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5" w:rsidRPr="004B109C" w:rsidRDefault="00A026B5" w:rsidP="004B109C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4B109C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A026B5" w:rsidRPr="004B109C" w:rsidRDefault="00A026B5" w:rsidP="004B109C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4B109C">
        <w:rPr>
          <w:rStyle w:val="FontStyle12"/>
          <w:sz w:val="24"/>
          <w:szCs w:val="24"/>
        </w:rPr>
        <w:t>ТОСНЕНСКОГО РАЙОНА ЛЕНИНГРАДСКОЙ ОБЛАСТИ</w:t>
      </w:r>
    </w:p>
    <w:p w:rsidR="00A026B5" w:rsidRPr="004B109C" w:rsidRDefault="00A026B5" w:rsidP="004B109C">
      <w:pPr>
        <w:pStyle w:val="Style2"/>
        <w:widowControl/>
        <w:spacing w:line="240" w:lineRule="exact"/>
        <w:ind w:left="3658"/>
        <w:jc w:val="center"/>
        <w:rPr>
          <w:rFonts w:ascii="Times New Roman" w:hAnsi="Times New Roman"/>
        </w:rPr>
      </w:pPr>
    </w:p>
    <w:p w:rsidR="00A026B5" w:rsidRPr="004B109C" w:rsidRDefault="00A026B5" w:rsidP="004B109C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4B109C">
        <w:rPr>
          <w:rStyle w:val="FontStyle12"/>
          <w:sz w:val="24"/>
          <w:szCs w:val="24"/>
        </w:rPr>
        <w:t>АДМИНИСТРАЦИЯ</w:t>
      </w:r>
    </w:p>
    <w:p w:rsidR="00A026B5" w:rsidRPr="004B109C" w:rsidRDefault="00A026B5" w:rsidP="004B109C">
      <w:pPr>
        <w:pStyle w:val="Style3"/>
        <w:widowControl/>
        <w:spacing w:line="240" w:lineRule="exact"/>
        <w:ind w:left="3302"/>
        <w:jc w:val="center"/>
        <w:rPr>
          <w:rFonts w:ascii="Times New Roman" w:hAnsi="Times New Roman"/>
        </w:rPr>
      </w:pPr>
    </w:p>
    <w:p w:rsidR="00A026B5" w:rsidRPr="004B109C" w:rsidRDefault="00A026B5" w:rsidP="004B109C">
      <w:pPr>
        <w:pStyle w:val="Style3"/>
        <w:widowControl/>
        <w:spacing w:before="14"/>
        <w:jc w:val="center"/>
        <w:rPr>
          <w:rStyle w:val="FontStyle13"/>
          <w:b/>
          <w:sz w:val="24"/>
        </w:rPr>
      </w:pPr>
      <w:r w:rsidRPr="004B109C">
        <w:rPr>
          <w:rStyle w:val="FontStyle13"/>
          <w:b/>
          <w:sz w:val="24"/>
        </w:rPr>
        <w:t>ПОСТАНОВЛЕНИЕ</w:t>
      </w:r>
    </w:p>
    <w:p w:rsidR="00A026B5" w:rsidRPr="002E36DA" w:rsidRDefault="00A026B5" w:rsidP="004B109C">
      <w:pPr>
        <w:pStyle w:val="Style5"/>
        <w:widowControl/>
        <w:spacing w:line="240" w:lineRule="exact"/>
        <w:jc w:val="center"/>
        <w:rPr>
          <w:b/>
        </w:rPr>
      </w:pPr>
    </w:p>
    <w:p w:rsidR="00A026B5" w:rsidRPr="00D27E8E" w:rsidRDefault="00A026B5" w:rsidP="004B109C">
      <w:pPr>
        <w:pStyle w:val="Style5"/>
        <w:widowControl/>
        <w:spacing w:line="240" w:lineRule="exact"/>
        <w:jc w:val="center"/>
      </w:pPr>
    </w:p>
    <w:p w:rsidR="00A026B5" w:rsidRPr="004B109C" w:rsidRDefault="00A026B5" w:rsidP="004B109C">
      <w:pPr>
        <w:pStyle w:val="Style5"/>
        <w:widowControl/>
        <w:spacing w:before="67" w:line="274" w:lineRule="exact"/>
        <w:ind w:firstLine="0"/>
        <w:rPr>
          <w:rStyle w:val="FontStyle14"/>
          <w:rFonts w:ascii="Calibri" w:hAnsi="Calibri"/>
          <w:spacing w:val="30"/>
          <w:sz w:val="24"/>
          <w:szCs w:val="24"/>
        </w:rPr>
      </w:pPr>
      <w:r w:rsidRPr="004B109C">
        <w:rPr>
          <w:rStyle w:val="FontStyle14"/>
          <w:rFonts w:ascii="Calibri" w:hAnsi="Calibri"/>
          <w:sz w:val="24"/>
          <w:szCs w:val="24"/>
        </w:rPr>
        <w:t xml:space="preserve">25.02.2016  </w:t>
      </w:r>
      <w:r w:rsidRPr="004B109C">
        <w:rPr>
          <w:rStyle w:val="FontStyle14"/>
          <w:rFonts w:ascii="Calibri" w:hAnsi="Calibri"/>
          <w:spacing w:val="30"/>
          <w:sz w:val="24"/>
          <w:szCs w:val="24"/>
        </w:rPr>
        <w:t>№39</w:t>
      </w:r>
    </w:p>
    <w:p w:rsidR="00A026B5" w:rsidRPr="004B109C" w:rsidRDefault="00A026B5" w:rsidP="004B109C">
      <w:pPr>
        <w:pStyle w:val="Style5"/>
        <w:widowControl/>
        <w:spacing w:line="274" w:lineRule="exact"/>
        <w:ind w:right="3686" w:firstLine="0"/>
        <w:jc w:val="left"/>
        <w:rPr>
          <w:rStyle w:val="FontStyle14"/>
          <w:rFonts w:ascii="Calibri" w:hAnsi="Calibri"/>
          <w:sz w:val="24"/>
          <w:szCs w:val="24"/>
        </w:rPr>
      </w:pPr>
      <w:r w:rsidRPr="004B109C">
        <w:rPr>
          <w:rStyle w:val="FontStyle14"/>
          <w:rFonts w:ascii="Calibri" w:hAnsi="Calibri"/>
          <w:sz w:val="24"/>
          <w:szCs w:val="24"/>
        </w:rPr>
        <w:t xml:space="preserve">Об утверждении  административного регламента по </w:t>
      </w:r>
    </w:p>
    <w:p w:rsidR="00A026B5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09C">
        <w:rPr>
          <w:rStyle w:val="FontStyle14"/>
          <w:sz w:val="24"/>
          <w:szCs w:val="24"/>
        </w:rPr>
        <w:t xml:space="preserve">предоставлению муниципальной услуги </w:t>
      </w:r>
      <w:r w:rsidRPr="004B109C">
        <w:rPr>
          <w:rFonts w:ascii="Times New Roman" w:hAnsi="Times New Roman"/>
          <w:sz w:val="24"/>
          <w:szCs w:val="24"/>
        </w:rPr>
        <w:t>по выдаче</w:t>
      </w:r>
    </w:p>
    <w:p w:rsidR="00A026B5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09C">
        <w:rPr>
          <w:rFonts w:ascii="Times New Roman" w:hAnsi="Times New Roman"/>
          <w:sz w:val="24"/>
          <w:szCs w:val="24"/>
        </w:rPr>
        <w:t xml:space="preserve">разрешений на захоронение и подзахоронение </w:t>
      </w:r>
    </w:p>
    <w:p w:rsidR="00A026B5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09C">
        <w:rPr>
          <w:rFonts w:ascii="Times New Roman" w:hAnsi="Times New Roman"/>
          <w:sz w:val="24"/>
          <w:szCs w:val="24"/>
        </w:rPr>
        <w:t>на гражданских кладбищах Шапкинского сельского</w:t>
      </w:r>
    </w:p>
    <w:p w:rsidR="00A026B5" w:rsidRPr="004B109C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09C">
        <w:rPr>
          <w:rFonts w:ascii="Times New Roman" w:hAnsi="Times New Roman"/>
          <w:sz w:val="24"/>
          <w:szCs w:val="24"/>
        </w:rPr>
        <w:t>поселения Тосненского района Ленинградской области</w:t>
      </w:r>
    </w:p>
    <w:p w:rsidR="00A026B5" w:rsidRPr="004B109C" w:rsidRDefault="00A026B5" w:rsidP="004B109C">
      <w:pPr>
        <w:pStyle w:val="Style5"/>
        <w:widowControl/>
        <w:spacing w:line="274" w:lineRule="exact"/>
        <w:ind w:right="3686" w:firstLine="0"/>
        <w:jc w:val="left"/>
      </w:pPr>
    </w:p>
    <w:p w:rsidR="00A026B5" w:rsidRPr="004B109C" w:rsidRDefault="00A026B5" w:rsidP="004B109C">
      <w:pPr>
        <w:pStyle w:val="Style6"/>
        <w:widowControl/>
        <w:spacing w:line="240" w:lineRule="exact"/>
        <w:jc w:val="left"/>
        <w:rPr>
          <w:rFonts w:ascii="Times New Roman" w:hAnsi="Times New Roman"/>
        </w:rPr>
      </w:pPr>
    </w:p>
    <w:p w:rsidR="00A026B5" w:rsidRPr="004B109C" w:rsidRDefault="00A026B5" w:rsidP="004B109C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A026B5" w:rsidRPr="004B109C" w:rsidRDefault="00A026B5" w:rsidP="004B109C">
      <w:pPr>
        <w:pStyle w:val="Style6"/>
        <w:widowControl/>
        <w:spacing w:line="240" w:lineRule="exact"/>
        <w:rPr>
          <w:rFonts w:ascii="Times New Roman" w:hAnsi="Times New Roman"/>
        </w:rPr>
      </w:pPr>
      <w:r w:rsidRPr="004B109C">
        <w:rPr>
          <w:rFonts w:ascii="Times New Roman" w:hAnsi="Times New Roman"/>
        </w:rPr>
        <w:t xml:space="preserve">                                              </w:t>
      </w:r>
    </w:p>
    <w:p w:rsidR="00A026B5" w:rsidRPr="004B109C" w:rsidRDefault="00A026B5" w:rsidP="004B109C">
      <w:pPr>
        <w:pStyle w:val="Style6"/>
        <w:widowControl/>
        <w:spacing w:before="10" w:line="274" w:lineRule="exact"/>
        <w:rPr>
          <w:rStyle w:val="FontStyle14"/>
          <w:sz w:val="24"/>
          <w:szCs w:val="24"/>
        </w:rPr>
      </w:pPr>
      <w:r w:rsidRPr="004B109C">
        <w:rPr>
          <w:rStyle w:val="FontStyle14"/>
          <w:sz w:val="24"/>
          <w:szCs w:val="24"/>
        </w:rPr>
        <w:t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Устава Шапкинского сельского поселения Тосненского района Ленинградской области</w:t>
      </w:r>
    </w:p>
    <w:p w:rsidR="00A026B5" w:rsidRPr="004B109C" w:rsidRDefault="00A026B5" w:rsidP="004B109C">
      <w:pPr>
        <w:pStyle w:val="Style6"/>
        <w:widowControl/>
        <w:spacing w:line="240" w:lineRule="exact"/>
        <w:ind w:left="715" w:firstLine="0"/>
        <w:rPr>
          <w:rFonts w:ascii="Times New Roman" w:hAnsi="Times New Roman"/>
        </w:rPr>
      </w:pPr>
    </w:p>
    <w:p w:rsidR="00A026B5" w:rsidRDefault="00A026B5" w:rsidP="004B109C">
      <w:pPr>
        <w:pStyle w:val="Style6"/>
        <w:widowControl/>
        <w:spacing w:before="178" w:line="240" w:lineRule="auto"/>
        <w:ind w:left="715" w:firstLine="0"/>
        <w:rPr>
          <w:rStyle w:val="FontStyle14"/>
          <w:sz w:val="24"/>
          <w:szCs w:val="24"/>
        </w:rPr>
      </w:pPr>
      <w:r w:rsidRPr="004B109C">
        <w:rPr>
          <w:rStyle w:val="FontStyle14"/>
          <w:sz w:val="24"/>
          <w:szCs w:val="24"/>
        </w:rPr>
        <w:t>ПОСТАНОВЛЯЮ:</w:t>
      </w:r>
    </w:p>
    <w:p w:rsidR="00A026B5" w:rsidRPr="004B109C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 </w:t>
      </w:r>
      <w:r w:rsidRPr="004B109C">
        <w:rPr>
          <w:rStyle w:val="FontStyle14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4B109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09C">
        <w:rPr>
          <w:rFonts w:ascii="Times New Roman" w:hAnsi="Times New Roman"/>
          <w:sz w:val="24"/>
          <w:szCs w:val="24"/>
        </w:rPr>
        <w:t xml:space="preserve">выдаче разрешений на захоронение и подзахоронение на гражданских кладбищах Шапкинского сельского поселения Тосненского района Ленинградской области   </w:t>
      </w:r>
      <w:r w:rsidRPr="004B109C">
        <w:rPr>
          <w:rStyle w:val="FontStyle14"/>
          <w:sz w:val="24"/>
          <w:szCs w:val="24"/>
        </w:rPr>
        <w:t xml:space="preserve"> (Приложение).</w:t>
      </w:r>
    </w:p>
    <w:p w:rsidR="00A026B5" w:rsidRPr="004B109C" w:rsidRDefault="00A026B5" w:rsidP="004B109C">
      <w:pPr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120" w:after="0" w:line="240" w:lineRule="auto"/>
        <w:ind w:left="360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109C">
        <w:rPr>
          <w:rFonts w:ascii="Times New Roman" w:hAnsi="Times New Roman"/>
          <w:sz w:val="24"/>
          <w:szCs w:val="24"/>
        </w:rPr>
        <w:t>Опубликовать настоящее постановление в газете «Тосненский вестник»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A026B5" w:rsidRPr="004B109C" w:rsidRDefault="00A026B5" w:rsidP="004B109C">
      <w:pPr>
        <w:pStyle w:val="Style10"/>
        <w:widowControl/>
        <w:numPr>
          <w:ilvl w:val="0"/>
          <w:numId w:val="4"/>
        </w:numPr>
        <w:tabs>
          <w:tab w:val="clear" w:pos="720"/>
        </w:tabs>
        <w:spacing w:line="260" w:lineRule="exact"/>
        <w:ind w:left="360" w:right="-2244"/>
        <w:rPr>
          <w:rStyle w:val="FontStyle14"/>
          <w:sz w:val="24"/>
          <w:szCs w:val="24"/>
        </w:rPr>
      </w:pPr>
      <w:r w:rsidRPr="004B109C">
        <w:rPr>
          <w:rStyle w:val="FontStyle14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A026B5" w:rsidRPr="004B109C" w:rsidRDefault="00A026B5" w:rsidP="004B109C">
      <w:pPr>
        <w:autoSpaceDN w:val="0"/>
        <w:adjustRightInd w:val="0"/>
        <w:spacing w:line="260" w:lineRule="exact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26B5" w:rsidRPr="004B109C" w:rsidRDefault="00A026B5" w:rsidP="004B109C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A026B5" w:rsidRPr="004B109C" w:rsidRDefault="00A026B5" w:rsidP="004B109C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A026B5" w:rsidRPr="004B109C" w:rsidRDefault="00A026B5" w:rsidP="004B109C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A026B5" w:rsidRPr="004B109C" w:rsidRDefault="00A026B5" w:rsidP="004B109C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outlineLvl w:val="0"/>
        <w:rPr>
          <w:rFonts w:ascii="Times New Roman" w:hAnsi="Times New Roman"/>
          <w:bCs/>
        </w:rPr>
      </w:pPr>
      <w:r w:rsidRPr="004B109C">
        <w:rPr>
          <w:rFonts w:ascii="Times New Roman" w:hAnsi="Times New Roman"/>
          <w:bCs/>
        </w:rPr>
        <w:t>Глава администрации                                                                            Э.В. Федоров</w:t>
      </w:r>
    </w:p>
    <w:p w:rsidR="00A026B5" w:rsidRPr="004B109C" w:rsidRDefault="00A026B5" w:rsidP="004B109C">
      <w:pPr>
        <w:pStyle w:val="ConsPlusTitle"/>
        <w:jc w:val="right"/>
        <w:rPr>
          <w:b w:val="0"/>
          <w:sz w:val="24"/>
          <w:szCs w:val="24"/>
        </w:rPr>
      </w:pPr>
    </w:p>
    <w:p w:rsidR="00A026B5" w:rsidRPr="004B109C" w:rsidRDefault="00A026B5" w:rsidP="004B109C">
      <w:pPr>
        <w:pStyle w:val="ConsPlusTitle"/>
        <w:jc w:val="right"/>
        <w:rPr>
          <w:b w:val="0"/>
          <w:sz w:val="24"/>
          <w:szCs w:val="24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Default="00A026B5" w:rsidP="004B109C">
      <w:pPr>
        <w:pStyle w:val="ConsPlusTitle"/>
        <w:jc w:val="right"/>
        <w:rPr>
          <w:b w:val="0"/>
        </w:rPr>
      </w:pPr>
    </w:p>
    <w:p w:rsidR="00A026B5" w:rsidRPr="002E36DA" w:rsidRDefault="00A026B5" w:rsidP="004B109C">
      <w:pPr>
        <w:pStyle w:val="ConsPlusTitle"/>
        <w:jc w:val="right"/>
        <w:rPr>
          <w:b w:val="0"/>
          <w:sz w:val="24"/>
          <w:szCs w:val="24"/>
        </w:rPr>
      </w:pPr>
      <w:r w:rsidRPr="002E36DA">
        <w:rPr>
          <w:b w:val="0"/>
          <w:sz w:val="24"/>
          <w:szCs w:val="24"/>
        </w:rPr>
        <w:t xml:space="preserve">Приложение </w:t>
      </w:r>
    </w:p>
    <w:p w:rsidR="00A026B5" w:rsidRPr="002E36DA" w:rsidRDefault="00A026B5" w:rsidP="004B109C">
      <w:pPr>
        <w:pStyle w:val="ConsPlusTitle"/>
        <w:jc w:val="right"/>
        <w:rPr>
          <w:b w:val="0"/>
          <w:sz w:val="24"/>
          <w:szCs w:val="24"/>
        </w:rPr>
      </w:pPr>
      <w:r w:rsidRPr="002E36DA">
        <w:rPr>
          <w:b w:val="0"/>
          <w:sz w:val="24"/>
          <w:szCs w:val="24"/>
        </w:rPr>
        <w:t xml:space="preserve">к постановлению администрации </w:t>
      </w:r>
    </w:p>
    <w:p w:rsidR="00A026B5" w:rsidRPr="002E36DA" w:rsidRDefault="00A026B5" w:rsidP="004B109C">
      <w:pPr>
        <w:pStyle w:val="ConsPlusTitle"/>
        <w:jc w:val="right"/>
        <w:rPr>
          <w:b w:val="0"/>
          <w:sz w:val="24"/>
          <w:szCs w:val="24"/>
        </w:rPr>
      </w:pPr>
      <w:r w:rsidRPr="002E36DA">
        <w:rPr>
          <w:b w:val="0"/>
          <w:sz w:val="24"/>
          <w:szCs w:val="24"/>
        </w:rPr>
        <w:t xml:space="preserve">Шапкинского сельского поселения </w:t>
      </w:r>
    </w:p>
    <w:p w:rsidR="00A026B5" w:rsidRPr="002E36DA" w:rsidRDefault="00A026B5" w:rsidP="004B109C">
      <w:pPr>
        <w:pStyle w:val="ConsPlusTitle"/>
        <w:jc w:val="right"/>
        <w:rPr>
          <w:b w:val="0"/>
          <w:sz w:val="24"/>
          <w:szCs w:val="24"/>
        </w:rPr>
      </w:pPr>
      <w:r w:rsidRPr="002E36DA">
        <w:rPr>
          <w:b w:val="0"/>
          <w:sz w:val="24"/>
          <w:szCs w:val="24"/>
        </w:rPr>
        <w:t xml:space="preserve">Тосненского района </w:t>
      </w:r>
    </w:p>
    <w:p w:rsidR="00A026B5" w:rsidRPr="002E36DA" w:rsidRDefault="00A026B5" w:rsidP="004B109C">
      <w:pPr>
        <w:pStyle w:val="ConsPlusTitle"/>
        <w:jc w:val="right"/>
        <w:rPr>
          <w:b w:val="0"/>
          <w:sz w:val="24"/>
          <w:szCs w:val="24"/>
        </w:rPr>
      </w:pPr>
      <w:r w:rsidRPr="002E36DA">
        <w:rPr>
          <w:b w:val="0"/>
          <w:sz w:val="24"/>
          <w:szCs w:val="24"/>
        </w:rPr>
        <w:t>Ленинградской области</w:t>
      </w:r>
    </w:p>
    <w:p w:rsidR="00A026B5" w:rsidRPr="002E36DA" w:rsidRDefault="00A026B5" w:rsidP="004B109C">
      <w:pPr>
        <w:pStyle w:val="ConsPlusTitle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25.02.2016 №39</w:t>
      </w:r>
    </w:p>
    <w:p w:rsidR="00A026B5" w:rsidRPr="002E36DA" w:rsidRDefault="00A026B5" w:rsidP="004B1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15"/>
      <w:bookmarkEnd w:id="0"/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                              </w:t>
      </w:r>
      <w:r w:rsidRPr="00AB26D1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 предоставлению муниципальной услуги по выдаче разрешений на захоронение и подзахоронение на гражданских кладбищах муниципального образования Шапкинского сельского поселения Тосненского района Ленинградской области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1. Общие положения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808080"/>
          <w:sz w:val="16"/>
          <w:lang w:eastAsia="ru-RU"/>
        </w:rPr>
        <w:t> </w:t>
      </w: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«Выдача разрешений на захоронение и подзахоронение на гражданских кладбищах муниципального образования» (далее – муниципальная услуга).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1.2.1. Муниципальную услугу предоставляет администрация Шапкинского сельского поселения Тосненского района Ленинградской области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(далее – Администрация).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1.2.2. Ответственным за предоставление муниципальной услуги, является специалист администрации по земельным вопросам (далее - специалист).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Предоставление муниципальной услуги «Выдача разрешений на захоронение и подзахоронение на гражданских кладбищах муниципального образования» осуществляется администрацией  Шапкинского сельского поселения Тосненского района Ленинградской области (далее – орган местного самоуправления, предоставляющий муниципальную услугу).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1.3. Информация о месте нахождения и графике работы Администрации, указана в приложении № 1.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1.6. Адрес портала государственных и муниципальных услуг Ленинградской области в сети Интернет (ПГУ ЛО): www.gu.lenobl.ru.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Адрес Единого Портала государственных и муниципальных услуг (функций) в сети Интернет (ЕПГУ): www.gosuslugi.ru.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Адрес оф</w:t>
      </w:r>
      <w:r>
        <w:rPr>
          <w:rFonts w:ascii="Times New Roman" w:hAnsi="Times New Roman"/>
          <w:sz w:val="24"/>
          <w:szCs w:val="24"/>
          <w:lang w:eastAsia="ru-RU"/>
        </w:rPr>
        <w:t xml:space="preserve">ициального сайта администрации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 Шапкинского сельского поселения в сети Интернет: http://www.shapki-adm.ru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1.7. Информация по вопросам предоставления муниципальной услуги, в том числе о ходе ее предоставления, может быть получена: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а) устно - по адресу, указанному в пункте 1.3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пункте 1.3 настоящего Административного регламента).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Приём заявителей в администрации осуществляет специалист по вопросам ЖКХ)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Время консультирования при личном обращении не должно превышать 15 минут.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в) по справочному телефону, указанному в пункте 1.3. настоящего Административного регламента, указанному в приложении № 1.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 Шапкинского сельского поселения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1.8.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1.9. Заявителями, обратившимися за получением муниципальной услуги, являются физические лица.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1.9.1. Представлять интересы заявителя от имени физических лиц о выдаче разрешений на захоронение и подзахоронение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От имени физических лиц могут выступать представители, действующие на основании доверенности или договора.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br/>
        <w:t>2.1. Наименование муниципальной услуги: «Выдача разрешений на захоронение и подзахоронение на гражданских кладбищах муниципального образования».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2.2. Наименование органа предоставляющего муниципальную услугу.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Муниципальную услугу предоставляет администрация Шапкинского сельского поселения Тосненского района Ленинградской области.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Ответственным за предоставление муниципальной услуги, является специалист администрации по вопросам ЖКХ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2.3. Результатом предоставления муниципальной услуги является: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выдача разрешения на захоронение умершего в могилу (на помещение урны с прахом в могилу);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отказ в предоставлении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2.4. Срок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Предоставление муниципальной услуги осуществляется в день обращения с запросом о предоставлении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2.5. Правовые основания для предоставления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Конституция Российской Федерации от 12.12.1993 («Российская газета», №237, 25.12.1993);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Гражданский кодекс Российской Федерации (часть первая) от 30.11.1994 № 51-ФЗ; часть вторая от 26.01.1996 № 14-ФЗ; часть третья от 26.11.2001 № 146-ФЗ;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Федеральный закон от 12.01.1996 № 8-ФЗ «О погребении и похоронном деле»;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Федеральный закон от 27.07.2006 № 152-ФЗ «О персональных данных» («Российская газета», № 165, 29.07.2006);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Административный регламент.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а) для получения разрешения на захоронение умершего в могилу (на помещение урны с прахом в могилу):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заявление о выдаче разрешения на захоронение умершего в могилу (на помещение урны с прахом в могилу) (приложение № 2 к настоящему Административному регламенту);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свидетельство о смерти лица, в отношении которого подается заявление о выдаче разрешения на захоронение (перезахоронение);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5) справка о кремации (предоставляется в случае обращения за разрешением на помещение урны с прахом в могилу);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6) согласие на обработку персональных данных (по форме приложения № 4).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пп. 1, составляется заявителем самостоятельно.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Документы, указанные в пп. 2 - 4, являются документами, включенными в перечень документов пункта 6 статьи 7 Федерального закона от 27.07.2010 № 210-ФЗ «Об организации предоставления государственных и муниципальных услуг».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пп.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пп. 6 настоящего подпункта, передается заявителю субъектом персональных данных.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заявление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3 к настоящему Административному регламенту);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свидетельство о смерти лица, ранее захороненного в родственном месте захоронения;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4) документы, подтверждающие факт родственных отношений между умершим и лицом, ранее захороненным в родственном месте захоронения;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8) справка о кремации (в случае обращения за разрешением на помещение урны с прахом в родственное место захоронения);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9) согласие на обработку персональных данных (по форме приложения № 4).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абзаце 2 настоящего подпункта, составляется заявителем самостоятельно.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Документы, указанные в абзацах 3 - 7 настоящего подпункта, являются документами, включенными в перечень документов пункта 6 статьи 7 Федерального закона от 27.07.2010 № 210-ФЗ «Об организации предоставления государственных и муниципальных услуг».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абзаце 8 настоящего подпункта, передается заявителю лицом, ответственным за захоронение.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абзаце 9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Документ, указанный в абзаце 10 настоящего подпункта, передается заявителю субъектом персональных данных.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2.9. Основания для приостановления предоставления муниципальной услуги не предусмотрены.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2.10. Исчерпывающий перечень оснований для отказа в приеме документов, необходимых для предоставления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несоблюдения установленных статьей 11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2.11. Исчерпывающий перечень оснований для отказа в предоставлении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непредставление всех требующихся документов или сведений, указанных в пункте 2.6 настоящего Административного регламента;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документы поданы лицом, не уполномоченным заявителем на осуществление таких действий.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выявлении оснований для отказа в предоставлении муниципальной услуги, предусмотренных абзацами два, три настоящего пункта, заявителю разъясняется о необходимости устранить недостатки.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выявлении оснований для отказа в предоставлении муниципальной услуги, предусмотренных абзацем четыре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2.12. Муниципальная услуга предоставляется Администрацией бесплатно.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2.14. Срок регистрации запроса заявителя о предоставлении муниципальной услуги.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Запрос заявителя о предоставлении муниципальной услуги регистрируется в Администрации: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личном обращении – в день поступления запроса.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2.15.1. Предоставление муниципальной услуги осуществляется в специально выделенных для этих целей помещениях Администрации.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2.15.2. На территории, прилегающей к зданию, в которых предоставляется муниципальная услуга, располагается бесплатная парковка для специальных автотранспортных средств инвалидов.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2.16. Показатели доступности и качества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2.16.1. Показатели доступности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равные права и возможности при получении муниципальной услуги для заявителей;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транспортная доступность к местам предоставления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2.16.2. Показатели качества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соблюдение срока предоставления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соблюдение требований стандарта предоставления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удовлетворенность заявителя профессионализмом должностных лиц Администрации при предоставлении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4) соблюдение времени ожидания в очереди при подаче запроса и получении результата;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6) отсутствие жалоб на действия или бездействия должностных лиц Администрации, поданных в установленном порядке.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2.17.1. Предоставление услуги посредством МФЦ не предусмотрено.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2.17.2. Предоставление услуги в электронной форме не предусмотрено.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3. Перечень услуг, которые являются необходимыми и обязательными для предоставления муниципальной услуги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808080"/>
          <w:sz w:val="16"/>
          <w:lang w:eastAsia="ru-RU"/>
        </w:rPr>
        <w:t>  </w:t>
      </w: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br/>
        <w:t>3.1. Услуги, являющиеся необходимыми и обязательными для предоставления муниципальной услуги: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подготовка и выдача подлинной справки о кремации (в случае обращения за разрешением на помещение урны с прахом в могилу);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4. Состав, последовательность и сроки выполнения административных процедур, требования к порядку их выполнения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808080"/>
          <w:sz w:val="16"/>
          <w:lang w:eastAsia="ru-RU"/>
        </w:rPr>
        <w:t>   </w:t>
      </w: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>4.1. Предоставление муниципальной услуги включает в себя следующие административные процедуры: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прием и регистрация заявления с необходимыми документами;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рассмотрение заявления и приложенных документов;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4.1.1. Администрации и его должностным лицам запрещено требовать от заявителя при осуществлении административных процедур: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4.2. Прием и регистрация заявления с необходимыми документами.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административного действия является получение ответственным органом заявления по утвержденной форме (приложение № 2 или приложение № 3 к настоящему Административному регламенту) и приложением комплекта документов, указанных в пункте 2.6 настоящего Административного регламента, необходимых для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4.3. Рассмотрение заявления и приложенных документов.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Рассмотрение заявления и приложенных документов осуществляет специалист ответственного органа в день их поступления.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2.11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сведения о наличии свободного места для осуществления захоронения в родственном месте захоронения;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сведения об истечении срока кладбищенского периода.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административного действия является установление специалистом отсутствия оснований для отказа в предоставлении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5. Формы контроля за исполнением административного регламента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808080"/>
          <w:sz w:val="16"/>
          <w:lang w:eastAsia="ru-RU"/>
        </w:rPr>
        <w:t>    </w:t>
      </w:r>
    </w:p>
    <w:p w:rsidR="00A026B5" w:rsidRPr="00AB26D1" w:rsidRDefault="00A026B5" w:rsidP="00AB26D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Контроль за полнотой и качеством предоставления муниципальной услуги осуществляется в формах: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проведения проверок;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Руководитель Администрации несет персональную ответственность за обеспечение предоставления муниципальной услуги.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Работники Администрации при предоставлении муниципальной услуги несут персональную ответственность: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за неисполнение или ненадлежащее исполнение административных процедур при предоставлении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 xml:space="preserve"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 </w:t>
      </w:r>
    </w:p>
    <w:p w:rsidR="00A026B5" w:rsidRPr="00AB26D1" w:rsidRDefault="00A026B5" w:rsidP="00AB26D1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    </w:t>
      </w:r>
    </w:p>
    <w:p w:rsidR="00A026B5" w:rsidRDefault="00A026B5" w:rsidP="00AB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нарушение срока регистрации запроса заявителя о муниципальной услуге;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нарушение срока предоставления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письменной жалобе в обязательном порядке указывается: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6.7. Исчерпывающий перечень случаев, в которых ответ на жалобу не дается, регулируется Федеральным законом № 210-ФЗ.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6.8. По результатам рассмотрения жалобы орган, предоставляющий муниципальную услугу, принимает одно из следующих решений: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2) отказывает в удовлетворении жалобы.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B26D1"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B26D1">
        <w:rPr>
          <w:rFonts w:ascii="Times New Roman" w:hAnsi="Times New Roman"/>
          <w:sz w:val="24"/>
          <w:szCs w:val="24"/>
          <w:lang w:eastAsia="ru-RU"/>
        </w:rPr>
        <w:t xml:space="preserve">по выдаче разрешений на захоронение 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B26D1">
        <w:rPr>
          <w:rFonts w:ascii="Times New Roman" w:hAnsi="Times New Roman"/>
          <w:sz w:val="24"/>
          <w:szCs w:val="24"/>
          <w:lang w:eastAsia="ru-RU"/>
        </w:rPr>
        <w:t>и подзахоронение</w:t>
      </w:r>
    </w:p>
    <w:p w:rsidR="00A026B5" w:rsidRDefault="00A026B5" w:rsidP="00AB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6D1">
        <w:rPr>
          <w:rFonts w:ascii="Times New Roman" w:hAnsi="Times New Roman"/>
          <w:sz w:val="24"/>
          <w:szCs w:val="24"/>
          <w:lang w:eastAsia="ru-RU"/>
        </w:rPr>
        <w:br/>
        <w:t>1. Информация о месте нахождения и графике работы Администрации.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Место нахождения: Ленинградская область, Тосненский район, пос. Шапки, ул. Нины Куковеровой, дом 4;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Справочные телефоны Администрации: (81361) 97321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Факс: (81361) 97321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Адрес электронной почты Администрации: a97321@mail.ru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Справочные телефоны Администрации: (81361) 97321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График работы Администрации: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Дни недели Время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Понедельник, вторник, среда, четверг с 09.00 до 18.00, перерыв с 13.00 до 14.00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Пятница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Суббота, воскресенье с 09.00 до 17.00, перерыв с 13.00 до 14.00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Выходные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Продолжительность рабочего дня, непосредственно предшествующего нерабочему праздничному дню, уменьшается на один час.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2. Информация о месте нахождения и графике работы специалиста.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Место нахождения: Ленинградская область, Тосненский район, пос. Шапки, ул. Нины Куковеровой, дом 4;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Справочный телефон специалиста: (81361) 97321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Факс: (81361) 97321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Адрес электронной почты: a97321@mail.ru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График работы специалиста ЖКХ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Дни недели Время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Понедельник, вторник, среда, четверг с 09.00 до 18.00, перерыв с 13.00 до 14.00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Пятница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Суббота, воскресенье с 09.00 до 17.00, перерыв с 13.00 до 14.00</w:t>
      </w:r>
      <w:r w:rsidRPr="00AB26D1">
        <w:rPr>
          <w:rFonts w:ascii="Times New Roman" w:hAnsi="Times New Roman"/>
          <w:sz w:val="24"/>
          <w:szCs w:val="24"/>
          <w:lang w:eastAsia="ru-RU"/>
        </w:rPr>
        <w:br/>
        <w:t>Выходные</w:t>
      </w: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026B5" w:rsidRPr="00465BE9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В ответственный орган местного самоуправления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зарегистрированного  по адресу: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26B5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2"/>
      <w:bookmarkEnd w:id="1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A026B5" w:rsidRPr="00465BE9" w:rsidRDefault="00A026B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и подзахоронение на гражданских кладбищах муниципального образования</w:t>
      </w:r>
    </w:p>
    <w:p w:rsidR="00A026B5" w:rsidRPr="00465BE9" w:rsidRDefault="00A026B5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A026B5" w:rsidRPr="00AB26D1" w:rsidRDefault="00A026B5">
      <w:pPr>
        <w:pStyle w:val="ConsPlusNonformat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26D1">
        <w:rPr>
          <w:rFonts w:ascii="Times New Roman" w:hAnsi="Times New Roman" w:cs="Times New Roman"/>
        </w:rPr>
        <w:t>(фамилия, имя, отчество умершего)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A026B5" w:rsidRPr="00AB26D1" w:rsidRDefault="00A026B5">
      <w:pPr>
        <w:pStyle w:val="ConsPlusNonformat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26D1">
        <w:rPr>
          <w:rFonts w:ascii="Times New Roman" w:hAnsi="Times New Roman" w:cs="Times New Roman"/>
        </w:rPr>
        <w:t>(наименование кладбища)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A026B5" w:rsidRPr="00AB26D1" w:rsidRDefault="00A026B5">
      <w:pPr>
        <w:pStyle w:val="ConsPlusNonformat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B26D1">
        <w:rPr>
          <w:rFonts w:ascii="Times New Roman" w:hAnsi="Times New Roman" w:cs="Times New Roman"/>
        </w:rPr>
        <w:t>(дата, Ф.И.О., подпись)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6B5" w:rsidRPr="002A59B2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26B5" w:rsidRPr="002A59B2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26B5" w:rsidRDefault="00A026B5">
      <w:pPr>
        <w:rPr>
          <w:rFonts w:ascii="Times New Roman" w:hAnsi="Times New Roman"/>
        </w:rPr>
      </w:pPr>
      <w:bookmarkStart w:id="2" w:name="Par357"/>
      <w:bookmarkEnd w:id="2"/>
      <w:r>
        <w:rPr>
          <w:rFonts w:ascii="Times New Roman" w:hAnsi="Times New Roman"/>
        </w:rPr>
        <w:br w:type="page"/>
      </w: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65BE9">
        <w:rPr>
          <w:rFonts w:ascii="Times New Roman" w:hAnsi="Times New Roman" w:cs="Times New Roman"/>
          <w:sz w:val="24"/>
          <w:szCs w:val="24"/>
        </w:rPr>
        <w:t>_,</w:t>
      </w:r>
    </w:p>
    <w:p w:rsidR="00A026B5" w:rsidRPr="00AB26D1" w:rsidRDefault="00A026B5">
      <w:pPr>
        <w:pStyle w:val="ConsPlusNonformat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B26D1">
        <w:rPr>
          <w:rFonts w:ascii="Times New Roman" w:hAnsi="Times New Roman" w:cs="Times New Roman"/>
        </w:rPr>
        <w:t>(Ф.И.О. заявителя)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зарегистрированного    по   адресу: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26B5" w:rsidRPr="00AB26D1" w:rsidRDefault="00A026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26D1">
        <w:rPr>
          <w:rFonts w:ascii="Times New Roman" w:hAnsi="Times New Roman" w:cs="Times New Roman"/>
        </w:rPr>
        <w:t>(место  регистрации; телефон, факс,</w:t>
      </w:r>
      <w:r>
        <w:rPr>
          <w:rFonts w:ascii="Times New Roman" w:hAnsi="Times New Roman" w:cs="Times New Roman"/>
        </w:rPr>
        <w:t xml:space="preserve">  </w:t>
      </w:r>
      <w:r w:rsidRPr="00AB26D1">
        <w:rPr>
          <w:rFonts w:ascii="Times New Roman" w:hAnsi="Times New Roman" w:cs="Times New Roman"/>
        </w:rPr>
        <w:t>иные сведения)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2"/>
      <w:bookmarkEnd w:id="3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A026B5" w:rsidRPr="00465BE9" w:rsidRDefault="00A026B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A026B5" w:rsidRPr="00465BE9" w:rsidRDefault="00A026B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A026B5" w:rsidRPr="00465BE9" w:rsidRDefault="00A026B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A026B5" w:rsidRPr="00465BE9" w:rsidRDefault="00A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026B5" w:rsidRPr="002A59B2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26B5" w:rsidRPr="002A59B2" w:rsidRDefault="00A0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Pr="002A59B2" w:rsidRDefault="00A026B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A026B5" w:rsidRPr="002A59B2" w:rsidRDefault="00A026B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A026B5" w:rsidRPr="002A59B2" w:rsidRDefault="00A026B5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26B5" w:rsidRDefault="00A026B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A026B5" w:rsidRDefault="00A026B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>по выдаче разрешений на захоронение и подзахоронение</w:t>
      </w:r>
    </w:p>
    <w:p w:rsidR="00A026B5" w:rsidRPr="00CD7191" w:rsidRDefault="00A026B5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A026B5" w:rsidRPr="002A59B2" w:rsidRDefault="00A026B5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└──────────────────┬───────────┴─────────────────────────────────┘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A026B5" w:rsidRPr="00465BE9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A026B5" w:rsidRPr="002A59B2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26B5" w:rsidRPr="002A59B2" w:rsidRDefault="00A026B5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26B5" w:rsidRPr="002A59B2" w:rsidRDefault="00A026B5" w:rsidP="00465BE9">
      <w:pPr>
        <w:rPr>
          <w:rFonts w:ascii="Times New Roman" w:hAnsi="Times New Roman"/>
        </w:rPr>
      </w:pPr>
    </w:p>
    <w:sectPr w:rsidR="00A026B5" w:rsidRPr="002A59B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22CEC"/>
    <w:multiLevelType w:val="hybridMultilevel"/>
    <w:tmpl w:val="5CE41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C16D6"/>
    <w:multiLevelType w:val="hybridMultilevel"/>
    <w:tmpl w:val="A6FC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55"/>
    <w:rsid w:val="00042D75"/>
    <w:rsid w:val="00046550"/>
    <w:rsid w:val="000A1E0A"/>
    <w:rsid w:val="000C54D7"/>
    <w:rsid w:val="00102BD1"/>
    <w:rsid w:val="00112ACE"/>
    <w:rsid w:val="00121E9B"/>
    <w:rsid w:val="002428B1"/>
    <w:rsid w:val="002946E7"/>
    <w:rsid w:val="002A59B2"/>
    <w:rsid w:val="002E36DA"/>
    <w:rsid w:val="0030413C"/>
    <w:rsid w:val="00310B0D"/>
    <w:rsid w:val="00322489"/>
    <w:rsid w:val="00337B0A"/>
    <w:rsid w:val="003A2631"/>
    <w:rsid w:val="003B4EBD"/>
    <w:rsid w:val="003D20CC"/>
    <w:rsid w:val="00407430"/>
    <w:rsid w:val="00412926"/>
    <w:rsid w:val="00433293"/>
    <w:rsid w:val="00463C2B"/>
    <w:rsid w:val="00465BE9"/>
    <w:rsid w:val="00470AD7"/>
    <w:rsid w:val="004B109C"/>
    <w:rsid w:val="004C0DCD"/>
    <w:rsid w:val="004D3D6C"/>
    <w:rsid w:val="00502F14"/>
    <w:rsid w:val="00590D6E"/>
    <w:rsid w:val="005944B4"/>
    <w:rsid w:val="0059507F"/>
    <w:rsid w:val="005B05FF"/>
    <w:rsid w:val="005B6AEA"/>
    <w:rsid w:val="005E3F07"/>
    <w:rsid w:val="005F4D09"/>
    <w:rsid w:val="00661A74"/>
    <w:rsid w:val="00694D82"/>
    <w:rsid w:val="006A6F55"/>
    <w:rsid w:val="007008A2"/>
    <w:rsid w:val="00750461"/>
    <w:rsid w:val="007A09C8"/>
    <w:rsid w:val="007A1D92"/>
    <w:rsid w:val="007A5559"/>
    <w:rsid w:val="007D0BA3"/>
    <w:rsid w:val="007D4FE3"/>
    <w:rsid w:val="007F3E57"/>
    <w:rsid w:val="008141F9"/>
    <w:rsid w:val="008601D8"/>
    <w:rsid w:val="00862DB2"/>
    <w:rsid w:val="00873655"/>
    <w:rsid w:val="008832E9"/>
    <w:rsid w:val="008C6CA0"/>
    <w:rsid w:val="008F0DD5"/>
    <w:rsid w:val="00911223"/>
    <w:rsid w:val="00953D3F"/>
    <w:rsid w:val="0097278B"/>
    <w:rsid w:val="009766C6"/>
    <w:rsid w:val="009C7F1C"/>
    <w:rsid w:val="009F030F"/>
    <w:rsid w:val="00A019C4"/>
    <w:rsid w:val="00A026B5"/>
    <w:rsid w:val="00A169CC"/>
    <w:rsid w:val="00A33867"/>
    <w:rsid w:val="00AB26D1"/>
    <w:rsid w:val="00AC7784"/>
    <w:rsid w:val="00B01949"/>
    <w:rsid w:val="00B0516C"/>
    <w:rsid w:val="00B325B5"/>
    <w:rsid w:val="00B50457"/>
    <w:rsid w:val="00B7311D"/>
    <w:rsid w:val="00C0121C"/>
    <w:rsid w:val="00C17553"/>
    <w:rsid w:val="00C37301"/>
    <w:rsid w:val="00C812BB"/>
    <w:rsid w:val="00C82116"/>
    <w:rsid w:val="00CB0B3A"/>
    <w:rsid w:val="00CD7191"/>
    <w:rsid w:val="00CF5F15"/>
    <w:rsid w:val="00D01873"/>
    <w:rsid w:val="00D0225A"/>
    <w:rsid w:val="00D27E8E"/>
    <w:rsid w:val="00D95A42"/>
    <w:rsid w:val="00E00691"/>
    <w:rsid w:val="00E343CD"/>
    <w:rsid w:val="00E4603E"/>
    <w:rsid w:val="00E53D25"/>
    <w:rsid w:val="00E72AA5"/>
    <w:rsid w:val="00E77BB6"/>
    <w:rsid w:val="00EB1068"/>
    <w:rsid w:val="00F16F3A"/>
    <w:rsid w:val="00F314D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E3F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3C2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731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1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109C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FontStyle13">
    <w:name w:val="Font Style13"/>
    <w:uiPriority w:val="99"/>
    <w:rsid w:val="004B109C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4B10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B109C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4B109C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4B10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impleelementin">
    <w:name w:val="simpleelementin"/>
    <w:basedOn w:val="DefaultParagraphFont"/>
    <w:uiPriority w:val="99"/>
    <w:rsid w:val="00AB26D1"/>
    <w:rPr>
      <w:rFonts w:cs="Times New Roman"/>
    </w:rPr>
  </w:style>
  <w:style w:type="character" w:customStyle="1" w:styleId="simpleelementend">
    <w:name w:val="simpleelementend"/>
    <w:basedOn w:val="DefaultParagraphFont"/>
    <w:uiPriority w:val="99"/>
    <w:rsid w:val="00AB26D1"/>
    <w:rPr>
      <w:rFonts w:cs="Times New Roman"/>
    </w:rPr>
  </w:style>
  <w:style w:type="paragraph" w:styleId="NormalWeb">
    <w:name w:val="Normal (Web)"/>
    <w:basedOn w:val="Normal"/>
    <w:uiPriority w:val="99"/>
    <w:rsid w:val="00AB26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2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2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2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6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6666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 </dc:title>
  <dc:subject/>
  <dc:creator>Валерий Сергеевич Хабаров</dc:creator>
  <cp:keywords/>
  <dc:description/>
  <cp:lastModifiedBy>Светлана</cp:lastModifiedBy>
  <cp:revision>2</cp:revision>
  <dcterms:created xsi:type="dcterms:W3CDTF">2016-06-20T15:00:00Z</dcterms:created>
  <dcterms:modified xsi:type="dcterms:W3CDTF">2016-06-20T15:00:00Z</dcterms:modified>
</cp:coreProperties>
</file>