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81" w:rsidRPr="00F63581" w:rsidRDefault="00F63581" w:rsidP="000375BD">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ШАПКИНСКОЕ  СЕЛЬСКОЕ  ПОСЕЛЕНИЕ</w:t>
      </w:r>
    </w:p>
    <w:p w:rsidR="00F63581" w:rsidRPr="00F63581" w:rsidRDefault="00F63581" w:rsidP="000375BD">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ТОСНЕНСКОГО РАЙОНА ЛЕНИНГРАДСКОЙ ОБЛАСТИ</w:t>
      </w:r>
    </w:p>
    <w:p w:rsidR="00F63581" w:rsidRPr="00F63581" w:rsidRDefault="00F63581" w:rsidP="000375BD">
      <w:pPr>
        <w:widowControl/>
        <w:autoSpaceDE w:val="0"/>
        <w:autoSpaceDN w:val="0"/>
        <w:adjustRightInd w:val="0"/>
        <w:ind w:left="-284" w:firstLine="426"/>
        <w:jc w:val="center"/>
        <w:rPr>
          <w:rFonts w:ascii="Times New Roman" w:eastAsia="Times New Roman" w:hAnsi="Times New Roman" w:cs="Times New Roman"/>
          <w:b/>
          <w:bCs/>
          <w:color w:val="auto"/>
        </w:rPr>
      </w:pPr>
    </w:p>
    <w:p w:rsidR="00F63581" w:rsidRPr="00F63581" w:rsidRDefault="00F63581" w:rsidP="000375BD">
      <w:pPr>
        <w:widowControl/>
        <w:autoSpaceDE w:val="0"/>
        <w:autoSpaceDN w:val="0"/>
        <w:adjustRightInd w:val="0"/>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АДМИНИСТРАЦИЯ</w:t>
      </w:r>
    </w:p>
    <w:p w:rsidR="00F63581" w:rsidRPr="00F63581" w:rsidRDefault="00F63581" w:rsidP="000375BD">
      <w:pPr>
        <w:widowControl/>
        <w:autoSpaceDE w:val="0"/>
        <w:autoSpaceDN w:val="0"/>
        <w:adjustRightInd w:val="0"/>
        <w:ind w:left="-284" w:firstLine="426"/>
        <w:jc w:val="center"/>
        <w:rPr>
          <w:rFonts w:ascii="Times New Roman" w:eastAsia="Times New Roman" w:hAnsi="Times New Roman" w:cs="Times New Roman"/>
          <w:b/>
          <w:bCs/>
          <w:color w:val="auto"/>
        </w:rPr>
      </w:pPr>
    </w:p>
    <w:p w:rsidR="00F63581" w:rsidRDefault="00F63581" w:rsidP="000375BD">
      <w:pPr>
        <w:widowControl/>
        <w:ind w:left="-284" w:firstLine="426"/>
        <w:jc w:val="center"/>
        <w:rPr>
          <w:rFonts w:ascii="Times New Roman" w:eastAsia="Times New Roman" w:hAnsi="Times New Roman" w:cs="Times New Roman"/>
          <w:b/>
          <w:bCs/>
          <w:color w:val="auto"/>
        </w:rPr>
      </w:pPr>
      <w:r w:rsidRPr="00F63581">
        <w:rPr>
          <w:rFonts w:ascii="Times New Roman" w:eastAsia="Times New Roman" w:hAnsi="Times New Roman" w:cs="Times New Roman"/>
          <w:b/>
          <w:bCs/>
          <w:color w:val="auto"/>
        </w:rPr>
        <w:t>ПОСТАНОВЛЕНИЕ</w:t>
      </w:r>
    </w:p>
    <w:p w:rsidR="000375BD" w:rsidRPr="00F63581" w:rsidRDefault="000375BD" w:rsidP="000375BD">
      <w:pPr>
        <w:widowControl/>
        <w:ind w:left="-284" w:firstLine="426"/>
        <w:jc w:val="center"/>
        <w:rPr>
          <w:rFonts w:ascii="Times New Roman" w:eastAsia="Times New Roman" w:hAnsi="Times New Roman" w:cs="Times New Roman"/>
          <w:b/>
          <w:bCs/>
          <w:color w:val="auto"/>
        </w:rPr>
      </w:pPr>
    </w:p>
    <w:p w:rsidR="00F63581" w:rsidRPr="00F63581" w:rsidRDefault="00F63581" w:rsidP="000375BD">
      <w:pPr>
        <w:widowControl/>
        <w:ind w:left="-567" w:firstLine="283"/>
        <w:jc w:val="center"/>
        <w:rPr>
          <w:rFonts w:ascii="Times New Roman" w:eastAsia="Times New Roman" w:hAnsi="Times New Roman" w:cs="Times New Roman"/>
          <w:color w:val="auto"/>
        </w:rPr>
      </w:pPr>
    </w:p>
    <w:p w:rsidR="00F63581" w:rsidRDefault="000375BD" w:rsidP="00F63581">
      <w:pPr>
        <w:widowControl/>
        <w:ind w:left="-567" w:firstLine="28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620E13">
        <w:rPr>
          <w:rFonts w:ascii="Times New Roman" w:eastAsia="Times New Roman" w:hAnsi="Times New Roman" w:cs="Times New Roman"/>
          <w:color w:val="auto"/>
        </w:rPr>
        <w:t>27.12.2023</w:t>
      </w:r>
      <w:r>
        <w:rPr>
          <w:rFonts w:ascii="Times New Roman" w:eastAsia="Times New Roman" w:hAnsi="Times New Roman" w:cs="Times New Roman"/>
          <w:color w:val="auto"/>
        </w:rPr>
        <w:t xml:space="preserve"> </w:t>
      </w:r>
      <w:r w:rsidR="00F63581" w:rsidRPr="00F63581">
        <w:rPr>
          <w:rFonts w:ascii="Times New Roman" w:eastAsia="Times New Roman" w:hAnsi="Times New Roman" w:cs="Times New Roman"/>
          <w:color w:val="auto"/>
        </w:rPr>
        <w:t xml:space="preserve">№ </w:t>
      </w:r>
      <w:r w:rsidR="00620E13">
        <w:rPr>
          <w:rFonts w:ascii="Times New Roman" w:eastAsia="Times New Roman" w:hAnsi="Times New Roman" w:cs="Times New Roman"/>
          <w:color w:val="auto"/>
        </w:rPr>
        <w:t>310</w:t>
      </w:r>
    </w:p>
    <w:p w:rsidR="000375BD" w:rsidRPr="00F63581" w:rsidRDefault="000375BD" w:rsidP="00F63581">
      <w:pPr>
        <w:widowControl/>
        <w:ind w:left="-567" w:firstLine="283"/>
        <w:jc w:val="both"/>
        <w:rPr>
          <w:rFonts w:ascii="Times New Roman" w:eastAsia="Times New Roman" w:hAnsi="Times New Roman" w:cs="Times New Roman"/>
          <w:color w:val="auto"/>
        </w:rPr>
      </w:pPr>
    </w:p>
    <w:p w:rsidR="00F63581" w:rsidRDefault="008B33C4" w:rsidP="00F63581">
      <w:pPr>
        <w:shd w:val="clear" w:color="auto" w:fill="FFFFFF"/>
        <w:ind w:right="5386"/>
        <w:jc w:val="both"/>
        <w:rPr>
          <w:rFonts w:ascii="Times New Roman" w:eastAsia="Times New Roman" w:hAnsi="Times New Roman" w:cs="Times New Roman"/>
          <w:color w:val="212121"/>
        </w:rPr>
      </w:pPr>
      <w:r>
        <w:rPr>
          <w:rFonts w:ascii="Times New Roman" w:hAnsi="Times New Roman" w:cs="Times New Roman"/>
          <w:iCs/>
        </w:rPr>
        <w:t xml:space="preserve">Об утверждении </w:t>
      </w:r>
      <w:r w:rsidR="002F30F3" w:rsidRPr="002F30F3">
        <w:rPr>
          <w:rFonts w:ascii="Times New Roman" w:hAnsi="Times New Roman" w:cs="Times New Roman"/>
          <w:iCs/>
        </w:rPr>
        <w:t xml:space="preserve">муниципальной </w:t>
      </w:r>
      <w:r w:rsidR="001E3118">
        <w:rPr>
          <w:rFonts w:ascii="Times New Roman" w:hAnsi="Times New Roman" w:cs="Times New Roman"/>
          <w:iCs/>
        </w:rPr>
        <w:t>п</w:t>
      </w:r>
      <w:r w:rsidR="002F30F3" w:rsidRPr="002F30F3">
        <w:rPr>
          <w:rFonts w:ascii="Times New Roman" w:hAnsi="Times New Roman" w:cs="Times New Roman"/>
          <w:iCs/>
        </w:rPr>
        <w:t>рограммы «Безопасность на территории Шапкинского сельского поселения Тосненского района Ленинградской области» на 202</w:t>
      </w:r>
      <w:r w:rsidR="001E3118">
        <w:rPr>
          <w:rFonts w:ascii="Times New Roman" w:hAnsi="Times New Roman" w:cs="Times New Roman"/>
          <w:iCs/>
        </w:rPr>
        <w:t>4</w:t>
      </w:r>
      <w:r w:rsidR="002F30F3" w:rsidRPr="002F30F3">
        <w:rPr>
          <w:rFonts w:ascii="Times New Roman" w:hAnsi="Times New Roman" w:cs="Times New Roman"/>
          <w:iCs/>
        </w:rPr>
        <w:t>-202</w:t>
      </w:r>
      <w:r w:rsidR="001E3118">
        <w:rPr>
          <w:rFonts w:ascii="Times New Roman" w:hAnsi="Times New Roman" w:cs="Times New Roman"/>
          <w:iCs/>
        </w:rPr>
        <w:t>6</w:t>
      </w:r>
      <w:r w:rsidR="002F30F3" w:rsidRPr="002F30F3">
        <w:rPr>
          <w:rFonts w:ascii="Times New Roman" w:hAnsi="Times New Roman" w:cs="Times New Roman"/>
          <w:iCs/>
        </w:rPr>
        <w:t xml:space="preserve"> годы</w:t>
      </w:r>
    </w:p>
    <w:p w:rsidR="000375BD" w:rsidRPr="00F63581" w:rsidRDefault="000375BD" w:rsidP="00F63581">
      <w:pPr>
        <w:shd w:val="clear" w:color="auto" w:fill="FFFFFF"/>
        <w:ind w:right="5386"/>
        <w:jc w:val="both"/>
        <w:rPr>
          <w:rFonts w:ascii="Times New Roman" w:eastAsia="Times New Roman" w:hAnsi="Times New Roman" w:cs="Times New Roman"/>
          <w:color w:val="212121"/>
        </w:rPr>
      </w:pPr>
    </w:p>
    <w:p w:rsidR="0070517C" w:rsidRPr="00F63581" w:rsidRDefault="00435D91" w:rsidP="00435D91">
      <w:pPr>
        <w:ind w:right="-1" w:firstLine="851"/>
        <w:jc w:val="both"/>
        <w:rPr>
          <w:rFonts w:ascii="Times New Roman" w:hAnsi="Times New Roman" w:cs="Times New Roman"/>
        </w:rPr>
      </w:pPr>
      <w:proofErr w:type="gramStart"/>
      <w:r w:rsidRPr="00435D91">
        <w:rPr>
          <w:rFonts w:ascii="Times New Roman" w:hAnsi="Times New Roman" w:cs="Times New Roman"/>
        </w:rPr>
        <w:t>В целях реализации требований Федерального закона от 06.03.2006 № 35-ФЗ «О противодействии терроризму», Федерального закона от 06.10.2003 № 131-ФЗ «Об общих принципах организации местного самоуправления в Российской Федерации»</w:t>
      </w:r>
      <w:r w:rsidR="0043313F">
        <w:rPr>
          <w:rFonts w:ascii="Times New Roman" w:hAnsi="Times New Roman" w:cs="Times New Roman"/>
        </w:rPr>
        <w:t>,</w:t>
      </w:r>
      <w:r w:rsidRPr="00435D91">
        <w:rPr>
          <w:rFonts w:ascii="Times New Roman" w:hAnsi="Times New Roman" w:cs="Times New Roman"/>
        </w:rPr>
        <w:t xml:space="preserve"> Федерального закона от 25.07.2002 № 114-ФЗ «О противодействии экстремистской деятельности», Федерального закона от 21.12.1994 № 69-ФЗ «О пожарной безопасности»</w:t>
      </w:r>
      <w:r w:rsidR="0043313F">
        <w:rPr>
          <w:rFonts w:ascii="Times New Roman" w:hAnsi="Times New Roman" w:cs="Times New Roman"/>
        </w:rPr>
        <w:t>,</w:t>
      </w:r>
      <w:r w:rsidRPr="00435D91">
        <w:rPr>
          <w:rFonts w:ascii="Times New Roman" w:hAnsi="Times New Roman" w:cs="Times New Roman"/>
        </w:rPr>
        <w:t xml:space="preserve"> Указа Президента Российской Федерации</w:t>
      </w:r>
      <w:r>
        <w:rPr>
          <w:rFonts w:ascii="Times New Roman" w:hAnsi="Times New Roman" w:cs="Times New Roman"/>
        </w:rPr>
        <w:t xml:space="preserve"> от 15.06.2006 №</w:t>
      </w:r>
      <w:r>
        <w:rPr>
          <w:rFonts w:ascii="Times New Roman" w:hAnsi="Times New Roman" w:cs="Times New Roman"/>
        </w:rPr>
        <w:tab/>
        <w:t xml:space="preserve">116 «О мерах по </w:t>
      </w:r>
      <w:r w:rsidRPr="00435D91">
        <w:rPr>
          <w:rFonts w:ascii="Times New Roman" w:hAnsi="Times New Roman" w:cs="Times New Roman"/>
        </w:rPr>
        <w:t xml:space="preserve">противодействию терроризму», </w:t>
      </w:r>
      <w:r w:rsidR="0043313F">
        <w:rPr>
          <w:rFonts w:ascii="Times New Roman" w:hAnsi="Times New Roman" w:cs="Times New Roman"/>
        </w:rPr>
        <w:t>О</w:t>
      </w:r>
      <w:r w:rsidRPr="00435D91">
        <w:rPr>
          <w:rFonts w:ascii="Times New Roman" w:hAnsi="Times New Roman" w:cs="Times New Roman"/>
        </w:rPr>
        <w:t>бластного закона Ленинградской области от</w:t>
      </w:r>
      <w:proofErr w:type="gramEnd"/>
      <w:r w:rsidRPr="00435D91">
        <w:rPr>
          <w:rFonts w:ascii="Times New Roman" w:hAnsi="Times New Roman" w:cs="Times New Roman"/>
        </w:rPr>
        <w:t xml:space="preserve"> </w:t>
      </w:r>
      <w:r w:rsidR="00E43A70">
        <w:rPr>
          <w:rFonts w:ascii="Times New Roman" w:hAnsi="Times New Roman" w:cs="Times New Roman"/>
        </w:rPr>
        <w:t>25</w:t>
      </w:r>
      <w:r w:rsidRPr="00435D91">
        <w:rPr>
          <w:rFonts w:ascii="Times New Roman" w:hAnsi="Times New Roman" w:cs="Times New Roman"/>
        </w:rPr>
        <w:t>.12.200</w:t>
      </w:r>
      <w:r w:rsidR="00E43A70">
        <w:rPr>
          <w:rFonts w:ascii="Times New Roman" w:hAnsi="Times New Roman" w:cs="Times New Roman"/>
        </w:rPr>
        <w:t>6</w:t>
      </w:r>
      <w:r w:rsidRPr="00435D91">
        <w:rPr>
          <w:rFonts w:ascii="Times New Roman" w:hAnsi="Times New Roman" w:cs="Times New Roman"/>
        </w:rPr>
        <w:t xml:space="preserve"> № </w:t>
      </w:r>
      <w:r w:rsidR="00E43A70">
        <w:rPr>
          <w:rFonts w:ascii="Times New Roman" w:hAnsi="Times New Roman" w:cs="Times New Roman"/>
        </w:rPr>
        <w:t>169</w:t>
      </w:r>
      <w:r w:rsidRPr="00435D91">
        <w:rPr>
          <w:rFonts w:ascii="Times New Roman" w:hAnsi="Times New Roman" w:cs="Times New Roman"/>
        </w:rPr>
        <w:t>-</w:t>
      </w:r>
      <w:r w:rsidR="0043313F">
        <w:rPr>
          <w:rFonts w:ascii="Times New Roman" w:hAnsi="Times New Roman" w:cs="Times New Roman"/>
        </w:rPr>
        <w:t>ОЗ</w:t>
      </w:r>
      <w:r w:rsidRPr="00435D91">
        <w:rPr>
          <w:rFonts w:ascii="Times New Roman" w:hAnsi="Times New Roman" w:cs="Times New Roman"/>
        </w:rPr>
        <w:t xml:space="preserve"> «О пожарной безопасности Ленинградской области», постановления Правительства Ленинградской области от 29.01.2004 № 11 «О мерах по выполнению областного закона</w:t>
      </w:r>
      <w:r w:rsidR="0043313F">
        <w:rPr>
          <w:rFonts w:ascii="Times New Roman" w:hAnsi="Times New Roman" w:cs="Times New Roman"/>
        </w:rPr>
        <w:t xml:space="preserve"> </w:t>
      </w:r>
      <w:r w:rsidRPr="00435D91">
        <w:rPr>
          <w:rFonts w:ascii="Times New Roman" w:hAnsi="Times New Roman" w:cs="Times New Roman"/>
        </w:rPr>
        <w:t>о пожарной безопасности Ленинградской области» и в целях повышения противопожарной устойчивости населенных пунктов, объектов сельского хозяйства и экономики па территории Шапкинского сельского поселения</w:t>
      </w:r>
      <w:r w:rsidR="0070517C" w:rsidRPr="00F63581">
        <w:rPr>
          <w:rFonts w:ascii="Times New Roman" w:hAnsi="Times New Roman" w:cs="Times New Roman"/>
        </w:rPr>
        <w:t xml:space="preserve"> </w:t>
      </w:r>
    </w:p>
    <w:p w:rsidR="00343247" w:rsidRDefault="00343247" w:rsidP="00F63581">
      <w:pPr>
        <w:ind w:right="-1"/>
        <w:rPr>
          <w:rFonts w:ascii="Times New Roman" w:hAnsi="Times New Roman" w:cs="Times New Roman"/>
        </w:rPr>
      </w:pPr>
    </w:p>
    <w:p w:rsidR="0070517C" w:rsidRPr="000375BD" w:rsidRDefault="0070517C" w:rsidP="00F63581">
      <w:pPr>
        <w:ind w:right="-1"/>
        <w:rPr>
          <w:rFonts w:ascii="Times New Roman" w:hAnsi="Times New Roman" w:cs="Times New Roman"/>
        </w:rPr>
      </w:pPr>
      <w:r w:rsidRPr="000375BD">
        <w:rPr>
          <w:rFonts w:ascii="Times New Roman" w:hAnsi="Times New Roman" w:cs="Times New Roman"/>
        </w:rPr>
        <w:t>ПОСТАНОВЛЯЮ:</w:t>
      </w:r>
    </w:p>
    <w:p w:rsidR="0070517C" w:rsidRPr="00F63581" w:rsidRDefault="0070517C" w:rsidP="00F63581">
      <w:pPr>
        <w:ind w:right="-1" w:firstLine="851"/>
        <w:jc w:val="center"/>
        <w:rPr>
          <w:rFonts w:ascii="Times New Roman" w:hAnsi="Times New Roman" w:cs="Times New Roman"/>
        </w:rPr>
      </w:pPr>
    </w:p>
    <w:p w:rsidR="0070517C" w:rsidRPr="00F63581" w:rsidRDefault="0070517C" w:rsidP="00F63581">
      <w:pPr>
        <w:pStyle w:val="Textbody"/>
        <w:spacing w:after="0" w:line="240" w:lineRule="auto"/>
        <w:ind w:firstLine="720"/>
        <w:jc w:val="both"/>
        <w:rPr>
          <w:rFonts w:ascii="Times New Roman" w:hAnsi="Times New Roman" w:cs="Times New Roman"/>
        </w:rPr>
      </w:pPr>
      <w:r w:rsidRPr="00F63581">
        <w:rPr>
          <w:rFonts w:ascii="Times New Roman" w:hAnsi="Times New Roman" w:cs="Times New Roman"/>
        </w:rPr>
        <w:t xml:space="preserve"> 1. </w:t>
      </w:r>
      <w:r w:rsidR="008B33C4">
        <w:rPr>
          <w:rFonts w:ascii="Times New Roman" w:hAnsi="Times New Roman" w:cs="Times New Roman"/>
          <w:lang w:eastAsia="ru-RU"/>
        </w:rPr>
        <w:t xml:space="preserve">Утвердить </w:t>
      </w:r>
      <w:r w:rsidR="00343247" w:rsidRPr="00343247">
        <w:rPr>
          <w:rFonts w:ascii="Times New Roman" w:hAnsi="Times New Roman" w:cs="Times New Roman"/>
          <w:lang w:eastAsia="ru-RU"/>
        </w:rPr>
        <w:t>муниципаль</w:t>
      </w:r>
      <w:r w:rsidR="008B33C4">
        <w:rPr>
          <w:rFonts w:ascii="Times New Roman" w:hAnsi="Times New Roman" w:cs="Times New Roman"/>
          <w:lang w:eastAsia="ru-RU"/>
        </w:rPr>
        <w:t>ную</w:t>
      </w:r>
      <w:r w:rsidR="00343247" w:rsidRPr="00343247">
        <w:rPr>
          <w:rFonts w:ascii="Times New Roman" w:hAnsi="Times New Roman" w:cs="Times New Roman"/>
          <w:lang w:eastAsia="ru-RU"/>
        </w:rPr>
        <w:t xml:space="preserve"> программ</w:t>
      </w:r>
      <w:r w:rsidR="008B33C4">
        <w:rPr>
          <w:rFonts w:ascii="Times New Roman" w:hAnsi="Times New Roman" w:cs="Times New Roman"/>
          <w:lang w:eastAsia="ru-RU"/>
        </w:rPr>
        <w:t>у</w:t>
      </w:r>
      <w:r w:rsidR="00343247" w:rsidRPr="00343247">
        <w:rPr>
          <w:rFonts w:ascii="Times New Roman" w:hAnsi="Times New Roman" w:cs="Times New Roman"/>
          <w:lang w:eastAsia="ru-RU"/>
        </w:rPr>
        <w:t xml:space="preserve"> «Безопасность на территории Шапкинского сельского поселения Тосненского района Ленинградской области» на 2024-2026 годы</w:t>
      </w:r>
      <w:r w:rsidR="00343247">
        <w:rPr>
          <w:rFonts w:ascii="Times New Roman" w:hAnsi="Times New Roman" w:cs="Times New Roman"/>
          <w:lang w:eastAsia="ru-RU"/>
        </w:rPr>
        <w:t xml:space="preserve"> с</w:t>
      </w:r>
      <w:r w:rsidR="00C641BC" w:rsidRPr="00F63581">
        <w:rPr>
          <w:rFonts w:ascii="Times New Roman" w:hAnsi="Times New Roman" w:cs="Times New Roman"/>
        </w:rPr>
        <w:t xml:space="preserve">огласно </w:t>
      </w:r>
      <w:r w:rsidRPr="00F63581">
        <w:rPr>
          <w:rFonts w:ascii="Times New Roman" w:hAnsi="Times New Roman" w:cs="Times New Roman"/>
          <w:lang w:eastAsia="ru-RU"/>
        </w:rPr>
        <w:t>приложению</w:t>
      </w:r>
      <w:r w:rsidRPr="00F63581">
        <w:rPr>
          <w:rFonts w:ascii="Times New Roman" w:hAnsi="Times New Roman" w:cs="Times New Roman"/>
        </w:rPr>
        <w:t>.</w:t>
      </w:r>
    </w:p>
    <w:p w:rsidR="00F63581" w:rsidRPr="00F63581" w:rsidRDefault="0070517C" w:rsidP="00F63581">
      <w:pPr>
        <w:tabs>
          <w:tab w:val="left" w:pos="720"/>
        </w:tabs>
        <w:ind w:firstLine="360"/>
        <w:jc w:val="both"/>
        <w:rPr>
          <w:rFonts w:ascii="Times New Roman" w:hAnsi="Times New Roman" w:cs="Times New Roman"/>
        </w:rPr>
      </w:pPr>
      <w:r w:rsidRPr="00F63581">
        <w:rPr>
          <w:rFonts w:ascii="Times New Roman" w:hAnsi="Times New Roman" w:cs="Times New Roman"/>
        </w:rPr>
        <w:tab/>
      </w:r>
      <w:r w:rsidR="00F63581">
        <w:rPr>
          <w:rFonts w:ascii="Times New Roman" w:hAnsi="Times New Roman" w:cs="Times New Roman"/>
        </w:rPr>
        <w:t xml:space="preserve">2. </w:t>
      </w:r>
      <w:r w:rsidR="00F63581" w:rsidRPr="00F63581">
        <w:rPr>
          <w:rFonts w:ascii="Times New Roman" w:hAnsi="Times New Roman" w:cs="Times New Roman"/>
        </w:rPr>
        <w:t xml:space="preserve">Настоящее постановление подлежит официальному обнародованию в порядке, установленном Уставом Шапкинского сельского поселения  и размещению </w:t>
      </w:r>
      <w:proofErr w:type="gramStart"/>
      <w:r w:rsidR="00F63581" w:rsidRPr="00F63581">
        <w:rPr>
          <w:rFonts w:ascii="Times New Roman" w:hAnsi="Times New Roman" w:cs="Times New Roman"/>
        </w:rPr>
        <w:t>на</w:t>
      </w:r>
      <w:proofErr w:type="gramEnd"/>
      <w:r w:rsidR="00F63581" w:rsidRPr="00F63581">
        <w:rPr>
          <w:rFonts w:ascii="Times New Roman" w:hAnsi="Times New Roman" w:cs="Times New Roman"/>
        </w:rPr>
        <w:t xml:space="preserve"> официальном </w:t>
      </w:r>
      <w:proofErr w:type="gramStart"/>
      <w:r w:rsidR="00F63581" w:rsidRPr="00F63581">
        <w:rPr>
          <w:rFonts w:ascii="Times New Roman" w:hAnsi="Times New Roman" w:cs="Times New Roman"/>
        </w:rPr>
        <w:t>сайте</w:t>
      </w:r>
      <w:proofErr w:type="gramEnd"/>
      <w:r w:rsidR="00F63581" w:rsidRPr="00F63581">
        <w:rPr>
          <w:rFonts w:ascii="Times New Roman" w:hAnsi="Times New Roman" w:cs="Times New Roman"/>
        </w:rPr>
        <w:t xml:space="preserve"> Шапкинского сельского поселения  и вступает в силу с момента обнародования.</w:t>
      </w:r>
    </w:p>
    <w:p w:rsidR="0070517C" w:rsidRPr="00F63581" w:rsidRDefault="00F63581" w:rsidP="00F63581">
      <w:pPr>
        <w:tabs>
          <w:tab w:val="left" w:pos="720"/>
        </w:tabs>
        <w:ind w:firstLine="360"/>
        <w:jc w:val="both"/>
        <w:rPr>
          <w:rFonts w:ascii="Times New Roman" w:hAnsi="Times New Roman" w:cs="Times New Roman"/>
        </w:rPr>
      </w:pPr>
      <w:r>
        <w:rPr>
          <w:rFonts w:ascii="Times New Roman" w:hAnsi="Times New Roman" w:cs="Times New Roman"/>
        </w:rPr>
        <w:t xml:space="preserve">     3.    </w:t>
      </w:r>
      <w:r w:rsidRPr="00F63581">
        <w:rPr>
          <w:rFonts w:ascii="Times New Roman" w:hAnsi="Times New Roman" w:cs="Times New Roman"/>
        </w:rPr>
        <w:t>Контроль за исполнением постановления оставляю за собой</w:t>
      </w:r>
      <w:r w:rsidR="00343247">
        <w:rPr>
          <w:rFonts w:ascii="Times New Roman" w:hAnsi="Times New Roman" w:cs="Times New Roman"/>
        </w:rPr>
        <w:t>.</w:t>
      </w:r>
    </w:p>
    <w:p w:rsidR="0070517C" w:rsidRPr="00F63581" w:rsidRDefault="0070517C"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70517C" w:rsidRDefault="0070517C" w:rsidP="00F63581">
      <w:pPr>
        <w:ind w:right="-1"/>
        <w:jc w:val="both"/>
        <w:rPr>
          <w:rFonts w:ascii="Times New Roman" w:hAnsi="Times New Roman" w:cs="Times New Roman"/>
        </w:rPr>
      </w:pPr>
      <w:r w:rsidRPr="00F63581">
        <w:rPr>
          <w:rFonts w:ascii="Times New Roman" w:hAnsi="Times New Roman" w:cs="Times New Roman"/>
        </w:rPr>
        <w:t xml:space="preserve">Глава администрации                             </w:t>
      </w:r>
      <w:r w:rsidR="000375BD">
        <w:rPr>
          <w:rFonts w:ascii="Times New Roman" w:hAnsi="Times New Roman" w:cs="Times New Roman"/>
        </w:rPr>
        <w:t xml:space="preserve"> </w:t>
      </w:r>
      <w:r w:rsidRPr="00F63581">
        <w:rPr>
          <w:rFonts w:ascii="Times New Roman" w:hAnsi="Times New Roman" w:cs="Times New Roman"/>
        </w:rPr>
        <w:t xml:space="preserve">     </w:t>
      </w:r>
      <w:r w:rsidR="000375BD">
        <w:rPr>
          <w:rFonts w:ascii="Times New Roman" w:hAnsi="Times New Roman" w:cs="Times New Roman"/>
        </w:rPr>
        <w:t xml:space="preserve">           </w:t>
      </w:r>
      <w:r w:rsidR="00343247">
        <w:rPr>
          <w:rFonts w:ascii="Times New Roman" w:hAnsi="Times New Roman" w:cs="Times New Roman"/>
        </w:rPr>
        <w:t xml:space="preserve">                              </w:t>
      </w:r>
      <w:r w:rsidRPr="00F63581">
        <w:rPr>
          <w:rFonts w:ascii="Times New Roman" w:hAnsi="Times New Roman" w:cs="Times New Roman"/>
        </w:rPr>
        <w:t xml:space="preserve">     </w:t>
      </w:r>
      <w:r w:rsidR="00F63581">
        <w:rPr>
          <w:rFonts w:ascii="Times New Roman" w:hAnsi="Times New Roman" w:cs="Times New Roman"/>
        </w:rPr>
        <w:t xml:space="preserve">          М.С. Немешев</w:t>
      </w:r>
    </w:p>
    <w:p w:rsidR="00F63581" w:rsidRDefault="000375BD" w:rsidP="00F63581">
      <w:pPr>
        <w:ind w:right="-1"/>
        <w:jc w:val="both"/>
        <w:rPr>
          <w:rFonts w:ascii="Times New Roman" w:hAnsi="Times New Roman" w:cs="Times New Roman"/>
        </w:rPr>
      </w:pPr>
      <w:r>
        <w:rPr>
          <w:rFonts w:ascii="Times New Roman" w:hAnsi="Times New Roman" w:cs="Times New Roman"/>
        </w:rPr>
        <w:t xml:space="preserve"> </w:t>
      </w: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F63581" w:rsidRDefault="00F63581" w:rsidP="00F63581">
      <w:pPr>
        <w:ind w:right="-1"/>
        <w:jc w:val="both"/>
        <w:rPr>
          <w:rFonts w:ascii="Times New Roman" w:hAnsi="Times New Roman" w:cs="Times New Roman"/>
        </w:rPr>
      </w:pPr>
    </w:p>
    <w:p w:rsidR="00343247" w:rsidRDefault="00343247">
      <w:pPr>
        <w:rPr>
          <w:rFonts w:ascii="Times New Roman" w:hAnsi="Times New Roman" w:cs="Times New Roman"/>
        </w:rPr>
      </w:pPr>
      <w:r>
        <w:rPr>
          <w:rFonts w:ascii="Times New Roman" w:hAnsi="Times New Roman" w:cs="Times New Roman"/>
        </w:rPr>
        <w:br w:type="page"/>
      </w:r>
    </w:p>
    <w:p w:rsidR="00343247" w:rsidRPr="00343247" w:rsidRDefault="00343247" w:rsidP="00343247">
      <w:pPr>
        <w:autoSpaceDE w:val="0"/>
        <w:autoSpaceDN w:val="0"/>
        <w:adjustRightInd w:val="0"/>
        <w:ind w:left="7080"/>
        <w:rPr>
          <w:rFonts w:ascii="Times New Roman" w:eastAsia="Times New Roman" w:hAnsi="Times New Roman" w:cs="Times New Roman"/>
          <w:color w:val="auto"/>
        </w:rPr>
      </w:pPr>
      <w:r>
        <w:rPr>
          <w:rFonts w:ascii="Times New Roman" w:eastAsia="Times New Roman" w:hAnsi="Times New Roman" w:cs="Times New Roman"/>
          <w:color w:val="auto"/>
        </w:rPr>
        <w:lastRenderedPageBreak/>
        <w:t xml:space="preserve">   </w:t>
      </w:r>
      <w:r w:rsidRPr="00343247">
        <w:rPr>
          <w:rFonts w:ascii="Times New Roman" w:eastAsia="Times New Roman" w:hAnsi="Times New Roman" w:cs="Times New Roman"/>
          <w:color w:val="auto"/>
        </w:rPr>
        <w:t>Приложение к</w:t>
      </w:r>
    </w:p>
    <w:p w:rsidR="00343247" w:rsidRPr="00343247" w:rsidRDefault="00343247" w:rsidP="00343247">
      <w:pPr>
        <w:autoSpaceDE w:val="0"/>
        <w:autoSpaceDN w:val="0"/>
        <w:adjustRightInd w:val="0"/>
        <w:ind w:left="6816"/>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Постановлению</w:t>
      </w:r>
    </w:p>
    <w:p w:rsidR="00343247" w:rsidRPr="00343247" w:rsidRDefault="00343247" w:rsidP="00343247">
      <w:pPr>
        <w:autoSpaceDE w:val="0"/>
        <w:autoSpaceDN w:val="0"/>
        <w:adjustRightInd w:val="0"/>
        <w:ind w:left="540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от </w:t>
      </w:r>
      <w:r w:rsidR="00620E13">
        <w:rPr>
          <w:rFonts w:ascii="Times New Roman" w:eastAsia="Times New Roman" w:hAnsi="Times New Roman" w:cs="Times New Roman"/>
          <w:color w:val="auto"/>
        </w:rPr>
        <w:t xml:space="preserve">27.12.2023 </w:t>
      </w:r>
      <w:r w:rsidR="00620E13" w:rsidRPr="00F63581">
        <w:rPr>
          <w:rFonts w:ascii="Times New Roman" w:eastAsia="Times New Roman" w:hAnsi="Times New Roman" w:cs="Times New Roman"/>
          <w:color w:val="auto"/>
        </w:rPr>
        <w:t xml:space="preserve">№ </w:t>
      </w:r>
      <w:r w:rsidR="00620E13">
        <w:rPr>
          <w:rFonts w:ascii="Times New Roman" w:eastAsia="Times New Roman" w:hAnsi="Times New Roman" w:cs="Times New Roman"/>
          <w:color w:val="auto"/>
        </w:rPr>
        <w:t>310</w:t>
      </w:r>
    </w:p>
    <w:p w:rsidR="00343247" w:rsidRPr="00343247" w:rsidRDefault="00343247" w:rsidP="00343247">
      <w:pPr>
        <w:widowControl/>
        <w:shd w:val="clear" w:color="auto" w:fill="FFFFFF"/>
        <w:jc w:val="both"/>
        <w:outlineLvl w:val="0"/>
        <w:rPr>
          <w:rFonts w:ascii="Times New Roman" w:eastAsia="Times New Roman" w:hAnsi="Times New Roman" w:cs="Times New Roman"/>
        </w:rPr>
      </w:pPr>
      <w:r w:rsidRPr="00343247">
        <w:rPr>
          <w:rFonts w:ascii="Times New Roman" w:eastAsia="Times New Roman" w:hAnsi="Times New Roman" w:cs="Times New Roman"/>
          <w:color w:val="auto"/>
        </w:rPr>
        <w:tab/>
      </w:r>
      <w:r w:rsidRPr="00343247">
        <w:rPr>
          <w:rFonts w:ascii="Times New Roman" w:eastAsia="Times New Roman" w:hAnsi="Times New Roman" w:cs="Times New Roman"/>
          <w:color w:val="auto"/>
        </w:rPr>
        <w:tab/>
      </w:r>
      <w:r w:rsidRPr="00343247">
        <w:rPr>
          <w:rFonts w:ascii="Times New Roman" w:eastAsia="Times New Roman" w:hAnsi="Times New Roman" w:cs="Times New Roman"/>
          <w:color w:val="auto"/>
        </w:rPr>
        <w:tab/>
      </w:r>
      <w:r w:rsidRPr="00343247">
        <w:rPr>
          <w:rFonts w:ascii="Times New Roman" w:eastAsia="Times New Roman" w:hAnsi="Times New Roman" w:cs="Times New Roman"/>
          <w:color w:val="auto"/>
        </w:rPr>
        <w:tab/>
      </w: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МУНИЦИПАЛЬНАЯ ПРОГРАММА </w:t>
      </w:r>
    </w:p>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color w:val="auto"/>
        </w:rPr>
        <w:t>«</w:t>
      </w:r>
      <w:r w:rsidRPr="00343247">
        <w:rPr>
          <w:rFonts w:ascii="Times New Roman" w:eastAsia="Times New Roman" w:hAnsi="Times New Roman" w:cs="Times New Roman"/>
        </w:rPr>
        <w:t>Безопасность на территории Шапкинского сельского поселения Тосненского района Ленинградской области</w:t>
      </w:r>
      <w:r w:rsidRPr="00343247">
        <w:rPr>
          <w:rFonts w:ascii="Times New Roman" w:eastAsia="Times New Roman" w:hAnsi="Times New Roman" w:cs="Times New Roman"/>
          <w:color w:val="auto"/>
        </w:rPr>
        <w:t>»</w:t>
      </w: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rPr>
          <w:rFonts w:ascii="Times New Roman" w:eastAsia="Times New Roman" w:hAnsi="Times New Roman" w:cs="Times New Roman"/>
        </w:rPr>
      </w:pPr>
      <w:r w:rsidRPr="00343247">
        <w:rPr>
          <w:rFonts w:ascii="Times New Roman" w:eastAsia="Times New Roman" w:hAnsi="Times New Roman" w:cs="Times New Roman"/>
        </w:rPr>
        <w:br w:type="page"/>
      </w:r>
    </w:p>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lastRenderedPageBreak/>
        <w:t xml:space="preserve">ПАСПОРТ </w:t>
      </w:r>
    </w:p>
    <w:p w:rsidR="00343247" w:rsidRPr="00343247" w:rsidRDefault="00343247" w:rsidP="00343247">
      <w:pPr>
        <w:widowControl/>
        <w:shd w:val="clear" w:color="auto" w:fill="FFFFFF"/>
        <w:jc w:val="center"/>
        <w:rPr>
          <w:rFonts w:ascii="Times New Roman" w:eastAsia="Times New Roman" w:hAnsi="Times New Roman" w:cs="Times New Roman"/>
          <w:b/>
          <w:bCs/>
          <w:color w:val="2B4A5F"/>
          <w:kern w:val="36"/>
        </w:rPr>
      </w:pPr>
      <w:r w:rsidRPr="00343247">
        <w:rPr>
          <w:rFonts w:ascii="Times New Roman" w:eastAsia="Times New Roman" w:hAnsi="Times New Roman" w:cs="Times New Roman"/>
        </w:rPr>
        <w:t>муниципальной программы</w:t>
      </w:r>
    </w:p>
    <w:p w:rsidR="00343247" w:rsidRPr="00343247" w:rsidRDefault="00343247" w:rsidP="00343247">
      <w:pPr>
        <w:widowControl/>
        <w:shd w:val="clear" w:color="auto" w:fill="FFFFFF"/>
        <w:jc w:val="center"/>
        <w:outlineLvl w:val="0"/>
        <w:rPr>
          <w:rFonts w:ascii="Times New Roman" w:eastAsia="Times New Roman" w:hAnsi="Times New Roman" w:cs="Times New Roman"/>
        </w:rPr>
      </w:pPr>
      <w:r w:rsidRPr="00343247">
        <w:rPr>
          <w:rFonts w:ascii="Times New Roman" w:eastAsia="Times New Roman" w:hAnsi="Times New Roman" w:cs="Times New Roman"/>
        </w:rPr>
        <w:t xml:space="preserve">«Безопасность на территории Шапкинского сельского поселения Тосненского района Ленинградской области»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6349"/>
      </w:tblGrid>
      <w:tr w:rsidR="00343247" w:rsidRPr="00343247" w:rsidTr="00343247">
        <w:trPr>
          <w:jc w:val="center"/>
        </w:trPr>
        <w:tc>
          <w:tcPr>
            <w:tcW w:w="322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Полное наименование</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Нормативное обеспечение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Ответственный исполнитель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Соисполнитель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lastRenderedPageBreak/>
              <w:t> </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Участники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color w:val="auto"/>
              </w:rPr>
              <w:t>Подпрограммы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Цели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Задачи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Целевые индикаторы и показатели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Этапы и сроки реализации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Объемы бюджетных ассигнований муниципальной программы-всего, в том числе по годам</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color w:val="auto"/>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Ожидаемые результаты реализации муниципальной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lastRenderedPageBreak/>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tc>
        <w:tc>
          <w:tcPr>
            <w:tcW w:w="6349"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lastRenderedPageBreak/>
              <w:t xml:space="preserve">Муниципальная программа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«Безопасность на территории Шапкинского сельского поселения Тосненского района Ленинградской области» (далее – Программа)</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bCs/>
                <w:color w:val="auto"/>
              </w:rPr>
              <w:t>Правовую основу для реализации программы определили:</w:t>
            </w:r>
          </w:p>
          <w:p w:rsidR="00343247" w:rsidRPr="00343247" w:rsidRDefault="00343247" w:rsidP="00343247">
            <w:pPr>
              <w:widowControl/>
              <w:spacing w:before="100" w:beforeAutospacing="1" w:after="100" w:afterAutospacing="1"/>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а) Федеральные Законы от 06.03.2006 № 35-ФЗ                           «О противодействии терроризму», </w:t>
            </w:r>
          </w:p>
          <w:p w:rsidR="00343247" w:rsidRPr="00343247" w:rsidRDefault="00343247" w:rsidP="00343247">
            <w:pPr>
              <w:widowControl/>
              <w:spacing w:before="100" w:beforeAutospacing="1" w:after="100" w:afterAutospacing="1"/>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от 06.10.2003 № 131-ФЗ «Об общих принципах организации местного самоуправления в Российской Федерации»,</w:t>
            </w:r>
          </w:p>
          <w:p w:rsidR="00343247" w:rsidRPr="00343247" w:rsidRDefault="00343247" w:rsidP="00343247">
            <w:pPr>
              <w:widowControl/>
              <w:spacing w:before="100" w:beforeAutospacing="1" w:after="100" w:afterAutospacing="1"/>
              <w:rPr>
                <w:rFonts w:ascii="Times New Roman" w:eastAsia="Times New Roman" w:hAnsi="Times New Roman" w:cs="Times New Roman"/>
                <w:color w:val="auto"/>
              </w:rPr>
            </w:pPr>
            <w:r w:rsidRPr="00343247">
              <w:rPr>
                <w:rFonts w:ascii="Times New Roman" w:eastAsia="Times New Roman" w:hAnsi="Times New Roman" w:cs="Times New Roman"/>
                <w:color w:val="auto"/>
              </w:rPr>
              <w:t>от 21.12.1994 № 68-ФЗ «О защите населения и территорий от чрезвычайных ситуаций природного и техногенного характера»,</w:t>
            </w:r>
          </w:p>
          <w:p w:rsidR="00343247" w:rsidRPr="00343247" w:rsidRDefault="00343247" w:rsidP="00343247">
            <w:pPr>
              <w:widowControl/>
              <w:spacing w:before="100" w:beforeAutospacing="1" w:after="100" w:afterAutospacing="1"/>
              <w:rPr>
                <w:rFonts w:ascii="Times New Roman" w:eastAsia="Times New Roman" w:hAnsi="Times New Roman" w:cs="Times New Roman"/>
                <w:bCs/>
                <w:color w:val="auto"/>
              </w:rPr>
            </w:pPr>
            <w:r w:rsidRPr="00343247">
              <w:rPr>
                <w:rFonts w:ascii="Times New Roman" w:eastAsia="Times New Roman" w:hAnsi="Times New Roman" w:cs="Times New Roman"/>
                <w:color w:val="auto"/>
              </w:rPr>
              <w:t>от 12.02.1998 № 28-ФЗ «О гражданской обороне»,</w:t>
            </w:r>
          </w:p>
          <w:p w:rsidR="00343247" w:rsidRPr="00343247" w:rsidRDefault="00343247" w:rsidP="00343247">
            <w:pPr>
              <w:widowControl/>
              <w:spacing w:before="100" w:beforeAutospacing="1" w:after="100" w:afterAutospacing="1"/>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 от 25.07.2002 № 114-ФЗ «О противодействии экстремистской деятельности»,</w:t>
            </w:r>
          </w:p>
          <w:p w:rsidR="00343247" w:rsidRPr="00343247" w:rsidRDefault="00343247" w:rsidP="00343247">
            <w:pPr>
              <w:widowControl/>
              <w:spacing w:before="100" w:beforeAutospacing="1" w:after="100" w:afterAutospacing="1"/>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от 21.12.1994 №69-ФЗ «О пожарной безопасности»</w:t>
            </w:r>
          </w:p>
          <w:p w:rsidR="00343247" w:rsidRPr="00343247" w:rsidRDefault="00343247" w:rsidP="00343247">
            <w:pPr>
              <w:widowControl/>
              <w:spacing w:before="100" w:beforeAutospacing="1" w:after="100" w:afterAutospacing="1"/>
              <w:rPr>
                <w:rFonts w:ascii="Times New Roman" w:eastAsia="Times New Roman" w:hAnsi="Times New Roman" w:cs="Times New Roman"/>
                <w:color w:val="auto"/>
              </w:rPr>
            </w:pPr>
            <w:r w:rsidRPr="00343247">
              <w:rPr>
                <w:rFonts w:ascii="Times New Roman" w:eastAsia="Times New Roman" w:hAnsi="Times New Roman" w:cs="Times New Roman"/>
                <w:color w:val="auto"/>
              </w:rPr>
              <w:t>от 22.07.2008 № 123-ФЗ «Технический регламент о требованиях пожарной безопасности»</w:t>
            </w:r>
          </w:p>
          <w:p w:rsidR="00343247" w:rsidRPr="00343247" w:rsidRDefault="00343247" w:rsidP="00343247">
            <w:pPr>
              <w:widowControl/>
              <w:spacing w:before="100" w:beforeAutospacing="1" w:after="100" w:afterAutospacing="1"/>
              <w:rPr>
                <w:rFonts w:ascii="Times New Roman" w:eastAsia="Times New Roman" w:hAnsi="Times New Roman" w:cs="Times New Roman"/>
                <w:color w:val="auto"/>
              </w:rPr>
            </w:pPr>
            <w:r w:rsidRPr="00343247">
              <w:rPr>
                <w:rFonts w:ascii="Times New Roman" w:eastAsia="Times New Roman" w:hAnsi="Times New Roman" w:cs="Times New Roman"/>
                <w:color w:val="auto"/>
              </w:rPr>
              <w:t>Положение об организации и ведении гражданской обороны в Ленинградской области утвержденное постановлением Губернатора Ленинградской области от 21.12.2009 № 122-пг</w:t>
            </w:r>
          </w:p>
          <w:p w:rsidR="00343247" w:rsidRPr="00343247" w:rsidRDefault="00343247" w:rsidP="00343247">
            <w:pPr>
              <w:widowControl/>
              <w:spacing w:before="100" w:beforeAutospacing="1" w:after="100" w:afterAutospacing="1"/>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а) Указ Президента Российской Федерации от 15.06. 2006. № 116 «О мерах по противодействию терроризму».</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bCs/>
                <w:color w:val="auto"/>
              </w:rPr>
              <w:t>б) Разработка и принятие дополнительных нормативных правовых актов для обеспечения достижения целей реализации программы</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Администрация Шапкинского сельского поселения</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Администрация Шапкинского сельского поселения</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Администрация Шапкинского сельского поселения</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numPr>
                <w:ilvl w:val="0"/>
                <w:numId w:val="41"/>
              </w:numPr>
              <w:shd w:val="clear" w:color="auto" w:fill="FFFFFF"/>
              <w:contextualSpacing/>
              <w:jc w:val="both"/>
              <w:rPr>
                <w:rFonts w:ascii="Times New Roman" w:eastAsia="Times New Roman" w:hAnsi="Times New Roman" w:cs="Times New Roman"/>
              </w:rPr>
            </w:pPr>
            <w:r w:rsidRPr="00343247">
              <w:rPr>
                <w:rFonts w:ascii="Times New Roman" w:eastAsia="Times New Roman" w:hAnsi="Times New Roman" w:cs="Times New Roman"/>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p w:rsidR="00343247" w:rsidRPr="00343247" w:rsidRDefault="00343247" w:rsidP="00343247">
            <w:pPr>
              <w:widowControl/>
              <w:numPr>
                <w:ilvl w:val="0"/>
                <w:numId w:val="41"/>
              </w:numPr>
              <w:shd w:val="clear" w:color="auto" w:fill="FFFFFF"/>
              <w:contextualSpacing/>
              <w:jc w:val="both"/>
              <w:rPr>
                <w:rFonts w:ascii="Times New Roman" w:eastAsia="Times New Roman" w:hAnsi="Times New Roman" w:cs="Times New Roman"/>
              </w:rPr>
            </w:pPr>
            <w:r w:rsidRPr="00343247">
              <w:rPr>
                <w:rFonts w:ascii="Times New Roman" w:eastAsia="Times New Roman" w:hAnsi="Times New Roman" w:cs="Times New Roman"/>
              </w:rPr>
              <w:t>Безопасность и защита жизни граждан, проживающих на территории Шапкинского сельского поселения Тосненского района Ленинградской области от террористических и экстремистских актов.</w:t>
            </w:r>
          </w:p>
          <w:p w:rsidR="00343247" w:rsidRPr="00343247" w:rsidRDefault="00343247" w:rsidP="00343247">
            <w:pPr>
              <w:widowControl/>
              <w:shd w:val="clear" w:color="auto" w:fill="FFFFFF"/>
              <w:ind w:left="35"/>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Обеспечение безопасности жизнедеятельности населения Шапкинского сельского поселения Тосненского района Ленинградской области</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numPr>
                <w:ilvl w:val="0"/>
                <w:numId w:val="43"/>
              </w:numPr>
              <w:autoSpaceDE w:val="0"/>
              <w:autoSpaceDN w:val="0"/>
              <w:adjustRightInd w:val="0"/>
              <w:ind w:left="35"/>
              <w:jc w:val="both"/>
              <w:rPr>
                <w:rFonts w:ascii="Times New Roman" w:eastAsia="Times New Roman" w:hAnsi="Times New Roman" w:cs="Times New Roman"/>
                <w:color w:val="auto"/>
              </w:rPr>
            </w:pPr>
            <w:r w:rsidRPr="00343247">
              <w:rPr>
                <w:rFonts w:ascii="Times New Roman" w:eastAsia="Times New Roman" w:hAnsi="Times New Roman" w:cs="Times New Roman"/>
                <w:color w:val="auto"/>
                <w:spacing w:val="-2"/>
              </w:rPr>
              <w:t xml:space="preserve">Обеспечение необходимых мер по противодействию терроризму, экстремизму и </w:t>
            </w:r>
            <w:r w:rsidRPr="00343247">
              <w:rPr>
                <w:rFonts w:ascii="Times New Roman" w:eastAsia="Times New Roman" w:hAnsi="Times New Roman" w:cs="Times New Roman"/>
                <w:color w:val="auto"/>
              </w:rPr>
              <w:t>националистическим проявлениям.</w:t>
            </w:r>
          </w:p>
          <w:p w:rsidR="00343247" w:rsidRPr="00343247" w:rsidRDefault="00343247" w:rsidP="00343247">
            <w:pPr>
              <w:widowControl/>
              <w:numPr>
                <w:ilvl w:val="0"/>
                <w:numId w:val="43"/>
              </w:numPr>
              <w:autoSpaceDE w:val="0"/>
              <w:autoSpaceDN w:val="0"/>
              <w:adjustRightInd w:val="0"/>
              <w:ind w:left="35" w:hanging="35"/>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Обеспечение защиты населения и территории Шапкинского сельского поселения Тосненского района ленинградской области от поражающих факторов и </w:t>
            </w:r>
            <w:proofErr w:type="gramStart"/>
            <w:r w:rsidRPr="00343247">
              <w:rPr>
                <w:rFonts w:ascii="Times New Roman" w:eastAsia="Times New Roman" w:hAnsi="Times New Roman" w:cs="Times New Roman"/>
                <w:color w:val="auto"/>
              </w:rPr>
              <w:t>опасностей</w:t>
            </w:r>
            <w:proofErr w:type="gramEnd"/>
            <w:r w:rsidRPr="00343247">
              <w:rPr>
                <w:rFonts w:ascii="Times New Roman" w:eastAsia="Times New Roman" w:hAnsi="Times New Roman" w:cs="Times New Roman"/>
                <w:color w:val="auto"/>
              </w:rPr>
              <w:t xml:space="preserve"> возникающих при чрезвычайных ситуациях природного и техногенного характера, ведении военных действий или вследствие этих действий.</w:t>
            </w:r>
          </w:p>
          <w:p w:rsidR="00343247" w:rsidRPr="00343247" w:rsidRDefault="00343247" w:rsidP="00343247">
            <w:pPr>
              <w:widowControl/>
              <w:numPr>
                <w:ilvl w:val="0"/>
                <w:numId w:val="43"/>
              </w:numPr>
              <w:shd w:val="clear" w:color="auto" w:fill="FFFFFF"/>
              <w:ind w:left="35"/>
              <w:contextualSpacing/>
              <w:jc w:val="both"/>
              <w:rPr>
                <w:rFonts w:ascii="Times New Roman" w:eastAsia="Times New Roman" w:hAnsi="Times New Roman" w:cs="Times New Roman"/>
              </w:rPr>
            </w:pPr>
            <w:r w:rsidRPr="00343247">
              <w:rPr>
                <w:rFonts w:ascii="Times New Roman" w:eastAsia="Times New Roman" w:hAnsi="Times New Roman" w:cs="Times New Roman"/>
                <w:color w:val="auto"/>
              </w:rPr>
              <w:t>Создание организационных, информационных и финансовых условий для обеспечения безопасности граждан на водных объектах Шапкинского сельского поселения</w:t>
            </w:r>
          </w:p>
          <w:p w:rsidR="00343247" w:rsidRPr="00343247" w:rsidRDefault="00343247" w:rsidP="00343247">
            <w:pPr>
              <w:widowControl/>
              <w:numPr>
                <w:ilvl w:val="0"/>
                <w:numId w:val="43"/>
              </w:numPr>
              <w:shd w:val="clear" w:color="auto" w:fill="FFFFFF"/>
              <w:ind w:left="35"/>
              <w:contextualSpacing/>
              <w:jc w:val="both"/>
              <w:rPr>
                <w:rFonts w:ascii="Times New Roman" w:eastAsia="Times New Roman" w:hAnsi="Times New Roman" w:cs="Times New Roman"/>
              </w:rPr>
            </w:pPr>
            <w:r w:rsidRPr="00343247">
              <w:rPr>
                <w:rFonts w:ascii="Times New Roman" w:eastAsia="Times New Roman" w:hAnsi="Times New Roman" w:cs="Times New Roman"/>
              </w:rPr>
              <w:t>Усиление работы по предупреждению пожаров и гибели людей, активизация работы среди населения по предупреждению пожаров в жилом секторе; оперативное реагирование и сокращение  времени на ликвидацию пожаров</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5) Уменьшение проявлений экстремизма и негативного отношения к лицам других национальностей и религиозных конфессий.</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6)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7) Формирование толерантности и межэтнической культуры в молодежной среде, профилактика агрессивного поведения.</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8) Информирование населения Шапкинского сельского поселения по вопросам противодействия терроризму и экстремизму.</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lastRenderedPageBreak/>
              <w:t>9) Содействие правоохранительным органам в выявлении правонарушений и преступлений данной категории, а также ликвидации их последствий.</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10) Пропаганда толерантного поведения к людям других национальностей и религиозных конфессий.</w:t>
            </w:r>
          </w:p>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11)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343247" w:rsidRPr="00343247" w:rsidRDefault="00343247" w:rsidP="00343247">
            <w:pPr>
              <w:autoSpaceDE w:val="0"/>
              <w:autoSpaceDN w:val="0"/>
              <w:adjustRightInd w:val="0"/>
              <w:rPr>
                <w:rFonts w:ascii="Times New Roman" w:eastAsia="Calibri" w:hAnsi="Times New Roman" w:cs="Times New Roman"/>
                <w:color w:val="auto"/>
              </w:rPr>
            </w:pPr>
            <w:r w:rsidRPr="00343247">
              <w:rPr>
                <w:rFonts w:ascii="Times New Roman" w:eastAsia="Calibri" w:hAnsi="Times New Roman" w:cs="Times New Roman"/>
                <w:color w:val="auto"/>
              </w:rPr>
              <w:t>12) Недопущение наличия свастики и иных элементов экстремистской направленности в населенных пунктах поселения.</w:t>
            </w:r>
          </w:p>
          <w:p w:rsidR="00343247" w:rsidRPr="00343247" w:rsidRDefault="00343247" w:rsidP="00343247">
            <w:pPr>
              <w:autoSpaceDE w:val="0"/>
              <w:autoSpaceDN w:val="0"/>
              <w:adjustRightInd w:val="0"/>
              <w:rPr>
                <w:rFonts w:ascii="Times New Roman" w:eastAsia="Calibri" w:hAnsi="Times New Roman" w:cs="Times New Roman"/>
                <w:color w:val="auto"/>
              </w:rPr>
            </w:pPr>
            <w:r w:rsidRPr="00343247">
              <w:rPr>
                <w:rFonts w:ascii="Times New Roman" w:eastAsia="Calibri" w:hAnsi="Times New Roman" w:cs="Times New Roman"/>
                <w:color w:val="auto"/>
              </w:rPr>
              <w:t>13) Вовлечение в предупреждение правонарушений на территории Шапкинского сельского поселения Тосненского района Ленинградской области граждан и организаций, стимулирование и поддержка гражданских инициатив.</w:t>
            </w:r>
          </w:p>
          <w:p w:rsidR="00343247" w:rsidRPr="00343247" w:rsidRDefault="00343247" w:rsidP="00343247">
            <w:pPr>
              <w:widowControl/>
              <w:shd w:val="clear" w:color="auto" w:fill="FFFFFF"/>
              <w:jc w:val="both"/>
              <w:rPr>
                <w:rFonts w:ascii="Times New Roman" w:eastAsia="Times New Roman" w:hAnsi="Times New Roman" w:cs="Times New Roman"/>
                <w:sz w:val="28"/>
                <w:szCs w:val="28"/>
                <w:shd w:val="clear" w:color="auto" w:fill="FFFFFF"/>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sz w:val="28"/>
                <w:szCs w:val="28"/>
                <w:shd w:val="clear" w:color="auto" w:fill="FFFFFF"/>
              </w:rPr>
              <w:t>-</w:t>
            </w:r>
            <w:r w:rsidRPr="00343247">
              <w:rPr>
                <w:rFonts w:ascii="Times New Roman" w:eastAsia="Times New Roman" w:hAnsi="Times New Roman" w:cs="Times New Roman"/>
                <w:shd w:val="clear" w:color="auto" w:fill="FFFFFF"/>
              </w:rPr>
              <w:t xml:space="preserve">количество мероприятий, направленных на </w:t>
            </w:r>
            <w:r w:rsidRPr="00343247">
              <w:rPr>
                <w:rFonts w:ascii="Times New Roman" w:eastAsia="Times New Roman" w:hAnsi="Times New Roman" w:cs="Times New Roman"/>
                <w:bCs/>
                <w:shd w:val="clear" w:color="auto" w:fill="FFFFFF"/>
              </w:rPr>
              <w:t>реализацию первичных мер пожарной безопасности на территории  поселения</w:t>
            </w:r>
          </w:p>
          <w:p w:rsidR="00343247" w:rsidRPr="00343247" w:rsidRDefault="00343247" w:rsidP="00343247">
            <w:pPr>
              <w:widowControl/>
              <w:shd w:val="clear" w:color="auto" w:fill="FFFFFF"/>
              <w:jc w:val="both"/>
              <w:rPr>
                <w:rFonts w:ascii="Times New Roman" w:eastAsia="Times New Roman" w:hAnsi="Times New Roman" w:cs="Times New Roman"/>
                <w:shd w:val="clear" w:color="auto" w:fill="FFFFFF"/>
              </w:rPr>
            </w:pPr>
            <w:r w:rsidRPr="00343247">
              <w:rPr>
                <w:rFonts w:ascii="Times New Roman" w:eastAsia="Times New Roman" w:hAnsi="Times New Roman" w:cs="Times New Roman"/>
              </w:rPr>
              <w:t xml:space="preserve">- </w:t>
            </w:r>
            <w:r w:rsidRPr="00343247">
              <w:rPr>
                <w:rFonts w:ascii="Times New Roman" w:eastAsia="Times New Roman" w:hAnsi="Times New Roman" w:cs="Times New Roman"/>
                <w:shd w:val="clear" w:color="auto" w:fill="FFFFFF"/>
              </w:rPr>
              <w:t>снижение уровня гибели населения в пожарах</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shd w:val="clear" w:color="auto" w:fill="FFFFFF"/>
              </w:rPr>
              <w:t xml:space="preserve">- </w:t>
            </w:r>
            <w:r w:rsidRPr="00343247">
              <w:rPr>
                <w:rFonts w:ascii="Times New Roman" w:eastAsia="Times New Roman" w:hAnsi="Times New Roman" w:cs="Times New Roman"/>
                <w:color w:val="auto"/>
              </w:rPr>
              <w:t>увеличение источников наружного водоснабжения</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-оснащение территорий общего пользования первичными средствами тушения пожаров и противопожарным инвентарем согласно Техническому регламенту</w:t>
            </w:r>
          </w:p>
          <w:p w:rsidR="00343247" w:rsidRPr="00343247" w:rsidRDefault="00343247" w:rsidP="00343247">
            <w:pPr>
              <w:autoSpaceDE w:val="0"/>
              <w:autoSpaceDN w:val="0"/>
              <w:adjustRightInd w:val="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количество мероприятий, направленных на обеспечение защиты населения и территории поселения от поражающих факторов и </w:t>
            </w:r>
            <w:proofErr w:type="gramStart"/>
            <w:r w:rsidRPr="00343247">
              <w:rPr>
                <w:rFonts w:ascii="Times New Roman" w:eastAsia="Times New Roman" w:hAnsi="Times New Roman" w:cs="Times New Roman"/>
                <w:color w:val="auto"/>
              </w:rPr>
              <w:t>опасностей</w:t>
            </w:r>
            <w:proofErr w:type="gramEnd"/>
            <w:r w:rsidRPr="00343247">
              <w:rPr>
                <w:rFonts w:ascii="Times New Roman" w:eastAsia="Times New Roman" w:hAnsi="Times New Roman" w:cs="Times New Roman"/>
                <w:color w:val="auto"/>
              </w:rPr>
              <w:t xml:space="preserve"> возникающих при чрезвычайных ситуациях природного и техногенного характера, ведении военных действий или вследствие этих действий.</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202</w:t>
            </w:r>
            <w:r w:rsidR="00354FBE">
              <w:rPr>
                <w:rFonts w:ascii="Times New Roman" w:eastAsia="Times New Roman" w:hAnsi="Times New Roman" w:cs="Times New Roman"/>
              </w:rPr>
              <w:t>4</w:t>
            </w:r>
            <w:r w:rsidRPr="00343247">
              <w:rPr>
                <w:rFonts w:ascii="Times New Roman" w:eastAsia="Times New Roman" w:hAnsi="Times New Roman" w:cs="Times New Roman"/>
              </w:rPr>
              <w:t>– 202</w:t>
            </w:r>
            <w:r w:rsidR="00354FBE">
              <w:rPr>
                <w:rFonts w:ascii="Times New Roman" w:eastAsia="Times New Roman" w:hAnsi="Times New Roman" w:cs="Times New Roman"/>
              </w:rPr>
              <w:t>6</w:t>
            </w:r>
            <w:r w:rsidRPr="00343247">
              <w:rPr>
                <w:rFonts w:ascii="Times New Roman" w:eastAsia="Times New Roman" w:hAnsi="Times New Roman" w:cs="Times New Roman"/>
              </w:rPr>
              <w:t>г.</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shd w:val="clear" w:color="auto" w:fill="FFFFFF"/>
              </w:rPr>
            </w:pPr>
            <w:r w:rsidRPr="00343247">
              <w:rPr>
                <w:rFonts w:ascii="Times New Roman" w:eastAsia="Times New Roman" w:hAnsi="Times New Roman" w:cs="Times New Roman"/>
                <w:shd w:val="clear" w:color="auto" w:fill="FFFFFF"/>
              </w:rPr>
              <w:t xml:space="preserve">Финансирование мероприятий осуществляется за счет средств бюджета Шапкинского сельского поселения Тосненского района Ленинградской области. Мероприятия </w:t>
            </w:r>
          </w:p>
          <w:p w:rsidR="00343247" w:rsidRPr="00343247" w:rsidRDefault="00343247" w:rsidP="00343247">
            <w:pPr>
              <w:widowControl/>
              <w:shd w:val="clear" w:color="auto" w:fill="FFFFFF"/>
              <w:jc w:val="both"/>
              <w:rPr>
                <w:rFonts w:ascii="Times New Roman" w:eastAsia="Times New Roman" w:hAnsi="Times New Roman" w:cs="Times New Roman"/>
              </w:rPr>
            </w:pPr>
          </w:p>
          <w:tbl>
            <w:tblPr>
              <w:tblStyle w:val="af7"/>
              <w:tblW w:w="6000" w:type="dxa"/>
              <w:tblLayout w:type="fixed"/>
              <w:tblLook w:val="04A0" w:firstRow="1" w:lastRow="0" w:firstColumn="1" w:lastColumn="0" w:noHBand="0" w:noVBand="1"/>
            </w:tblPr>
            <w:tblGrid>
              <w:gridCol w:w="1327"/>
              <w:gridCol w:w="1699"/>
              <w:gridCol w:w="1557"/>
              <w:gridCol w:w="1417"/>
            </w:tblGrid>
            <w:tr w:rsidR="00343247" w:rsidRPr="00343247">
              <w:tc>
                <w:tcPr>
                  <w:tcW w:w="132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Всего,</w:t>
                  </w:r>
                </w:p>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руб.</w:t>
                  </w:r>
                </w:p>
              </w:tc>
              <w:tc>
                <w:tcPr>
                  <w:tcW w:w="1701"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54FBE">
                  <w:pPr>
                    <w:jc w:val="center"/>
                    <w:rPr>
                      <w:rFonts w:ascii="Times New Roman" w:eastAsia="Times New Roman" w:hAnsi="Times New Roman"/>
                    </w:rPr>
                  </w:pPr>
                  <w:r w:rsidRPr="00343247">
                    <w:rPr>
                      <w:rFonts w:ascii="Times New Roman" w:eastAsia="Times New Roman" w:hAnsi="Times New Roman"/>
                    </w:rPr>
                    <w:t>202</w:t>
                  </w:r>
                  <w:r w:rsidR="00354FBE">
                    <w:rPr>
                      <w:rFonts w:ascii="Times New Roman" w:eastAsia="Times New Roman" w:hAnsi="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54FBE">
                  <w:pPr>
                    <w:jc w:val="center"/>
                    <w:rPr>
                      <w:rFonts w:ascii="Times New Roman" w:eastAsia="Times New Roman" w:hAnsi="Times New Roman"/>
                    </w:rPr>
                  </w:pPr>
                  <w:r w:rsidRPr="00343247">
                    <w:rPr>
                      <w:rFonts w:ascii="Times New Roman" w:eastAsia="Times New Roman" w:hAnsi="Times New Roman"/>
                    </w:rPr>
                    <w:t>202</w:t>
                  </w:r>
                  <w:r w:rsidR="00354FBE">
                    <w:rPr>
                      <w:rFonts w:ascii="Times New Roman" w:eastAsia="Times New Roman" w:hAnsi="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54FBE">
                  <w:pPr>
                    <w:jc w:val="center"/>
                    <w:rPr>
                      <w:rFonts w:ascii="Times New Roman" w:eastAsia="Times New Roman" w:hAnsi="Times New Roman"/>
                    </w:rPr>
                  </w:pPr>
                  <w:r w:rsidRPr="00343247">
                    <w:rPr>
                      <w:rFonts w:ascii="Times New Roman" w:eastAsia="Times New Roman" w:hAnsi="Times New Roman"/>
                    </w:rPr>
                    <w:t>202</w:t>
                  </w:r>
                  <w:r w:rsidR="00354FBE">
                    <w:rPr>
                      <w:rFonts w:ascii="Times New Roman" w:eastAsia="Times New Roman" w:hAnsi="Times New Roman"/>
                    </w:rPr>
                    <w:t>6</w:t>
                  </w:r>
                </w:p>
              </w:tc>
            </w:tr>
            <w:tr w:rsidR="00343247" w:rsidRPr="00343247">
              <w:tc>
                <w:tcPr>
                  <w:tcW w:w="1328" w:type="dxa"/>
                  <w:tcBorders>
                    <w:top w:val="single" w:sz="4" w:space="0" w:color="auto"/>
                    <w:left w:val="single" w:sz="4" w:space="0" w:color="auto"/>
                    <w:bottom w:val="single" w:sz="4" w:space="0" w:color="auto"/>
                    <w:right w:val="single" w:sz="4" w:space="0" w:color="auto"/>
                  </w:tcBorders>
                  <w:hideMark/>
                </w:tcPr>
                <w:p w:rsidR="00343247" w:rsidRPr="00343247" w:rsidRDefault="00FA7669" w:rsidP="00FA7669">
                  <w:pPr>
                    <w:jc w:val="center"/>
                    <w:rPr>
                      <w:rFonts w:ascii="Times New Roman" w:eastAsia="Times New Roman" w:hAnsi="Times New Roman"/>
                      <w:b/>
                      <w:color w:val="auto"/>
                    </w:rPr>
                  </w:pPr>
                  <w:r>
                    <w:rPr>
                      <w:rFonts w:ascii="Times New Roman" w:eastAsia="Times New Roman" w:hAnsi="Times New Roman"/>
                      <w:b/>
                      <w:color w:val="auto"/>
                    </w:rPr>
                    <w:t>4</w:t>
                  </w:r>
                  <w:r w:rsidR="00221B86">
                    <w:rPr>
                      <w:rFonts w:ascii="Times New Roman" w:eastAsia="Times New Roman" w:hAnsi="Times New Roman"/>
                      <w:b/>
                      <w:color w:val="auto"/>
                    </w:rPr>
                    <w:t>00</w:t>
                  </w:r>
                  <w:r w:rsidR="00354FBE">
                    <w:rPr>
                      <w:rFonts w:ascii="Times New Roman" w:eastAsia="Times New Roman" w:hAnsi="Times New Roman"/>
                      <w:b/>
                      <w:color w:val="auto"/>
                    </w:rPr>
                    <w:t xml:space="preserve"> 000</w:t>
                  </w:r>
                </w:p>
              </w:tc>
              <w:tc>
                <w:tcPr>
                  <w:tcW w:w="1701" w:type="dxa"/>
                  <w:tcBorders>
                    <w:top w:val="single" w:sz="4" w:space="0" w:color="auto"/>
                    <w:left w:val="single" w:sz="4" w:space="0" w:color="auto"/>
                    <w:bottom w:val="single" w:sz="4" w:space="0" w:color="auto"/>
                    <w:right w:val="single" w:sz="4" w:space="0" w:color="auto"/>
                  </w:tcBorders>
                  <w:hideMark/>
                </w:tcPr>
                <w:p w:rsidR="00343247" w:rsidRPr="00343247" w:rsidRDefault="00354FBE" w:rsidP="00221B86">
                  <w:pPr>
                    <w:jc w:val="center"/>
                    <w:rPr>
                      <w:rFonts w:ascii="Times New Roman" w:eastAsia="Times New Roman" w:hAnsi="Times New Roman"/>
                      <w:b/>
                      <w:color w:val="auto"/>
                    </w:rPr>
                  </w:pPr>
                  <w:r>
                    <w:rPr>
                      <w:rFonts w:ascii="Times New Roman" w:eastAsia="Times New Roman" w:hAnsi="Times New Roman"/>
                      <w:b/>
                      <w:color w:val="auto"/>
                    </w:rPr>
                    <w:t>1</w:t>
                  </w:r>
                  <w:r w:rsidR="00221B86">
                    <w:rPr>
                      <w:rFonts w:ascii="Times New Roman" w:eastAsia="Times New Roman" w:hAnsi="Times New Roman"/>
                      <w:b/>
                      <w:color w:val="auto"/>
                    </w:rPr>
                    <w:t>0</w:t>
                  </w:r>
                  <w:r>
                    <w:rPr>
                      <w:rFonts w:ascii="Times New Roman" w:eastAsia="Times New Roman" w:hAnsi="Times New Roman"/>
                      <w:b/>
                      <w:color w:val="auto"/>
                    </w:rPr>
                    <w:t>0 000</w:t>
                  </w:r>
                </w:p>
              </w:tc>
              <w:tc>
                <w:tcPr>
                  <w:tcW w:w="1559" w:type="dxa"/>
                  <w:tcBorders>
                    <w:top w:val="single" w:sz="4" w:space="0" w:color="auto"/>
                    <w:left w:val="single" w:sz="4" w:space="0" w:color="auto"/>
                    <w:bottom w:val="single" w:sz="4" w:space="0" w:color="auto"/>
                    <w:right w:val="single" w:sz="4" w:space="0" w:color="auto"/>
                  </w:tcBorders>
                  <w:hideMark/>
                </w:tcPr>
                <w:p w:rsidR="00343247" w:rsidRPr="00343247" w:rsidRDefault="00354FBE" w:rsidP="00343247">
                  <w:pPr>
                    <w:jc w:val="center"/>
                    <w:rPr>
                      <w:rFonts w:ascii="Times New Roman" w:eastAsia="Times New Roman" w:hAnsi="Times New Roman"/>
                      <w:b/>
                      <w:color w:val="auto"/>
                    </w:rPr>
                  </w:pPr>
                  <w:r>
                    <w:rPr>
                      <w:rFonts w:ascii="Times New Roman" w:eastAsia="Times New Roman" w:hAnsi="Times New Roman"/>
                      <w:b/>
                      <w:color w:val="auto"/>
                    </w:rPr>
                    <w:t>150 000</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54FBE" w:rsidP="00343247">
                  <w:pPr>
                    <w:jc w:val="center"/>
                    <w:rPr>
                      <w:rFonts w:ascii="Times New Roman" w:eastAsia="Times New Roman" w:hAnsi="Times New Roman"/>
                      <w:b/>
                      <w:color w:val="auto"/>
                    </w:rPr>
                  </w:pPr>
                  <w:r>
                    <w:rPr>
                      <w:rFonts w:ascii="Times New Roman" w:eastAsia="Times New Roman" w:hAnsi="Times New Roman"/>
                      <w:b/>
                      <w:color w:val="auto"/>
                    </w:rPr>
                    <w:t>150 000</w:t>
                  </w:r>
                </w:p>
              </w:tc>
            </w:tr>
          </w:tbl>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b/>
                <w:color w:val="auto"/>
              </w:rPr>
            </w:pPr>
            <w:r w:rsidRPr="00343247">
              <w:rPr>
                <w:rFonts w:ascii="Times New Roman" w:eastAsia="Times New Roman" w:hAnsi="Times New Roman" w:cs="Times New Roman"/>
                <w:color w:val="auto"/>
              </w:rPr>
              <w:t xml:space="preserve">Общий объем финансирования мероприятий Программы составляет </w:t>
            </w:r>
            <w:r w:rsidR="00354FBE">
              <w:rPr>
                <w:rFonts w:ascii="Times New Roman" w:eastAsia="Times New Roman" w:hAnsi="Times New Roman" w:cs="Times New Roman"/>
                <w:b/>
                <w:color w:val="auto"/>
              </w:rPr>
              <w:t>4</w:t>
            </w:r>
            <w:r w:rsidR="00FA7669">
              <w:rPr>
                <w:rFonts w:ascii="Times New Roman" w:eastAsia="Times New Roman" w:hAnsi="Times New Roman" w:cs="Times New Roman"/>
                <w:b/>
                <w:color w:val="auto"/>
              </w:rPr>
              <w:t>0</w:t>
            </w:r>
            <w:r w:rsidR="00354FBE">
              <w:rPr>
                <w:rFonts w:ascii="Times New Roman" w:eastAsia="Times New Roman" w:hAnsi="Times New Roman" w:cs="Times New Roman"/>
                <w:b/>
                <w:color w:val="auto"/>
              </w:rPr>
              <w:t>0 000</w:t>
            </w:r>
            <w:r w:rsidRPr="00343247">
              <w:rPr>
                <w:rFonts w:ascii="Times New Roman" w:eastAsia="Times New Roman" w:hAnsi="Times New Roman" w:cs="Times New Roman"/>
                <w:b/>
                <w:color w:val="auto"/>
              </w:rPr>
              <w:t xml:space="preserve"> рублей.</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shd w:val="clear" w:color="auto" w:fill="FFFFFF"/>
              </w:rPr>
              <w:t>Программы и объемы их финансирования подлежат ежегодной корректировке.</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поступательное снижение общего количества пожаров и гибели людей;</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xml:space="preserve">- ликвидация пожаров в короткие сроки без наступления тяжких последствий в результате </w:t>
            </w:r>
            <w:r w:rsidRPr="00343247">
              <w:rPr>
                <w:rFonts w:ascii="Times New Roman" w:eastAsia="Times New Roman" w:hAnsi="Times New Roman" w:cs="Times New Roman"/>
                <w:color w:val="auto"/>
              </w:rPr>
              <w:t xml:space="preserve">обустройства систем </w:t>
            </w:r>
            <w:r w:rsidRPr="00343247">
              <w:rPr>
                <w:rFonts w:ascii="Times New Roman" w:eastAsia="Times New Roman" w:hAnsi="Times New Roman" w:cs="Times New Roman"/>
                <w:color w:val="auto"/>
              </w:rPr>
              <w:lastRenderedPageBreak/>
              <w:t>оповещения в населенных пунктах, расположенных на территории Шапкинского сельского поселения (данные работы будут проведены при достаточном бюджетном финансировании);</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снижение числа травмированных и пострадавших людей на пожарах в результате правильных действий при обнаружении пожаров и эвакуации;</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повышение уровня пожарной безопасности и обеспечение оптимального реагирования на угрозы возникновения пожаров со стороны населения;</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rPr>
              <w:t xml:space="preserve">- снижение размеров общего материального ущерба, нанесенного пожарами.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color w:val="auto"/>
              </w:rPr>
              <w:t xml:space="preserve">- </w:t>
            </w:r>
            <w:r w:rsidRPr="00343247">
              <w:rPr>
                <w:rFonts w:ascii="Times New Roman" w:eastAsia="Times New Roman" w:hAnsi="Times New Roman" w:cs="Times New Roman"/>
              </w:rPr>
              <w:t>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противодействия проникновению в общественное сознание идей религиозного фундаментализма, экстремизма и нетерпимости.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color w:val="auto"/>
              </w:rPr>
              <w:t>- совершенствование форм и методов работы органа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343247" w:rsidRPr="00343247" w:rsidRDefault="00343247" w:rsidP="00343247">
            <w:pPr>
              <w:autoSpaceDE w:val="0"/>
              <w:autoSpaceDN w:val="0"/>
              <w:adjustRightInd w:val="0"/>
              <w:rPr>
                <w:rFonts w:ascii="Times New Roman" w:eastAsia="Calibri" w:hAnsi="Times New Roman" w:cs="Times New Roman"/>
                <w:color w:val="auto"/>
              </w:rPr>
            </w:pPr>
            <w:r w:rsidRPr="00343247">
              <w:rPr>
                <w:rFonts w:ascii="Times New Roman" w:eastAsia="Calibri" w:hAnsi="Times New Roman" w:cs="Times New Roman"/>
                <w:color w:val="auto"/>
              </w:rPr>
              <w:t>-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color w:val="auto"/>
              </w:rPr>
              <w:t>- вовлечение в предупреждение правонарушений на территории Шапкинского сельского поселения Тосненского района Ленинградской области  граждан и организаций, стимулирование и поддержка гражданских инициатив.</w:t>
            </w:r>
          </w:p>
        </w:tc>
      </w:tr>
    </w:tbl>
    <w:p w:rsidR="00343247" w:rsidRPr="00343247" w:rsidRDefault="00343247" w:rsidP="00343247">
      <w:pPr>
        <w:widowControl/>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p>
    <w:p w:rsidR="00343247" w:rsidRPr="00343247" w:rsidRDefault="00343247" w:rsidP="00343247">
      <w:pPr>
        <w:widowControl/>
        <w:rPr>
          <w:rFonts w:ascii="Times New Roman" w:eastAsia="Times New Roman" w:hAnsi="Times New Roman" w:cs="Times New Roman"/>
          <w:color w:val="auto"/>
        </w:rPr>
      </w:pPr>
    </w:p>
    <w:p w:rsidR="00343247" w:rsidRPr="00343247" w:rsidRDefault="00343247" w:rsidP="00343247">
      <w:pPr>
        <w:widowControl/>
        <w:rPr>
          <w:rFonts w:ascii="Times New Roman" w:eastAsia="Times New Roman" w:hAnsi="Times New Roman" w:cs="Times New Roman"/>
          <w:color w:val="auto"/>
        </w:rPr>
      </w:pPr>
    </w:p>
    <w:p w:rsidR="00343247" w:rsidRPr="00343247" w:rsidRDefault="00343247" w:rsidP="00343247">
      <w:pPr>
        <w:widowControl/>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lastRenderedPageBreak/>
        <w:t>Приложение 1</w:t>
      </w:r>
    </w:p>
    <w:p w:rsidR="00343247" w:rsidRPr="00343247" w:rsidRDefault="00343247" w:rsidP="00343247">
      <w:pPr>
        <w:widowControl/>
        <w:ind w:left="482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к постановлению администрации</w:t>
      </w:r>
    </w:p>
    <w:p w:rsidR="00343247" w:rsidRPr="00343247" w:rsidRDefault="00343247" w:rsidP="00343247">
      <w:pPr>
        <w:widowControl/>
        <w:ind w:left="482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Шапкинского сельского поселения</w:t>
      </w:r>
    </w:p>
    <w:p w:rsidR="00343247" w:rsidRPr="00343247" w:rsidRDefault="00343247" w:rsidP="00343247">
      <w:pPr>
        <w:widowControl/>
        <w:ind w:left="432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Тосненского района Ленинградской области</w:t>
      </w:r>
    </w:p>
    <w:p w:rsidR="00343247" w:rsidRPr="00343247" w:rsidRDefault="00343247" w:rsidP="00343247">
      <w:pPr>
        <w:widowControl/>
        <w:shd w:val="clear" w:color="auto" w:fill="FFFFFF"/>
        <w:tabs>
          <w:tab w:val="left" w:pos="2578"/>
        </w:tabs>
        <w:jc w:val="right"/>
        <w:rPr>
          <w:rFonts w:ascii="Times New Roman" w:eastAsia="Times New Roman" w:hAnsi="Times New Roman" w:cs="Times New Roman"/>
          <w:bCs/>
          <w:color w:val="auto"/>
          <w:spacing w:val="-2"/>
          <w:u w:val="single"/>
        </w:rPr>
      </w:pPr>
      <w:r w:rsidRPr="00343247">
        <w:rPr>
          <w:rFonts w:ascii="Times New Roman" w:eastAsia="Times New Roman" w:hAnsi="Times New Roman" w:cs="Times New Roman"/>
          <w:bCs/>
          <w:color w:val="FF0000"/>
          <w:spacing w:val="-2"/>
        </w:rPr>
        <w:t xml:space="preserve">                    </w:t>
      </w:r>
      <w:r w:rsidRPr="00343247">
        <w:rPr>
          <w:rFonts w:ascii="Times New Roman" w:eastAsia="Times New Roman" w:hAnsi="Times New Roman" w:cs="Times New Roman"/>
          <w:bCs/>
          <w:color w:val="auto"/>
          <w:spacing w:val="-2"/>
        </w:rPr>
        <w:t xml:space="preserve">от </w:t>
      </w:r>
      <w:r w:rsidR="00620E13">
        <w:rPr>
          <w:rFonts w:ascii="Times New Roman" w:eastAsia="Times New Roman" w:hAnsi="Times New Roman" w:cs="Times New Roman"/>
          <w:color w:val="auto"/>
        </w:rPr>
        <w:t xml:space="preserve">27.12.2023 </w:t>
      </w:r>
      <w:r w:rsidR="00620E13" w:rsidRPr="00F63581">
        <w:rPr>
          <w:rFonts w:ascii="Times New Roman" w:eastAsia="Times New Roman" w:hAnsi="Times New Roman" w:cs="Times New Roman"/>
          <w:color w:val="auto"/>
        </w:rPr>
        <w:t xml:space="preserve">№ </w:t>
      </w:r>
      <w:r w:rsidR="00620E13">
        <w:rPr>
          <w:rFonts w:ascii="Times New Roman" w:eastAsia="Times New Roman" w:hAnsi="Times New Roman" w:cs="Times New Roman"/>
          <w:color w:val="auto"/>
        </w:rPr>
        <w:t>310</w:t>
      </w:r>
      <w:bookmarkStart w:id="0" w:name="_GoBack"/>
      <w:bookmarkEnd w:id="0"/>
      <w:r w:rsidR="00354FBE">
        <w:rPr>
          <w:rFonts w:ascii="Times New Roman" w:eastAsia="Times New Roman" w:hAnsi="Times New Roman" w:cs="Times New Roman"/>
          <w:bCs/>
          <w:color w:val="auto"/>
          <w:spacing w:val="-2"/>
        </w:rPr>
        <w:t xml:space="preserve"> </w:t>
      </w:r>
    </w:p>
    <w:p w:rsidR="00343247" w:rsidRPr="00343247" w:rsidRDefault="00343247" w:rsidP="00343247">
      <w:pPr>
        <w:widowControl/>
        <w:shd w:val="clear" w:color="auto" w:fill="FFFFFF"/>
        <w:tabs>
          <w:tab w:val="left" w:pos="2578"/>
        </w:tabs>
        <w:jc w:val="center"/>
        <w:rPr>
          <w:rFonts w:ascii="Times New Roman" w:eastAsia="Times New Roman" w:hAnsi="Times New Roman" w:cs="Times New Roman"/>
          <w:b/>
          <w:bCs/>
          <w:color w:val="auto"/>
          <w:spacing w:val="-2"/>
        </w:rPr>
      </w:pPr>
    </w:p>
    <w:p w:rsidR="00343247" w:rsidRPr="00343247" w:rsidRDefault="00343247" w:rsidP="00343247">
      <w:pPr>
        <w:widowControl/>
        <w:shd w:val="clear" w:color="auto" w:fill="FFFFFF"/>
        <w:tabs>
          <w:tab w:val="left" w:pos="2578"/>
        </w:tabs>
        <w:jc w:val="center"/>
        <w:rPr>
          <w:rFonts w:ascii="Times New Roman" w:eastAsia="Times New Roman" w:hAnsi="Times New Roman" w:cs="Times New Roman"/>
          <w:b/>
          <w:color w:val="auto"/>
        </w:rPr>
      </w:pPr>
      <w:r w:rsidRPr="00343247">
        <w:rPr>
          <w:rFonts w:ascii="Times New Roman" w:eastAsia="Times New Roman" w:hAnsi="Times New Roman" w:cs="Times New Roman"/>
          <w:b/>
          <w:bCs/>
          <w:color w:val="auto"/>
          <w:spacing w:val="-2"/>
        </w:rPr>
        <w:t xml:space="preserve">Муниципальная программы </w:t>
      </w:r>
      <w:r w:rsidRPr="00343247">
        <w:rPr>
          <w:rFonts w:ascii="Times New Roman" w:eastAsia="Times New Roman" w:hAnsi="Times New Roman" w:cs="Times New Roman"/>
          <w:b/>
          <w:color w:val="auto"/>
        </w:rPr>
        <w:t>«Безопасность на территории</w:t>
      </w:r>
    </w:p>
    <w:p w:rsidR="00343247" w:rsidRPr="00343247" w:rsidRDefault="00343247" w:rsidP="00343247">
      <w:pPr>
        <w:autoSpaceDE w:val="0"/>
        <w:autoSpaceDN w:val="0"/>
        <w:adjustRightInd w:val="0"/>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Шапкинского сельского поселения Тосненского района Ленинградской области»</w:t>
      </w:r>
    </w:p>
    <w:p w:rsidR="00343247" w:rsidRPr="00343247" w:rsidRDefault="00343247" w:rsidP="00343247">
      <w:pPr>
        <w:widowControl/>
        <w:spacing w:before="100" w:beforeAutospacing="1" w:after="100" w:afterAutospacing="1"/>
        <w:jc w:val="center"/>
        <w:rPr>
          <w:rFonts w:ascii="Times New Roman" w:eastAsia="Times New Roman" w:hAnsi="Times New Roman" w:cs="Times New Roman"/>
          <w:color w:val="auto"/>
        </w:rPr>
      </w:pPr>
      <w:r w:rsidRPr="00343247">
        <w:rPr>
          <w:rFonts w:ascii="Times New Roman" w:eastAsia="Times New Roman" w:hAnsi="Times New Roman" w:cs="Times New Roman"/>
          <w:b/>
          <w:bCs/>
          <w:color w:val="auto"/>
        </w:rPr>
        <w:t>1. Общая характеристика.</w:t>
      </w:r>
    </w:p>
    <w:p w:rsidR="00343247" w:rsidRPr="00343247" w:rsidRDefault="00343247" w:rsidP="00343247">
      <w:pPr>
        <w:widowControl/>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Программа мероприятий по безопасности на территории является одним из важнейших и приоритетных направлений реализации мероприятий по безопасности граждан, в частности обеспечение первичных мер пожарной безопасности в границах населенных пунктов населения. </w:t>
      </w:r>
    </w:p>
    <w:p w:rsidR="00343247" w:rsidRPr="00343247" w:rsidRDefault="00343247" w:rsidP="00343247">
      <w:pPr>
        <w:widowControl/>
        <w:shd w:val="clear" w:color="auto" w:fill="FFFFFF"/>
        <w:ind w:firstLine="540"/>
        <w:jc w:val="both"/>
        <w:rPr>
          <w:rFonts w:ascii="Times New Roman" w:eastAsia="Times New Roman" w:hAnsi="Times New Roman" w:cs="Times New Roman"/>
        </w:rPr>
      </w:pPr>
      <w:r w:rsidRPr="00343247">
        <w:rPr>
          <w:rFonts w:ascii="Times New Roman" w:eastAsia="Times New Roman" w:hAnsi="Times New Roman" w:cs="Times New Roman"/>
        </w:rPr>
        <w:t>В статистике чрезвычайных ситуаций пожары занимают особое место, социально-экономические потери от них велики.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 сокращение материальных потерь от пожаров и укрепление пожарной безопасности на территории Шапкинского сельского поселения.</w:t>
      </w:r>
    </w:p>
    <w:p w:rsidR="00343247" w:rsidRPr="00343247" w:rsidRDefault="00343247" w:rsidP="00343247">
      <w:pPr>
        <w:widowControl/>
        <w:shd w:val="clear" w:color="auto" w:fill="FFFFFF"/>
        <w:ind w:firstLine="708"/>
        <w:jc w:val="both"/>
        <w:rPr>
          <w:rFonts w:ascii="Times New Roman" w:eastAsia="Times New Roman" w:hAnsi="Times New Roman" w:cs="Times New Roman"/>
        </w:rPr>
      </w:pPr>
      <w:r w:rsidRPr="00343247">
        <w:rPr>
          <w:rFonts w:ascii="Times New Roman" w:eastAsia="Times New Roman" w:hAnsi="Times New Roman" w:cs="Times New Roman"/>
        </w:rPr>
        <w:t xml:space="preserve">Все пожары в муниципальном образовании приходится на жилой сектор. На первом месте среди причин возникновения пожаров по-прежнему остается неосторожное обращение с огнем неосторожность при курении, неправильное устройство дымоходов, нарушение правил эксплуатации электрооборудования и электробытовых приборов.  Также существенную угрозу для населенных пунктов являются лесные пожары и пал травы. </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xml:space="preserve">        В населенных пунктах имеются естественные </w:t>
      </w:r>
      <w:proofErr w:type="spellStart"/>
      <w:r w:rsidRPr="00343247">
        <w:rPr>
          <w:rFonts w:ascii="Times New Roman" w:eastAsia="Times New Roman" w:hAnsi="Times New Roman" w:cs="Times New Roman"/>
        </w:rPr>
        <w:t>водоисточники</w:t>
      </w:r>
      <w:proofErr w:type="spellEnd"/>
      <w:r w:rsidRPr="00343247">
        <w:rPr>
          <w:rFonts w:ascii="Times New Roman" w:eastAsia="Times New Roman" w:hAnsi="Times New Roman" w:cs="Times New Roman"/>
        </w:rPr>
        <w:t>, но из-за отсутствия подъездных путей к ним и площадок для разворота (с твердым покрытием) пожарной техники использовать их для целей пожаротушения невозможно.  Сложившееся положение дел с наружным противопожарным водоснабжением на территории Шапкинского сельского поселения негативно влияет на успешное решение задач по тушению пожаров.</w:t>
      </w:r>
    </w:p>
    <w:p w:rsidR="00343247" w:rsidRPr="00343247" w:rsidRDefault="00343247" w:rsidP="00343247">
      <w:pPr>
        <w:widowControl/>
        <w:shd w:val="clear" w:color="auto" w:fill="FFFFFF"/>
        <w:ind w:firstLine="708"/>
        <w:jc w:val="both"/>
        <w:rPr>
          <w:rFonts w:ascii="Times New Roman" w:eastAsia="Times New Roman" w:hAnsi="Times New Roman" w:cs="Times New Roman"/>
        </w:rPr>
      </w:pPr>
      <w:r w:rsidRPr="00343247">
        <w:rPr>
          <w:rFonts w:ascii="Times New Roman" w:eastAsia="Times New Roman" w:hAnsi="Times New Roman" w:cs="Times New Roman"/>
        </w:rPr>
        <w:t>В администрации Шапкинского сельского поселения приобретены переносные мотопомпы, находятся у старост и депутатов поселения. Получен противопожарный прицеп. В настоящее время подготовлен список граждан для регистрации добровольной пожарной команды, в состав которой входят жители всех деревень поселения.</w:t>
      </w:r>
    </w:p>
    <w:p w:rsidR="00343247" w:rsidRPr="00343247" w:rsidRDefault="00343247" w:rsidP="00343247">
      <w:pPr>
        <w:widowControl/>
        <w:shd w:val="clear" w:color="auto" w:fill="FFFFFF"/>
        <w:ind w:firstLine="540"/>
        <w:jc w:val="both"/>
        <w:rPr>
          <w:rFonts w:ascii="Times New Roman" w:eastAsia="Times New Roman" w:hAnsi="Times New Roman" w:cs="Times New Roman"/>
        </w:rPr>
      </w:pPr>
      <w:r w:rsidRPr="00343247">
        <w:rPr>
          <w:rFonts w:ascii="Times New Roman" w:eastAsia="Times New Roman" w:hAnsi="Times New Roman" w:cs="Times New Roman"/>
        </w:rPr>
        <w:t>Исходя из вышеизложенного, проблему укрепления пожарной безопасности Шапкинского сельского поселения необходимо решать программно-целевым методом, комплексно, с привлечением средств из бюджета.</w:t>
      </w:r>
    </w:p>
    <w:p w:rsidR="00343247" w:rsidRPr="00343247" w:rsidRDefault="00343247" w:rsidP="00343247">
      <w:pPr>
        <w:widowControl/>
        <w:shd w:val="clear" w:color="auto" w:fill="FFFFFF"/>
        <w:ind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В целях оптимального расходования бюджетных средств необходимо также обеспечить взаимосвязь данной муниципальной программы с другими реализуемыми на территории Шапкинского сельского поселения программами и мероприятиями, в которых часто решаются проблемы в области укрепления пожарной безопасности (дороги, жилье и т.д.).</w:t>
      </w:r>
    </w:p>
    <w:p w:rsidR="00343247" w:rsidRPr="00343247" w:rsidRDefault="00343247" w:rsidP="00343247">
      <w:pPr>
        <w:widowControl/>
        <w:shd w:val="clear" w:color="auto" w:fill="FFFFFF"/>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Также в программу мероприятий по безопасности на территории</w:t>
      </w:r>
      <w:r w:rsidR="00354FBE">
        <w:rPr>
          <w:rFonts w:ascii="Times New Roman" w:eastAsia="Times New Roman" w:hAnsi="Times New Roman" w:cs="Times New Roman"/>
          <w:bCs/>
          <w:color w:val="auto"/>
        </w:rPr>
        <w:t xml:space="preserve"> </w:t>
      </w:r>
      <w:r w:rsidRPr="00343247">
        <w:rPr>
          <w:rFonts w:ascii="Times New Roman" w:eastAsia="Times New Roman" w:hAnsi="Times New Roman" w:cs="Times New Roman"/>
          <w:bCs/>
          <w:color w:val="auto"/>
        </w:rPr>
        <w:t>поселения включено обеспечение принципов целенаправленной, последовательной работы по объединению общественно-политических сил, культурных и религиозных организаций.</w:t>
      </w:r>
    </w:p>
    <w:p w:rsidR="00343247" w:rsidRPr="00343247" w:rsidRDefault="00343247" w:rsidP="00343247">
      <w:pPr>
        <w:widowControl/>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w:t>
      </w:r>
      <w:r w:rsidRPr="00343247">
        <w:rPr>
          <w:rFonts w:ascii="Times New Roman" w:eastAsia="Times New Roman" w:hAnsi="Times New Roman" w:cs="Times New Roman"/>
          <w:bCs/>
          <w:color w:val="auto"/>
        </w:rPr>
        <w:lastRenderedPageBreak/>
        <w:t xml:space="preserve">ростом национального экстремизма, являющихся прямой угрозой безопасности не только региона, но и страны в целом. </w:t>
      </w:r>
    </w:p>
    <w:p w:rsidR="00343247" w:rsidRPr="00343247" w:rsidRDefault="00343247" w:rsidP="00343247">
      <w:pPr>
        <w:widowControl/>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 Усиление миграционных потоков остро ставит проблему адаптации молодежи к новым для них социальным условиям, а также создает проблемы для адаптации принимающего населения к быстрорастущим диаспорам и землячествам, которые меняют демографическую ситуацию нашего поселения.</w:t>
      </w:r>
    </w:p>
    <w:p w:rsidR="00343247" w:rsidRPr="00343247" w:rsidRDefault="00343247" w:rsidP="00343247">
      <w:pPr>
        <w:widowControl/>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Наиболее экстремистки </w:t>
      </w:r>
      <w:proofErr w:type="spellStart"/>
      <w:r w:rsidRPr="00343247">
        <w:rPr>
          <w:rFonts w:ascii="Times New Roman" w:eastAsia="Times New Roman" w:hAnsi="Times New Roman" w:cs="Times New Roman"/>
          <w:bCs/>
          <w:color w:val="auto"/>
        </w:rPr>
        <w:t>рискогенной</w:t>
      </w:r>
      <w:proofErr w:type="spellEnd"/>
      <w:r w:rsidRPr="00343247">
        <w:rPr>
          <w:rFonts w:ascii="Times New Roman" w:eastAsia="Times New Roman" w:hAnsi="Times New Roman" w:cs="Times New Roman"/>
          <w:bCs/>
          <w:color w:val="auto"/>
        </w:rPr>
        <w:t xml:space="preserve"> группой выступает молодежь, это вызвано как социально-экономическими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343247" w:rsidRPr="00343247" w:rsidRDefault="00343247" w:rsidP="00343247">
      <w:pPr>
        <w:widowControl/>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343247" w:rsidRPr="00343247" w:rsidRDefault="00343247" w:rsidP="00343247">
      <w:pPr>
        <w:widowControl/>
        <w:spacing w:before="100" w:beforeAutospacing="1" w:after="100" w:afterAutospacing="1"/>
        <w:jc w:val="center"/>
        <w:rPr>
          <w:rFonts w:ascii="Times New Roman" w:eastAsia="Times New Roman" w:hAnsi="Times New Roman" w:cs="Times New Roman"/>
          <w:b/>
          <w:color w:val="auto"/>
        </w:rPr>
      </w:pPr>
      <w:r w:rsidRPr="00343247">
        <w:rPr>
          <w:rFonts w:ascii="Times New Roman" w:eastAsia="Times New Roman" w:hAnsi="Times New Roman" w:cs="Times New Roman"/>
          <w:b/>
          <w:bCs/>
          <w:color w:val="auto"/>
        </w:rPr>
        <w:t>2. Основные цели и задачи программы.</w:t>
      </w:r>
    </w:p>
    <w:p w:rsidR="00343247" w:rsidRPr="00343247" w:rsidRDefault="00343247" w:rsidP="00343247">
      <w:pPr>
        <w:widowControl/>
        <w:shd w:val="clear" w:color="auto" w:fill="FFFFFF"/>
        <w:ind w:firstLine="540"/>
        <w:jc w:val="both"/>
        <w:rPr>
          <w:rFonts w:ascii="Times New Roman" w:eastAsia="Times New Roman" w:hAnsi="Times New Roman" w:cs="Times New Roman"/>
        </w:rPr>
      </w:pPr>
      <w:r w:rsidRPr="00343247">
        <w:rPr>
          <w:rFonts w:ascii="Times New Roman" w:eastAsia="Times New Roman" w:hAnsi="Times New Roman" w:cs="Times New Roman"/>
        </w:rPr>
        <w:t>Одной из основных целей программы является обеспечение необходимых условий для укрепления мер пожарной безопасности, защиты жизни и здоровья населения, сокращение материальных потерь от пожаров и улучшение пожарной безопасности на территории Шапкинского сельского поселения. Достижение поставленной цели обеспечивается решением следующих задач:</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совершенствование мероприятий по профилактике пожаров в жилом секторе;</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повышение ответственности должностных лиц организаций за выполнение организационно-технических мероприятий по обеспечению пожарной безопасности на подведомственной территории, в зданиях и сооружениях;</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 повышение эффективности профилактики пожаров будет способствовать разработка и реализация комплекса мероприятий по совершенствованию системы подготовки и пропаганды в области пожарной безопасности.</w:t>
      </w:r>
    </w:p>
    <w:p w:rsidR="00343247" w:rsidRPr="00343247" w:rsidRDefault="00343247" w:rsidP="00343247">
      <w:pPr>
        <w:widowControl/>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 xml:space="preserve">Не менее важной целью программы также является–безопасность и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w:t>
      </w:r>
      <w:r w:rsidRPr="00343247">
        <w:rPr>
          <w:rFonts w:ascii="Times New Roman" w:eastAsia="Times New Roman" w:hAnsi="Times New Roman" w:cs="Times New Roman"/>
          <w:b/>
          <w:color w:val="auto"/>
        </w:rPr>
        <w:t xml:space="preserve">Шапкинского </w:t>
      </w:r>
      <w:r w:rsidRPr="00343247">
        <w:rPr>
          <w:rFonts w:ascii="Times New Roman" w:eastAsia="Times New Roman" w:hAnsi="Times New Roman" w:cs="Times New Roman"/>
          <w:bCs/>
          <w:color w:val="auto"/>
        </w:rPr>
        <w:t xml:space="preserve"> сельского поселения,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343247" w:rsidRPr="00343247" w:rsidRDefault="00343247" w:rsidP="00343247">
      <w:pPr>
        <w:widowControl/>
        <w:shd w:val="clear" w:color="auto" w:fill="FFFFFF"/>
        <w:ind w:firstLine="540"/>
        <w:jc w:val="both"/>
        <w:rPr>
          <w:rFonts w:ascii="Times New Roman" w:eastAsia="Times New Roman" w:hAnsi="Times New Roman" w:cs="Times New Roman"/>
        </w:rPr>
      </w:pPr>
      <w:r w:rsidRPr="00343247">
        <w:rPr>
          <w:rFonts w:ascii="Times New Roman" w:eastAsia="Times New Roman" w:hAnsi="Times New Roman" w:cs="Times New Roman"/>
        </w:rPr>
        <w:t>К основным задачам реализации программы относятся:</w:t>
      </w:r>
    </w:p>
    <w:p w:rsidR="00343247" w:rsidRPr="00343247" w:rsidRDefault="00343247" w:rsidP="00343247">
      <w:pPr>
        <w:widowControl/>
        <w:shd w:val="clear" w:color="auto" w:fill="FFFFFF"/>
        <w:ind w:firstLine="540"/>
        <w:jc w:val="both"/>
        <w:rPr>
          <w:rFonts w:ascii="Times New Roman" w:eastAsia="Times New Roman" w:hAnsi="Times New Roman" w:cs="Times New Roman"/>
        </w:rPr>
      </w:pPr>
      <w:r w:rsidRPr="00343247">
        <w:rPr>
          <w:rFonts w:ascii="Times New Roman" w:eastAsia="Times New Roman" w:hAnsi="Times New Roman" w:cs="Times New Roman"/>
        </w:rPr>
        <w:t>1.  Усиление работы по предупреждению пожаров  и гибели людей посредством о</w:t>
      </w:r>
      <w:r w:rsidRPr="00343247">
        <w:rPr>
          <w:rFonts w:ascii="Times New Roman" w:eastAsia="Times New Roman" w:hAnsi="Times New Roman" w:cs="Times New Roman"/>
          <w:color w:val="080E12"/>
        </w:rPr>
        <w:t>борудования площадок (пирсов) с твердым покрытием, установка указателей пожарных водоемов</w:t>
      </w:r>
      <w:r w:rsidRPr="00343247">
        <w:rPr>
          <w:rFonts w:ascii="Times New Roman" w:eastAsia="Times New Roman" w:hAnsi="Times New Roman" w:cs="Times New Roman"/>
        </w:rPr>
        <w:t>;</w:t>
      </w:r>
    </w:p>
    <w:p w:rsidR="00343247" w:rsidRPr="00343247" w:rsidRDefault="00343247" w:rsidP="00343247">
      <w:pPr>
        <w:widowControl/>
        <w:shd w:val="clear" w:color="auto" w:fill="FFFFFF"/>
        <w:ind w:firstLine="540"/>
        <w:jc w:val="both"/>
        <w:rPr>
          <w:rFonts w:ascii="Times New Roman" w:eastAsia="Times New Roman" w:hAnsi="Times New Roman" w:cs="Times New Roman"/>
        </w:rPr>
      </w:pPr>
      <w:r w:rsidRPr="00343247">
        <w:rPr>
          <w:rFonts w:ascii="Times New Roman" w:eastAsia="Times New Roman" w:hAnsi="Times New Roman" w:cs="Times New Roman"/>
        </w:rPr>
        <w:t xml:space="preserve">2. Активизация работы среди населения по предупреждению пожаров в жилом секторе; </w:t>
      </w:r>
    </w:p>
    <w:p w:rsidR="00343247" w:rsidRPr="00343247" w:rsidRDefault="00343247" w:rsidP="00343247">
      <w:pPr>
        <w:widowControl/>
        <w:shd w:val="clear" w:color="auto" w:fill="FFFFFF"/>
        <w:ind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3. Оперативное реагирование и сокращение времени на ликвидацию пожаров путем установки устройств оповещения населения.  </w:t>
      </w:r>
    </w:p>
    <w:p w:rsidR="00343247" w:rsidRPr="00343247" w:rsidRDefault="00343247" w:rsidP="00343247">
      <w:pPr>
        <w:widowControl/>
        <w:shd w:val="clear" w:color="auto" w:fill="FFFFFF"/>
        <w:ind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4. Обеспечение безопасности населения возможной от террористической деятельности.</w:t>
      </w:r>
    </w:p>
    <w:p w:rsidR="00343247" w:rsidRPr="00343247" w:rsidRDefault="00343247" w:rsidP="00343247">
      <w:pPr>
        <w:widowControl/>
        <w:shd w:val="clear" w:color="auto" w:fill="FFFFFF"/>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color w:val="auto"/>
        </w:rPr>
        <w:t>5. В</w:t>
      </w:r>
      <w:r w:rsidRPr="00343247">
        <w:rPr>
          <w:rFonts w:ascii="Times New Roman" w:eastAsia="Times New Roman" w:hAnsi="Times New Roman" w:cs="Times New Roman"/>
          <w:bCs/>
          <w:color w:val="auto"/>
        </w:rPr>
        <w:t xml:space="preserve">оспитательное воздействие на население с целью повышения грамотности в указанных сферах. </w:t>
      </w:r>
    </w:p>
    <w:p w:rsidR="00343247" w:rsidRPr="00343247" w:rsidRDefault="00343247" w:rsidP="00343247">
      <w:pPr>
        <w:widowControl/>
        <w:spacing w:before="100" w:beforeAutospacing="1" w:after="100" w:afterAutospacing="1"/>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lastRenderedPageBreak/>
        <w:t>Особая роль в безопасности и предупреждении (профилактике) пожарной безопасности и противодействию угрозам терроризма является эффективная реализация административно-правовых мер, предусмотренных законодательством Российской Федерации.</w:t>
      </w:r>
    </w:p>
    <w:p w:rsidR="00343247" w:rsidRPr="00343247" w:rsidRDefault="00343247" w:rsidP="00343247">
      <w:pPr>
        <w:widowControl/>
        <w:tabs>
          <w:tab w:val="left" w:pos="0"/>
        </w:tabs>
        <w:ind w:left="-180"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Проблемы обеспечения безопасности жизнедеятельности населения требуют комплексного подхода к их решению. В связи с этим необходимый уровень координации действий и концентрации ресурсов при их решении могут быть достигнуты только при использовании программно-целевых методов, а повышение уровня безопасности жизнедеятельности населения может быть обеспечено путем реализации следующих основных программных направлений:</w:t>
      </w:r>
    </w:p>
    <w:p w:rsidR="00343247" w:rsidRPr="00343247" w:rsidRDefault="00343247" w:rsidP="00343247">
      <w:pPr>
        <w:widowControl/>
        <w:tabs>
          <w:tab w:val="left" w:pos="0"/>
        </w:tabs>
        <w:ind w:left="-180"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совершенствование нормативных правовых и организационных основ управления в области повышения защищенности населения от угроз чрезвычайных ситуаций природного и техногенного характера, а также в условиях гражданской обороны;</w:t>
      </w:r>
    </w:p>
    <w:p w:rsidR="00343247" w:rsidRPr="00343247" w:rsidRDefault="00343247" w:rsidP="00343247">
      <w:pPr>
        <w:widowControl/>
        <w:tabs>
          <w:tab w:val="left" w:pos="0"/>
        </w:tabs>
        <w:ind w:left="-180"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постоянный контроль за источниками возникновения чрезвычайных ситуаций;</w:t>
      </w:r>
    </w:p>
    <w:p w:rsidR="00343247" w:rsidRPr="00343247" w:rsidRDefault="00343247" w:rsidP="00343247">
      <w:pPr>
        <w:widowControl/>
        <w:tabs>
          <w:tab w:val="left" w:pos="0"/>
        </w:tabs>
        <w:ind w:left="-180"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развитие материально-технической оснащенности сил и средств ликвидации чрезвычайных ситуаций;</w:t>
      </w:r>
    </w:p>
    <w:p w:rsidR="00343247" w:rsidRPr="00343247" w:rsidRDefault="00343247" w:rsidP="00343247">
      <w:pPr>
        <w:widowControl/>
        <w:tabs>
          <w:tab w:val="left" w:pos="0"/>
        </w:tabs>
        <w:ind w:left="-180"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На территории поселения сохраняется угроза возникновения чрезвычайных ситуаций природного и техногенного характера (далее – ЧС), рост количества и масштабов последствий ЧС, что заставляет искать новые решения проблемы защиты населения, объектов и территории от ЧС, предвидеть будущие угрозы, риски и опасности, развивать методы их  прогноза и предупреждения.</w:t>
      </w:r>
    </w:p>
    <w:p w:rsidR="00343247" w:rsidRPr="00343247" w:rsidRDefault="00343247" w:rsidP="00343247">
      <w:pPr>
        <w:widowControl/>
        <w:tabs>
          <w:tab w:val="left" w:pos="0"/>
        </w:tabs>
        <w:ind w:left="-180" w:firstLine="540"/>
        <w:jc w:val="both"/>
        <w:rPr>
          <w:rFonts w:ascii="Times New Roman" w:eastAsia="Times New Roman" w:hAnsi="Times New Roman" w:cs="Times New Roman"/>
          <w:color w:val="auto"/>
        </w:rPr>
      </w:pPr>
    </w:p>
    <w:p w:rsidR="00343247" w:rsidRPr="00343247" w:rsidRDefault="00343247" w:rsidP="00343247">
      <w:pPr>
        <w:widowControl/>
        <w:tabs>
          <w:tab w:val="left" w:pos="-180"/>
          <w:tab w:val="left" w:pos="360"/>
        </w:tabs>
        <w:ind w:left="-360" w:firstLine="540"/>
        <w:jc w:val="center"/>
        <w:rPr>
          <w:rFonts w:ascii="Times New Roman" w:eastAsia="Times New Roman" w:hAnsi="Times New Roman" w:cs="Times New Roman"/>
          <w:b/>
          <w:bCs/>
          <w:color w:val="auto"/>
        </w:rPr>
      </w:pPr>
      <w:r w:rsidRPr="00343247">
        <w:rPr>
          <w:rFonts w:ascii="Times New Roman" w:eastAsia="Times New Roman" w:hAnsi="Times New Roman" w:cs="Times New Roman"/>
          <w:b/>
          <w:bCs/>
          <w:color w:val="auto"/>
        </w:rPr>
        <w:t>Чрезвычайные ситуации природного характера:</w:t>
      </w:r>
    </w:p>
    <w:p w:rsidR="00343247" w:rsidRPr="00343247" w:rsidRDefault="00343247" w:rsidP="00343247">
      <w:pPr>
        <w:widowControl/>
        <w:tabs>
          <w:tab w:val="left" w:pos="-180"/>
          <w:tab w:val="left" w:pos="360"/>
        </w:tabs>
        <w:ind w:left="-360" w:firstLine="54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Основными природными факторами и явлениями, влияющими на жизнедеятельность населения, функционирование объектов на территории поселения могут быть:</w:t>
      </w:r>
    </w:p>
    <w:p w:rsidR="00343247" w:rsidRPr="00343247" w:rsidRDefault="00343247" w:rsidP="00343247">
      <w:pPr>
        <w:widowControl/>
        <w:tabs>
          <w:tab w:val="left" w:pos="-426"/>
          <w:tab w:val="left" w:pos="360"/>
        </w:tabs>
        <w:ind w:left="-28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половодья и наводнения;</w:t>
      </w:r>
    </w:p>
    <w:p w:rsidR="00343247" w:rsidRPr="00343247" w:rsidRDefault="00343247" w:rsidP="00343247">
      <w:pPr>
        <w:widowControl/>
        <w:tabs>
          <w:tab w:val="left" w:pos="-180"/>
          <w:tab w:val="left" w:pos="360"/>
        </w:tabs>
        <w:ind w:left="-426" w:firstLine="142"/>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штормовые ветры;</w:t>
      </w:r>
    </w:p>
    <w:p w:rsidR="00343247" w:rsidRPr="00343247" w:rsidRDefault="00343247" w:rsidP="00343247">
      <w:pPr>
        <w:widowControl/>
        <w:tabs>
          <w:tab w:val="left" w:pos="-180"/>
          <w:tab w:val="left" w:pos="360"/>
        </w:tabs>
        <w:ind w:left="180" w:hanging="46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сильные дожди, град, засуха;</w:t>
      </w:r>
    </w:p>
    <w:p w:rsidR="00343247" w:rsidRPr="00343247" w:rsidRDefault="00343247" w:rsidP="00343247">
      <w:pPr>
        <w:widowControl/>
        <w:tabs>
          <w:tab w:val="left" w:pos="-180"/>
          <w:tab w:val="left" w:pos="360"/>
        </w:tabs>
        <w:ind w:left="180" w:hanging="46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лесные, торфяные пожары;</w:t>
      </w:r>
    </w:p>
    <w:p w:rsidR="00343247" w:rsidRPr="00343247" w:rsidRDefault="00343247" w:rsidP="00343247">
      <w:pPr>
        <w:widowControl/>
        <w:tabs>
          <w:tab w:val="left" w:pos="-180"/>
          <w:tab w:val="left" w:pos="360"/>
        </w:tabs>
        <w:ind w:left="180" w:hanging="46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снежные заносы, обледенения;</w:t>
      </w:r>
    </w:p>
    <w:p w:rsidR="00343247" w:rsidRPr="00343247" w:rsidRDefault="00343247" w:rsidP="00343247">
      <w:pPr>
        <w:widowControl/>
        <w:tabs>
          <w:tab w:val="left" w:pos="-180"/>
          <w:tab w:val="left" w:pos="360"/>
        </w:tabs>
        <w:ind w:left="180"/>
        <w:jc w:val="both"/>
        <w:rPr>
          <w:rFonts w:ascii="Times New Roman" w:eastAsia="Times New Roman" w:hAnsi="Times New Roman" w:cs="Times New Roman"/>
          <w:color w:val="auto"/>
        </w:rPr>
      </w:pPr>
    </w:p>
    <w:p w:rsidR="00343247" w:rsidRPr="00343247" w:rsidRDefault="00343247" w:rsidP="00343247">
      <w:pPr>
        <w:widowControl/>
        <w:tabs>
          <w:tab w:val="left" w:pos="-180"/>
          <w:tab w:val="left" w:pos="360"/>
        </w:tabs>
        <w:ind w:left="-360" w:firstLine="540"/>
        <w:jc w:val="center"/>
        <w:rPr>
          <w:rFonts w:ascii="Times New Roman" w:eastAsia="Times New Roman" w:hAnsi="Times New Roman" w:cs="Times New Roman"/>
          <w:b/>
          <w:bCs/>
          <w:color w:val="auto"/>
        </w:rPr>
      </w:pPr>
      <w:r w:rsidRPr="00343247">
        <w:rPr>
          <w:rFonts w:ascii="Times New Roman" w:eastAsia="Times New Roman" w:hAnsi="Times New Roman" w:cs="Times New Roman"/>
          <w:b/>
          <w:bCs/>
          <w:color w:val="auto"/>
        </w:rPr>
        <w:t>Чрезвычайные ситуации техногенного характера:</w:t>
      </w:r>
    </w:p>
    <w:p w:rsidR="00343247" w:rsidRPr="00343247" w:rsidRDefault="00343247" w:rsidP="00343247">
      <w:pPr>
        <w:widowControl/>
        <w:tabs>
          <w:tab w:val="left" w:pos="-180"/>
          <w:tab w:val="left" w:pos="360"/>
        </w:tabs>
        <w:ind w:left="-360" w:firstLine="540"/>
        <w:jc w:val="center"/>
        <w:rPr>
          <w:rFonts w:ascii="Times New Roman" w:eastAsia="Times New Roman" w:hAnsi="Times New Roman" w:cs="Times New Roman"/>
          <w:b/>
          <w:bCs/>
          <w:color w:val="auto"/>
        </w:rPr>
      </w:pPr>
    </w:p>
    <w:p w:rsidR="00343247" w:rsidRPr="00343247" w:rsidRDefault="00343247" w:rsidP="00343247">
      <w:pPr>
        <w:widowControl/>
        <w:tabs>
          <w:tab w:val="left" w:pos="540"/>
        </w:tabs>
        <w:ind w:left="-360" w:firstLine="76"/>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взрывы и пожары на объектах различного назначения. Бытовые пожары в жилых зданиях, садоводствах и хозяйственно-бытовых строениях.</w:t>
      </w:r>
    </w:p>
    <w:p w:rsidR="00343247" w:rsidRPr="00343247" w:rsidRDefault="00343247" w:rsidP="00343247">
      <w:pPr>
        <w:widowControl/>
        <w:tabs>
          <w:tab w:val="left" w:pos="540"/>
        </w:tabs>
        <w:ind w:left="-360" w:firstLine="76"/>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аварии на транспорте: железнодорожном, автомобильном, трубопроводном, воздушном.</w:t>
      </w:r>
    </w:p>
    <w:p w:rsidR="00343247" w:rsidRPr="00343247" w:rsidRDefault="00343247" w:rsidP="00343247">
      <w:pPr>
        <w:widowControl/>
        <w:tabs>
          <w:tab w:val="left" w:pos="0"/>
        </w:tabs>
        <w:ind w:left="-360" w:hanging="66"/>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 производственная и иная деятельность человека, приводящая к возникновению ЧС экологического характера.</w:t>
      </w:r>
    </w:p>
    <w:p w:rsidR="00343247" w:rsidRPr="00343247" w:rsidRDefault="00343247" w:rsidP="00343247">
      <w:pPr>
        <w:widowControl/>
        <w:ind w:left="-360" w:hanging="66"/>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 аварии на системах жизнеобеспечения населения.</w:t>
      </w:r>
    </w:p>
    <w:p w:rsidR="00343247" w:rsidRPr="00343247" w:rsidRDefault="00343247" w:rsidP="00343247">
      <w:pPr>
        <w:widowControl/>
        <w:ind w:left="-360" w:firstLine="540"/>
        <w:jc w:val="both"/>
        <w:rPr>
          <w:rFonts w:ascii="Times New Roman" w:eastAsia="Times New Roman" w:hAnsi="Times New Roman" w:cs="Times New Roman"/>
          <w:color w:val="auto"/>
        </w:rPr>
      </w:pPr>
    </w:p>
    <w:p w:rsidR="00343247" w:rsidRPr="00343247" w:rsidRDefault="00343247" w:rsidP="00343247">
      <w:pPr>
        <w:widowControl/>
        <w:ind w:left="-360" w:firstLine="540"/>
        <w:jc w:val="center"/>
        <w:rPr>
          <w:rFonts w:ascii="Times New Roman" w:eastAsia="Times New Roman" w:hAnsi="Times New Roman" w:cs="Times New Roman"/>
          <w:b/>
          <w:bCs/>
          <w:color w:val="auto"/>
        </w:rPr>
      </w:pPr>
      <w:r w:rsidRPr="00343247">
        <w:rPr>
          <w:rFonts w:ascii="Times New Roman" w:eastAsia="Times New Roman" w:hAnsi="Times New Roman" w:cs="Times New Roman"/>
          <w:b/>
          <w:bCs/>
          <w:color w:val="auto"/>
        </w:rPr>
        <w:t>Чрезвычайные ситуации биолого-социального характера:</w:t>
      </w:r>
    </w:p>
    <w:p w:rsidR="00343247" w:rsidRPr="00343247" w:rsidRDefault="00343247" w:rsidP="00343247">
      <w:pPr>
        <w:widowControl/>
        <w:ind w:left="-360" w:firstLine="540"/>
        <w:jc w:val="center"/>
        <w:rPr>
          <w:rFonts w:ascii="Times New Roman" w:eastAsia="Times New Roman" w:hAnsi="Times New Roman" w:cs="Times New Roman"/>
          <w:b/>
          <w:bCs/>
          <w:color w:val="auto"/>
        </w:rPr>
      </w:pPr>
    </w:p>
    <w:p w:rsidR="00343247" w:rsidRPr="00343247" w:rsidRDefault="00343247" w:rsidP="00343247">
      <w:pPr>
        <w:widowControl/>
        <w:tabs>
          <w:tab w:val="left" w:pos="0"/>
        </w:tabs>
        <w:ind w:left="-28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болезни населения по ряду инфекций;</w:t>
      </w:r>
    </w:p>
    <w:p w:rsidR="00343247" w:rsidRPr="00343247" w:rsidRDefault="00343247" w:rsidP="00343247">
      <w:pPr>
        <w:widowControl/>
        <w:tabs>
          <w:tab w:val="left" w:pos="0"/>
        </w:tabs>
        <w:ind w:left="-28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террористические акты.</w:t>
      </w:r>
    </w:p>
    <w:p w:rsidR="00343247" w:rsidRPr="00343247" w:rsidRDefault="00343247" w:rsidP="00343247">
      <w:pPr>
        <w:widowControl/>
        <w:tabs>
          <w:tab w:val="left" w:pos="0"/>
        </w:tabs>
        <w:ind w:left="-284"/>
        <w:jc w:val="both"/>
        <w:rPr>
          <w:rFonts w:ascii="Times New Roman" w:eastAsia="Times New Roman" w:hAnsi="Times New Roman" w:cs="Times New Roman"/>
          <w:color w:val="auto"/>
        </w:rPr>
      </w:pPr>
    </w:p>
    <w:p w:rsidR="00343247" w:rsidRPr="00343247" w:rsidRDefault="00343247" w:rsidP="00343247">
      <w:pPr>
        <w:widowControl/>
        <w:ind w:left="-284"/>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С учетом динамики показателей оперативной обстановки в регионе можно ожидать, что в предстоящие годы на территории поселения возможно возникновение возгорания объектов, вероятна ежегодная гибель людей на пожарах, а также не исключена возможность возникновения лесных, торфяных и травяных пожаров, при которых создается угроза населенным пунктам, жизни и здоровью людей.</w:t>
      </w:r>
    </w:p>
    <w:p w:rsidR="00343247" w:rsidRPr="00343247" w:rsidRDefault="00343247" w:rsidP="00343247">
      <w:pPr>
        <w:widowControl/>
        <w:ind w:firstLine="72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lastRenderedPageBreak/>
        <w:t>Для преодоления отмеченных негативных тенденций в деле организации борьбы с пожарами необходимы целенаправленные, скоординированные действия администрации поселения и противопожарной службы.</w:t>
      </w:r>
    </w:p>
    <w:p w:rsidR="00343247" w:rsidRPr="00343247" w:rsidRDefault="00343247" w:rsidP="00343247">
      <w:pPr>
        <w:widowControl/>
        <w:ind w:firstLine="72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В настоящее время остро стоит проблема пожаротушения в отдаленных населенных пунктах поселения. Время прибытия пожарных подразделений во многие населенные пункты составляет более 10 минут, что не соответствует нормативам, установленным федеральным законодательством. Для организации тушения пожаров на начальной стадии до прибытия подразделений противопожарной службы необходимо создание общественных организаций добровольной пожарной охраны (ДПО), обеспечение их необходимым пожарно-техническим вооружением, простейшей пожарной техникой (пожарными мотопомпами). Для полноценной работы добровольных противопожарных формирований, не маловажное значение имеет рассмотрение вопросов о материальном и социальном стимулировании членов ДПО.</w:t>
      </w:r>
    </w:p>
    <w:p w:rsidR="00343247" w:rsidRPr="00343247" w:rsidRDefault="00343247" w:rsidP="00343247">
      <w:pPr>
        <w:widowControl/>
        <w:ind w:firstLine="72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Успех тушения пожаров во многом зависит от наличия и состояния источников наружного противопожарного водоснабжения (пожарных гидрантов, пожарных водоемов, пожарных пирсов). Несмотря на проведенные работы по обустройству пожарных водоемов в течение последних лет, в настоящее время некоторые имеющиеся пожарные водоемы в поселении требуют проведения работ по их расчистке. Таким образом, указанная ситуация требует дальнейшего выделения необходимых средств для улучшения противопожарного режима на территории поселения.</w:t>
      </w:r>
    </w:p>
    <w:p w:rsidR="00343247" w:rsidRPr="00343247" w:rsidRDefault="00343247" w:rsidP="00343247">
      <w:pPr>
        <w:widowControl/>
        <w:ind w:firstLine="72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Разрешение указанных проблем позволит значительно повысить эффективность работы противопожарной службы по тушению пожаров, а также по осуществлению должностного контроля за соблюдением гражданами и юридическими лицами, расположенными на территории Шапкинского сельского поселения Тосненского района Ленинградской области требований пожарной безопасности. Выделение необходимых средств из бюджета поселения в мероприятия, направленные на обеспечение первичных мер пожарной безопасности в границах поселения должно повысить противопожарную устойчивость населенных пунктов, повлиять на оперативную обстановку с пожарами в лучшую сторону, что в конечном итоге должно привести к ежегодному снижению количества пожаров и ущерба от них, повышению качества жизни населения поселения.</w:t>
      </w:r>
    </w:p>
    <w:p w:rsidR="00343247" w:rsidRPr="00343247" w:rsidRDefault="00343247" w:rsidP="00343247">
      <w:pPr>
        <w:widowControl/>
        <w:spacing w:before="100" w:beforeAutospacing="1" w:after="100" w:afterAutospacing="1"/>
        <w:ind w:firstLine="720"/>
        <w:jc w:val="center"/>
        <w:rPr>
          <w:rFonts w:ascii="Times New Roman" w:eastAsia="Times New Roman" w:hAnsi="Times New Roman" w:cs="Times New Roman"/>
          <w:color w:val="auto"/>
        </w:rPr>
      </w:pPr>
      <w:r w:rsidRPr="00343247">
        <w:rPr>
          <w:rFonts w:ascii="Times New Roman" w:eastAsia="Times New Roman" w:hAnsi="Times New Roman" w:cs="Times New Roman"/>
          <w:b/>
          <w:bCs/>
          <w:color w:val="auto"/>
        </w:rPr>
        <w:t>3.   Механизм реализации и управления программой</w:t>
      </w:r>
    </w:p>
    <w:p w:rsidR="00343247" w:rsidRPr="00343247" w:rsidRDefault="00343247" w:rsidP="00343247">
      <w:pPr>
        <w:widowControl/>
        <w:spacing w:before="100" w:beforeAutospacing="1" w:after="100" w:afterAutospacing="1"/>
        <w:ind w:firstLine="72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r w:rsidRPr="00343247">
        <w:rPr>
          <w:rFonts w:ascii="Times New Roman" w:eastAsia="Times New Roman" w:hAnsi="Times New Roman" w:cs="Times New Roman"/>
          <w:b/>
          <w:bCs/>
          <w:color w:val="auto"/>
        </w:rPr>
        <w:t> </w:t>
      </w:r>
    </w:p>
    <w:p w:rsidR="00343247" w:rsidRPr="00343247" w:rsidRDefault="00343247" w:rsidP="00343247">
      <w:pPr>
        <w:widowControl/>
        <w:spacing w:before="100" w:beforeAutospacing="1" w:after="100" w:afterAutospacing="1"/>
        <w:ind w:firstLine="720"/>
        <w:jc w:val="both"/>
        <w:rPr>
          <w:rFonts w:ascii="Times New Roman" w:eastAsia="Times New Roman" w:hAnsi="Times New Roman" w:cs="Times New Roman"/>
          <w:b/>
          <w:bCs/>
          <w:color w:val="auto"/>
        </w:rPr>
      </w:pPr>
      <w:r w:rsidRPr="00343247">
        <w:rPr>
          <w:rFonts w:ascii="Times New Roman" w:eastAsia="Times New Roman" w:hAnsi="Times New Roman" w:cs="Times New Roman"/>
          <w:b/>
          <w:bCs/>
          <w:color w:val="auto"/>
        </w:rPr>
        <w:t xml:space="preserve">                         4. Целевые индикаторы и показатели Программы</w:t>
      </w:r>
    </w:p>
    <w:p w:rsidR="00343247" w:rsidRPr="00343247" w:rsidRDefault="00343247" w:rsidP="00343247">
      <w:pPr>
        <w:widowControl/>
        <w:spacing w:before="100" w:beforeAutospacing="1" w:after="100" w:afterAutospacing="1"/>
        <w:ind w:firstLine="720"/>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Целевыми индикаторами и показателями эффективности, позволяющими оценивать ход реализации Программы, будут являться данные, отраженные в приложении № 1 к настоящей Программе.</w:t>
      </w:r>
    </w:p>
    <w:p w:rsidR="00343247" w:rsidRPr="00343247" w:rsidRDefault="00343247" w:rsidP="00343247">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bCs/>
          <w:color w:val="auto"/>
        </w:rPr>
        <w:t>5. Ожидаемые результаты от реализации программных мероприятий</w:t>
      </w:r>
    </w:p>
    <w:p w:rsidR="00343247" w:rsidRPr="00343247" w:rsidRDefault="00343247" w:rsidP="00343247">
      <w:pPr>
        <w:widowControl/>
        <w:shd w:val="clear" w:color="auto" w:fill="FFFFFF"/>
        <w:jc w:val="both"/>
        <w:rPr>
          <w:rFonts w:ascii="Times New Roman" w:eastAsia="Times New Roman" w:hAnsi="Times New Roman" w:cs="Times New Roman"/>
        </w:rPr>
      </w:pP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1. Поступательное снижение общего количества пожаров и гибели людей;</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2. Ликвидация пожаров в короткие сроки без наступления тяжких последствий;</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3. Снижение числа травмированных и пострадавших людей на пожарах в результате правильных действий при обнаружении пожаров и эвакуации;</w:t>
      </w:r>
    </w:p>
    <w:p w:rsidR="00343247" w:rsidRPr="00343247" w:rsidRDefault="00343247" w:rsidP="00343247">
      <w:pPr>
        <w:widowControl/>
        <w:shd w:val="clear" w:color="auto" w:fill="FFFFFF"/>
        <w:jc w:val="both"/>
        <w:rPr>
          <w:rFonts w:ascii="Times New Roman" w:eastAsia="Times New Roman" w:hAnsi="Times New Roman" w:cs="Times New Roman"/>
        </w:rPr>
      </w:pPr>
      <w:r w:rsidRPr="00343247">
        <w:rPr>
          <w:rFonts w:ascii="Times New Roman" w:eastAsia="Times New Roman" w:hAnsi="Times New Roman" w:cs="Times New Roman"/>
        </w:rPr>
        <w:t>4. Повышение уровня пожарной безопасности и обеспечение оптимального реагирования на угрозы возникновения пожаров со стороны населения;</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lastRenderedPageBreak/>
        <w:t xml:space="preserve">5. </w:t>
      </w:r>
      <w:r w:rsidRPr="00343247">
        <w:rPr>
          <w:rFonts w:ascii="Times New Roman" w:eastAsia="Times New Roman" w:hAnsi="Times New Roman" w:cs="Times New Roman"/>
        </w:rPr>
        <w:t>Обеспечение качества и эффективности решения вопросов по защите населения и территорий поселения от чрезвычайных ситуаций природного и техногенного характера.</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6. Создание системы заблаговременно подготовленных мер реагирования на потенциальные террористические угрозы. </w:t>
      </w:r>
    </w:p>
    <w:p w:rsidR="00343247" w:rsidRPr="00343247" w:rsidRDefault="00343247" w:rsidP="00343247">
      <w:pPr>
        <w:widowControl/>
        <w:shd w:val="clear" w:color="auto" w:fill="FFFFFF"/>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7. Последовательное обеспечение конституционных прав, гарантирующих равенство граждан любой расы и национальности, а также свободу вероисповедания; утверждение общероссийских гражданских и историко-культурных ценностей. </w:t>
      </w:r>
    </w:p>
    <w:p w:rsidR="00343247" w:rsidRPr="00343247" w:rsidRDefault="00343247" w:rsidP="00343247">
      <w:pPr>
        <w:widowControl/>
        <w:tabs>
          <w:tab w:val="num" w:pos="540"/>
        </w:tabs>
        <w:ind w:left="540" w:hanging="360"/>
        <w:jc w:val="center"/>
        <w:rPr>
          <w:rFonts w:ascii="Times New Roman" w:eastAsia="Times New Roman" w:hAnsi="Times New Roman" w:cs="Times New Roman"/>
          <w:b/>
          <w:bCs/>
          <w:color w:val="auto"/>
        </w:rPr>
      </w:pPr>
    </w:p>
    <w:p w:rsidR="00343247" w:rsidRPr="00343247" w:rsidRDefault="00343247" w:rsidP="00343247">
      <w:pPr>
        <w:widowControl/>
        <w:tabs>
          <w:tab w:val="num" w:pos="540"/>
        </w:tabs>
        <w:ind w:left="540" w:hanging="360"/>
        <w:jc w:val="center"/>
        <w:rPr>
          <w:rFonts w:ascii="Times New Roman" w:eastAsia="Times New Roman" w:hAnsi="Times New Roman" w:cs="Times New Roman"/>
          <w:color w:val="auto"/>
        </w:rPr>
      </w:pPr>
      <w:r w:rsidRPr="00343247">
        <w:rPr>
          <w:rFonts w:ascii="Times New Roman" w:eastAsia="Times New Roman" w:hAnsi="Times New Roman" w:cs="Times New Roman"/>
          <w:b/>
          <w:bCs/>
          <w:color w:val="auto"/>
        </w:rPr>
        <w:t>6.</w:t>
      </w:r>
      <w:r w:rsidRPr="00343247">
        <w:rPr>
          <w:rFonts w:ascii="Times New Roman" w:eastAsia="Times New Roman" w:hAnsi="Times New Roman" w:cs="Times New Roman"/>
          <w:color w:val="auto"/>
          <w:sz w:val="14"/>
          <w:szCs w:val="14"/>
        </w:rPr>
        <w:t xml:space="preserve">      </w:t>
      </w:r>
      <w:r w:rsidRPr="00343247">
        <w:rPr>
          <w:rFonts w:ascii="Times New Roman" w:eastAsia="Times New Roman" w:hAnsi="Times New Roman" w:cs="Times New Roman"/>
          <w:b/>
          <w:bCs/>
          <w:color w:val="auto"/>
        </w:rPr>
        <w:t>Организация управления за реализацией Программы и контроль за ходом ее выполнения</w:t>
      </w:r>
      <w:r w:rsidRPr="00343247">
        <w:rPr>
          <w:rFonts w:ascii="Times New Roman" w:eastAsia="Times New Roman" w:hAnsi="Times New Roman" w:cs="Times New Roman"/>
          <w:color w:val="auto"/>
        </w:rPr>
        <w:t> </w:t>
      </w:r>
    </w:p>
    <w:p w:rsidR="00343247" w:rsidRPr="00343247" w:rsidRDefault="00343247" w:rsidP="00343247">
      <w:pPr>
        <w:widowControl/>
        <w:spacing w:before="100" w:beforeAutospacing="1" w:after="100" w:afterAutospacing="1"/>
        <w:ind w:firstLine="540"/>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Общее управление реализацией программы и координацию деятельности исполнителей осуществляет комиссия по ЧС и антитеррористическая комиссия Шапкинского сельского поселения Тосненского района Ленинградской области в части касающейся. Комиссии вносят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формирования и реализации долгосрочных муниципальных целевых программ, контролируют ход выполнения программы.</w:t>
      </w:r>
    </w:p>
    <w:p w:rsidR="00343247" w:rsidRPr="00343247" w:rsidRDefault="00343247" w:rsidP="00343247">
      <w:pPr>
        <w:widowControl/>
        <w:spacing w:before="100" w:beforeAutospacing="1" w:after="100" w:afterAutospacing="1"/>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С учетом выделяемых на реализацию программы финансовых средств ежегодно уточняют целевые показатели и затраты по программным мероприятиям, механизм реализации программы, состав исполнителей в установленном порядке.</w:t>
      </w:r>
    </w:p>
    <w:p w:rsidR="00343247" w:rsidRPr="00343247" w:rsidRDefault="00343247" w:rsidP="00343247">
      <w:pPr>
        <w:widowControl/>
        <w:spacing w:before="100" w:beforeAutospacing="1" w:after="100" w:afterAutospacing="1"/>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Исполнители программных мероприятий осуществляют текущее управление реализацией программных мероприятий.</w:t>
      </w:r>
    </w:p>
    <w:p w:rsidR="00343247" w:rsidRPr="00343247" w:rsidRDefault="00343247" w:rsidP="00343247">
      <w:pPr>
        <w:widowControl/>
        <w:spacing w:before="100" w:beforeAutospacing="1" w:after="100" w:afterAutospacing="1"/>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Реализация программы осуществляется на основе условий, порядка и правил, утвержденных федеральными, областными и муниципальными нормативными правовыми актами.</w:t>
      </w:r>
    </w:p>
    <w:p w:rsidR="00343247" w:rsidRPr="00343247" w:rsidRDefault="00343247" w:rsidP="00343247">
      <w:pPr>
        <w:widowControl/>
        <w:spacing w:before="100" w:beforeAutospacing="1" w:after="100" w:afterAutospacing="1"/>
        <w:jc w:val="both"/>
        <w:rPr>
          <w:rFonts w:ascii="Times New Roman" w:eastAsia="Times New Roman" w:hAnsi="Times New Roman" w:cs="Times New Roman"/>
          <w:bCs/>
          <w:color w:val="auto"/>
        </w:rPr>
      </w:pPr>
      <w:r w:rsidRPr="00343247">
        <w:rPr>
          <w:rFonts w:ascii="Times New Roman" w:eastAsia="Times New Roman" w:hAnsi="Times New Roman" w:cs="Times New Roman"/>
          <w:bCs/>
          <w:color w:val="auto"/>
        </w:rPr>
        <w:t>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w:t>
      </w:r>
    </w:p>
    <w:p w:rsidR="00343247" w:rsidRPr="00343247" w:rsidRDefault="00343247" w:rsidP="00343247">
      <w:pPr>
        <w:widowControl/>
        <w:jc w:val="both"/>
        <w:rPr>
          <w:rFonts w:ascii="Times New Roman" w:eastAsia="Times New Roman" w:hAnsi="Times New Roman" w:cs="Times New Roman"/>
          <w:color w:val="auto"/>
        </w:rPr>
      </w:pPr>
      <w:r w:rsidRPr="00343247">
        <w:rPr>
          <w:rFonts w:ascii="Times New Roman" w:eastAsia="Times New Roman" w:hAnsi="Times New Roman" w:cs="Times New Roman"/>
          <w:bCs/>
          <w:color w:val="auto"/>
        </w:rPr>
        <w:t>Контроль за реализацией программы осуществляет администрация Шапкинского сельского поселения Тосненского района Ленинградской области</w:t>
      </w: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bookmarkStart w:id="1" w:name="Par231"/>
      <w:bookmarkEnd w:id="1"/>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Приложение 2</w:t>
      </w:r>
    </w:p>
    <w:p w:rsidR="00343247" w:rsidRPr="00343247" w:rsidRDefault="00343247" w:rsidP="00343247">
      <w:pPr>
        <w:autoSpaceDE w:val="0"/>
        <w:autoSpaceDN w:val="0"/>
        <w:adjustRightInd w:val="0"/>
        <w:ind w:left="540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к муниципальной программе «Безопасность на территории Шапкинского сельского поселения Тосненского района </w:t>
      </w:r>
    </w:p>
    <w:p w:rsidR="00343247" w:rsidRPr="00343247" w:rsidRDefault="00343247" w:rsidP="00343247">
      <w:pPr>
        <w:autoSpaceDE w:val="0"/>
        <w:autoSpaceDN w:val="0"/>
        <w:adjustRightInd w:val="0"/>
        <w:ind w:left="540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Ленинградской области»</w:t>
      </w:r>
    </w:p>
    <w:p w:rsidR="00343247" w:rsidRPr="00343247" w:rsidRDefault="00343247" w:rsidP="00343247">
      <w:pPr>
        <w:autoSpaceDE w:val="0"/>
        <w:autoSpaceDN w:val="0"/>
        <w:adjustRightInd w:val="0"/>
        <w:jc w:val="right"/>
        <w:rPr>
          <w:rFonts w:ascii="Times New Roman" w:eastAsia="Times New Roman" w:hAnsi="Times New Roman" w:cs="Times New Roman"/>
          <w:b/>
          <w:color w:val="FF0000"/>
        </w:rPr>
      </w:pPr>
    </w:p>
    <w:p w:rsidR="00343247" w:rsidRPr="00343247" w:rsidRDefault="00343247" w:rsidP="00343247">
      <w:pPr>
        <w:autoSpaceDE w:val="0"/>
        <w:autoSpaceDN w:val="0"/>
        <w:adjustRightInd w:val="0"/>
        <w:rPr>
          <w:rFonts w:ascii="Times New Roman" w:eastAsia="Times New Roman" w:hAnsi="Times New Roman" w:cs="Times New Roman"/>
          <w:b/>
          <w:color w:val="FF0000"/>
        </w:rPr>
      </w:pPr>
    </w:p>
    <w:p w:rsidR="00343247" w:rsidRPr="00343247" w:rsidRDefault="00343247" w:rsidP="00343247">
      <w:pPr>
        <w:widowControl/>
        <w:shd w:val="clear" w:color="auto" w:fill="FFFFFF"/>
        <w:spacing w:before="375" w:after="225"/>
        <w:jc w:val="center"/>
        <w:textAlignment w:val="baseline"/>
        <w:outlineLvl w:val="2"/>
        <w:rPr>
          <w:rFonts w:ascii="Times New Roman" w:eastAsia="Times New Roman" w:hAnsi="Times New Roman" w:cs="Times New Roman"/>
          <w:color w:val="auto"/>
          <w:spacing w:val="2"/>
        </w:rPr>
      </w:pPr>
      <w:r w:rsidRPr="00343247">
        <w:rPr>
          <w:rFonts w:ascii="Times New Roman" w:eastAsia="Times New Roman" w:hAnsi="Times New Roman" w:cs="Times New Roman"/>
          <w:color w:val="auto"/>
          <w:spacing w:val="2"/>
        </w:rPr>
        <w:t>Целевые индикаторы и показатели эффективности, характеризующие результаты реализации муниципальной программы «Безопасность на территории Шапкинского сельского поселения Тосненского района Ленинградской области»</w:t>
      </w:r>
    </w:p>
    <w:p w:rsidR="00343247" w:rsidRPr="00343247" w:rsidRDefault="00343247" w:rsidP="00343247">
      <w:pPr>
        <w:widowControl/>
        <w:shd w:val="clear" w:color="auto" w:fill="FFFFFF"/>
        <w:rPr>
          <w:rFonts w:ascii="Times New Roman" w:eastAsia="Times New Roman" w:hAnsi="Times New Roman" w:cs="Times New Roman"/>
        </w:rPr>
      </w:pPr>
    </w:p>
    <w:tbl>
      <w:tblPr>
        <w:tblStyle w:val="af7"/>
        <w:tblW w:w="9497" w:type="dxa"/>
        <w:jc w:val="center"/>
        <w:tblLook w:val="04A0" w:firstRow="1" w:lastRow="0" w:firstColumn="1" w:lastColumn="0" w:noHBand="0" w:noVBand="1"/>
      </w:tblPr>
      <w:tblGrid>
        <w:gridCol w:w="539"/>
        <w:gridCol w:w="2533"/>
        <w:gridCol w:w="1281"/>
        <w:gridCol w:w="1032"/>
        <w:gridCol w:w="1075"/>
        <w:gridCol w:w="1324"/>
        <w:gridCol w:w="1713"/>
      </w:tblGrid>
      <w:tr w:rsidR="00343247" w:rsidRPr="00343247" w:rsidTr="00343247">
        <w:trPr>
          <w:trHeight w:val="468"/>
          <w:jc w:val="center"/>
        </w:trPr>
        <w:tc>
          <w:tcPr>
            <w:tcW w:w="541"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w:t>
            </w:r>
          </w:p>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п/п</w:t>
            </w:r>
          </w:p>
        </w:tc>
        <w:tc>
          <w:tcPr>
            <w:tcW w:w="2180"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Наименование целевого индикатора и показателя эффективности</w:t>
            </w:r>
          </w:p>
        </w:tc>
        <w:tc>
          <w:tcPr>
            <w:tcW w:w="1292"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Единицы измерения</w:t>
            </w:r>
          </w:p>
        </w:tc>
        <w:tc>
          <w:tcPr>
            <w:tcW w:w="5484" w:type="dxa"/>
            <w:gridSpan w:val="4"/>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Плановый период</w:t>
            </w:r>
          </w:p>
        </w:tc>
      </w:tr>
      <w:tr w:rsidR="00343247" w:rsidRPr="00343247" w:rsidTr="00343247">
        <w:trPr>
          <w:trHeight w:val="9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rPr>
                <w:rFonts w:ascii="Times New Roman" w:eastAsia="Times New Roman" w:hAnsi="Times New Roman"/>
              </w:rPr>
            </w:pPr>
          </w:p>
        </w:tc>
        <w:tc>
          <w:tcPr>
            <w:tcW w:w="1085"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jc w:val="center"/>
              <w:rPr>
                <w:rFonts w:ascii="Times New Roman" w:eastAsia="Times New Roman" w:hAnsi="Times New Roman"/>
              </w:rPr>
            </w:pPr>
          </w:p>
          <w:p w:rsidR="00343247" w:rsidRPr="00343247" w:rsidRDefault="00343247" w:rsidP="00354FBE">
            <w:pPr>
              <w:jc w:val="center"/>
              <w:rPr>
                <w:rFonts w:ascii="Times New Roman" w:eastAsia="Times New Roman" w:hAnsi="Times New Roman"/>
              </w:rPr>
            </w:pPr>
            <w:r w:rsidRPr="00343247">
              <w:rPr>
                <w:rFonts w:ascii="Times New Roman" w:eastAsia="Times New Roman" w:hAnsi="Times New Roman"/>
              </w:rPr>
              <w:t>202</w:t>
            </w:r>
            <w:r w:rsidR="00354FBE">
              <w:rPr>
                <w:rFonts w:ascii="Times New Roman" w:eastAsia="Times New Roman" w:hAnsi="Times New Roman"/>
              </w:rPr>
              <w:t>4</w:t>
            </w:r>
          </w:p>
        </w:tc>
        <w:tc>
          <w:tcPr>
            <w:tcW w:w="1134"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jc w:val="center"/>
              <w:rPr>
                <w:rFonts w:ascii="Times New Roman" w:eastAsia="Times New Roman" w:hAnsi="Times New Roman"/>
              </w:rPr>
            </w:pPr>
          </w:p>
          <w:p w:rsidR="00343247" w:rsidRPr="00343247" w:rsidRDefault="00343247" w:rsidP="00354FBE">
            <w:pPr>
              <w:jc w:val="center"/>
              <w:rPr>
                <w:rFonts w:ascii="Times New Roman" w:eastAsia="Times New Roman" w:hAnsi="Times New Roman"/>
              </w:rPr>
            </w:pPr>
            <w:r w:rsidRPr="00343247">
              <w:rPr>
                <w:rFonts w:ascii="Times New Roman" w:eastAsia="Times New Roman" w:hAnsi="Times New Roman"/>
              </w:rPr>
              <w:t>202</w:t>
            </w:r>
            <w:r w:rsidR="00354FBE">
              <w:rPr>
                <w:rFonts w:ascii="Times New Roman" w:eastAsia="Times New Roman" w:hAnsi="Times New Roman"/>
              </w:rPr>
              <w:t>5</w:t>
            </w:r>
          </w:p>
        </w:tc>
        <w:tc>
          <w:tcPr>
            <w:tcW w:w="141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jc w:val="center"/>
              <w:rPr>
                <w:rFonts w:ascii="Times New Roman" w:eastAsia="Times New Roman" w:hAnsi="Times New Roman"/>
              </w:rPr>
            </w:pPr>
          </w:p>
          <w:p w:rsidR="00343247" w:rsidRPr="00343247" w:rsidRDefault="00343247" w:rsidP="00354FBE">
            <w:pPr>
              <w:jc w:val="center"/>
              <w:rPr>
                <w:rFonts w:ascii="Times New Roman" w:eastAsia="Times New Roman" w:hAnsi="Times New Roman"/>
              </w:rPr>
            </w:pPr>
            <w:r w:rsidRPr="00343247">
              <w:rPr>
                <w:rFonts w:ascii="Times New Roman" w:eastAsia="Times New Roman" w:hAnsi="Times New Roman"/>
              </w:rPr>
              <w:t>202</w:t>
            </w:r>
            <w:r w:rsidR="00354FBE">
              <w:rPr>
                <w:rFonts w:ascii="Times New Roman" w:eastAsia="Times New Roman" w:hAnsi="Times New Roman"/>
              </w:rPr>
              <w:t>6</w:t>
            </w:r>
          </w:p>
        </w:tc>
        <w:tc>
          <w:tcPr>
            <w:tcW w:w="184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jc w:val="center"/>
              <w:rPr>
                <w:rFonts w:ascii="Times New Roman" w:eastAsia="Times New Roman" w:hAnsi="Times New Roman"/>
              </w:rPr>
            </w:pPr>
          </w:p>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Всего</w:t>
            </w:r>
          </w:p>
        </w:tc>
      </w:tr>
      <w:tr w:rsidR="00343247" w:rsidRPr="00343247" w:rsidTr="001E1C05">
        <w:trPr>
          <w:trHeight w:val="2924"/>
          <w:jc w:val="center"/>
        </w:trPr>
        <w:tc>
          <w:tcPr>
            <w:tcW w:w="541"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1</w:t>
            </w:r>
          </w:p>
        </w:tc>
        <w:tc>
          <w:tcPr>
            <w:tcW w:w="2180" w:type="dxa"/>
            <w:tcBorders>
              <w:top w:val="single" w:sz="4" w:space="0" w:color="auto"/>
              <w:left w:val="single" w:sz="4" w:space="0" w:color="auto"/>
              <w:bottom w:val="single" w:sz="4" w:space="0" w:color="auto"/>
              <w:right w:val="single" w:sz="4" w:space="0" w:color="auto"/>
            </w:tcBorders>
            <w:hideMark/>
          </w:tcPr>
          <w:p w:rsidR="00343247" w:rsidRPr="00343247" w:rsidRDefault="001A06B2" w:rsidP="001E1C05">
            <w:pPr>
              <w:numPr>
                <w:ilvl w:val="0"/>
                <w:numId w:val="45"/>
              </w:numPr>
              <w:shd w:val="clear" w:color="auto" w:fill="FFFFFF"/>
              <w:ind w:left="0" w:firstLine="425"/>
              <w:contextualSpacing/>
              <w:jc w:val="both"/>
              <w:rPr>
                <w:rFonts w:ascii="Times New Roman" w:eastAsia="Times New Roman" w:hAnsi="Times New Roman"/>
                <w:shd w:val="clear" w:color="auto" w:fill="FFFFFF"/>
              </w:rPr>
            </w:pPr>
            <w:r w:rsidRPr="00343247">
              <w:rPr>
                <w:rFonts w:ascii="Times New Roman" w:eastAsia="Times New Roman" w:hAnsi="Times New Roman"/>
              </w:rPr>
              <w:t xml:space="preserve">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w:t>
            </w:r>
          </w:p>
        </w:tc>
        <w:tc>
          <w:tcPr>
            <w:tcW w:w="129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jc w:val="center"/>
              <w:rPr>
                <w:rFonts w:ascii="Times New Roman" w:eastAsia="Times New Roman" w:hAnsi="Times New Roman"/>
              </w:rPr>
            </w:pPr>
            <w:r w:rsidRPr="00343247">
              <w:rPr>
                <w:rFonts w:ascii="Times New Roman" w:eastAsia="Times New Roman" w:hAnsi="Times New Roman"/>
              </w:rPr>
              <w:t>шт.</w:t>
            </w:r>
          </w:p>
        </w:tc>
        <w:tc>
          <w:tcPr>
            <w:tcW w:w="1085" w:type="dxa"/>
            <w:tcBorders>
              <w:top w:val="single" w:sz="4" w:space="0" w:color="auto"/>
              <w:left w:val="single" w:sz="4" w:space="0" w:color="auto"/>
              <w:bottom w:val="single" w:sz="4" w:space="0" w:color="auto"/>
              <w:right w:val="single" w:sz="4" w:space="0" w:color="auto"/>
            </w:tcBorders>
            <w:hideMark/>
          </w:tcPr>
          <w:p w:rsidR="00343247" w:rsidRPr="00343247" w:rsidRDefault="001A06B2" w:rsidP="00343247">
            <w:pPr>
              <w:jc w:val="center"/>
              <w:rPr>
                <w:rFonts w:ascii="Times New Roman" w:eastAsia="Times New Roman" w:hAnsi="Times New Roman"/>
              </w:rPr>
            </w:pPr>
            <w:r>
              <w:rPr>
                <w:rFonts w:ascii="Times New Roman" w:eastAsia="Times New Roman" w:hAnsi="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343247" w:rsidRPr="00343247" w:rsidRDefault="001E1C05" w:rsidP="00343247">
            <w:pPr>
              <w:jc w:val="center"/>
              <w:rPr>
                <w:rFonts w:ascii="Times New Roman" w:eastAsia="Times New Roman" w:hAnsi="Times New Roman"/>
              </w:rPr>
            </w:pPr>
            <w:r>
              <w:rPr>
                <w:rFonts w:ascii="Times New Roman" w:eastAsia="Times New Roman" w:hAnsi="Times New Roman"/>
              </w:rPr>
              <w:t>6</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1E1C05" w:rsidP="00343247">
            <w:pPr>
              <w:jc w:val="center"/>
              <w:rPr>
                <w:rFonts w:ascii="Times New Roman" w:eastAsia="Times New Roman" w:hAnsi="Times New Roman"/>
              </w:rPr>
            </w:pPr>
            <w:r>
              <w:rPr>
                <w:rFonts w:ascii="Times New Roman" w:eastAsia="Times New Roman" w:hAnsi="Times New Roman"/>
              </w:rPr>
              <w:t>6</w:t>
            </w:r>
          </w:p>
        </w:tc>
        <w:tc>
          <w:tcPr>
            <w:tcW w:w="1847" w:type="dxa"/>
            <w:tcBorders>
              <w:top w:val="single" w:sz="4" w:space="0" w:color="auto"/>
              <w:left w:val="single" w:sz="4" w:space="0" w:color="auto"/>
              <w:bottom w:val="single" w:sz="4" w:space="0" w:color="auto"/>
              <w:right w:val="single" w:sz="4" w:space="0" w:color="auto"/>
            </w:tcBorders>
            <w:hideMark/>
          </w:tcPr>
          <w:p w:rsidR="00343247" w:rsidRPr="00343247" w:rsidRDefault="001E1C05" w:rsidP="00343247">
            <w:pPr>
              <w:jc w:val="center"/>
              <w:rPr>
                <w:rFonts w:ascii="Times New Roman" w:eastAsia="Times New Roman" w:hAnsi="Times New Roman"/>
              </w:rPr>
            </w:pPr>
            <w:r>
              <w:rPr>
                <w:rFonts w:ascii="Times New Roman" w:eastAsia="Times New Roman" w:hAnsi="Times New Roman"/>
              </w:rPr>
              <w:t>20</w:t>
            </w:r>
          </w:p>
        </w:tc>
      </w:tr>
      <w:tr w:rsidR="001A06B2" w:rsidRPr="00343247" w:rsidTr="001E1C05">
        <w:trPr>
          <w:trHeight w:val="2258"/>
          <w:jc w:val="center"/>
        </w:trPr>
        <w:tc>
          <w:tcPr>
            <w:tcW w:w="541" w:type="dxa"/>
            <w:tcBorders>
              <w:top w:val="single" w:sz="4" w:space="0" w:color="auto"/>
              <w:left w:val="single" w:sz="4" w:space="0" w:color="auto"/>
              <w:bottom w:val="single" w:sz="4" w:space="0" w:color="auto"/>
              <w:right w:val="single" w:sz="4" w:space="0" w:color="auto"/>
            </w:tcBorders>
          </w:tcPr>
          <w:p w:rsidR="001A06B2" w:rsidRPr="00343247" w:rsidRDefault="001A06B2" w:rsidP="00343247">
            <w:pPr>
              <w:jc w:val="center"/>
              <w:rPr>
                <w:rFonts w:ascii="Times New Roman" w:eastAsia="Times New Roman" w:hAnsi="Times New Roman"/>
              </w:rPr>
            </w:pPr>
            <w:r>
              <w:rPr>
                <w:rFonts w:ascii="Times New Roman" w:eastAsia="Times New Roman" w:hAnsi="Times New Roman"/>
              </w:rPr>
              <w:t>2</w:t>
            </w:r>
          </w:p>
        </w:tc>
        <w:tc>
          <w:tcPr>
            <w:tcW w:w="2180" w:type="dxa"/>
            <w:tcBorders>
              <w:top w:val="single" w:sz="4" w:space="0" w:color="auto"/>
              <w:left w:val="single" w:sz="4" w:space="0" w:color="auto"/>
              <w:bottom w:val="single" w:sz="4" w:space="0" w:color="auto"/>
              <w:right w:val="single" w:sz="4" w:space="0" w:color="auto"/>
            </w:tcBorders>
          </w:tcPr>
          <w:p w:rsidR="001E1C05" w:rsidRPr="00343247" w:rsidRDefault="001E1C05" w:rsidP="001E1C05">
            <w:pPr>
              <w:shd w:val="clear" w:color="auto" w:fill="FFFFFF"/>
              <w:ind w:right="97"/>
              <w:rPr>
                <w:rFonts w:ascii="Times New Roman" w:eastAsia="Times New Roman" w:hAnsi="Times New Roman"/>
                <w:color w:val="auto"/>
                <w:sz w:val="16"/>
                <w:szCs w:val="16"/>
              </w:rPr>
            </w:pPr>
            <w:r w:rsidRPr="00343247">
              <w:rPr>
                <w:rFonts w:ascii="Times New Roman" w:eastAsia="Times New Roman" w:hAnsi="Times New Roman"/>
                <w:color w:val="auto"/>
              </w:rPr>
              <w:t xml:space="preserve">         </w:t>
            </w:r>
            <w:r>
              <w:rPr>
                <w:rFonts w:ascii="Times New Roman" w:eastAsia="Times New Roman" w:hAnsi="Times New Roman"/>
                <w:color w:val="auto"/>
              </w:rPr>
              <w:t>2)</w:t>
            </w:r>
            <w:r w:rsidRPr="00343247">
              <w:rPr>
                <w:rFonts w:ascii="Times New Roman" w:eastAsia="Times New Roman" w:hAnsi="Times New Roman"/>
                <w:color w:val="auto"/>
              </w:rPr>
              <w:t xml:space="preserve">          Обеспечение безопасности людей на водных объектах </w:t>
            </w:r>
            <w:r w:rsidRPr="00343247">
              <w:rPr>
                <w:rFonts w:ascii="Times New Roman" w:eastAsia="Times New Roman" w:hAnsi="Times New Roman"/>
              </w:rPr>
              <w:t xml:space="preserve">Шапкинского сельского поселения Тосненского района Ленинградской области </w:t>
            </w:r>
          </w:p>
          <w:p w:rsidR="001A06B2" w:rsidRPr="00343247" w:rsidRDefault="001A06B2" w:rsidP="00343247">
            <w:pPr>
              <w:shd w:val="clear" w:color="auto" w:fill="FFFFFF"/>
              <w:ind w:right="50"/>
              <w:jc w:val="both"/>
              <w:rPr>
                <w:rFonts w:ascii="Times New Roman" w:eastAsia="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Шт.</w:t>
            </w:r>
          </w:p>
        </w:tc>
        <w:tc>
          <w:tcPr>
            <w:tcW w:w="1085"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3</w:t>
            </w:r>
          </w:p>
        </w:tc>
        <w:tc>
          <w:tcPr>
            <w:tcW w:w="1418"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5</w:t>
            </w:r>
          </w:p>
        </w:tc>
        <w:tc>
          <w:tcPr>
            <w:tcW w:w="1847"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13</w:t>
            </w:r>
          </w:p>
        </w:tc>
      </w:tr>
      <w:tr w:rsidR="001A06B2" w:rsidRPr="00343247" w:rsidTr="001A06B2">
        <w:trPr>
          <w:trHeight w:val="150"/>
          <w:jc w:val="center"/>
        </w:trPr>
        <w:tc>
          <w:tcPr>
            <w:tcW w:w="541" w:type="dxa"/>
            <w:tcBorders>
              <w:top w:val="single" w:sz="4" w:space="0" w:color="auto"/>
              <w:left w:val="single" w:sz="4" w:space="0" w:color="auto"/>
              <w:bottom w:val="single" w:sz="4" w:space="0" w:color="auto"/>
              <w:right w:val="single" w:sz="4" w:space="0" w:color="auto"/>
            </w:tcBorders>
          </w:tcPr>
          <w:p w:rsidR="001A06B2" w:rsidRPr="00343247" w:rsidRDefault="001A06B2" w:rsidP="00343247">
            <w:pPr>
              <w:jc w:val="center"/>
              <w:rPr>
                <w:rFonts w:ascii="Times New Roman" w:eastAsia="Times New Roman" w:hAnsi="Times New Roman"/>
              </w:rPr>
            </w:pPr>
            <w:r>
              <w:rPr>
                <w:rFonts w:ascii="Times New Roman" w:eastAsia="Times New Roman" w:hAnsi="Times New Roman"/>
              </w:rPr>
              <w:t>3</w:t>
            </w:r>
          </w:p>
        </w:tc>
        <w:tc>
          <w:tcPr>
            <w:tcW w:w="2180" w:type="dxa"/>
            <w:tcBorders>
              <w:top w:val="single" w:sz="4" w:space="0" w:color="auto"/>
              <w:left w:val="single" w:sz="4" w:space="0" w:color="auto"/>
              <w:bottom w:val="single" w:sz="4" w:space="0" w:color="auto"/>
              <w:right w:val="single" w:sz="4" w:space="0" w:color="auto"/>
            </w:tcBorders>
          </w:tcPr>
          <w:p w:rsidR="001E1C05" w:rsidRPr="00343247" w:rsidRDefault="001E1C05" w:rsidP="001E1C05">
            <w:pPr>
              <w:numPr>
                <w:ilvl w:val="0"/>
                <w:numId w:val="45"/>
              </w:numPr>
              <w:shd w:val="clear" w:color="auto" w:fill="FFFFFF"/>
              <w:ind w:left="0" w:firstLine="425"/>
              <w:contextualSpacing/>
              <w:rPr>
                <w:rFonts w:ascii="Times New Roman" w:eastAsia="Times New Roman" w:hAnsi="Times New Roman"/>
              </w:rPr>
            </w:pPr>
            <w:r w:rsidRPr="00343247">
              <w:rPr>
                <w:rFonts w:ascii="Times New Roman" w:eastAsia="Times New Roman" w:hAnsi="Times New Roman"/>
              </w:rPr>
              <w:t>Безопасность и защита жизни граждан, проживающих на территории Шапкинского сельского поселения Тосненского района Ленинградской области от террористических и экстремистских актов,   антинаркотическая деятельность</w:t>
            </w:r>
          </w:p>
          <w:p w:rsidR="001A06B2" w:rsidRPr="00343247" w:rsidRDefault="001A06B2" w:rsidP="00343247">
            <w:pPr>
              <w:shd w:val="clear" w:color="auto" w:fill="FFFFFF"/>
              <w:ind w:right="50"/>
              <w:jc w:val="both"/>
              <w:rPr>
                <w:rFonts w:ascii="Times New Roman" w:eastAsia="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Шт.</w:t>
            </w:r>
          </w:p>
        </w:tc>
        <w:tc>
          <w:tcPr>
            <w:tcW w:w="1085"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2</w:t>
            </w:r>
          </w:p>
        </w:tc>
        <w:tc>
          <w:tcPr>
            <w:tcW w:w="1134"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2</w:t>
            </w:r>
          </w:p>
        </w:tc>
        <w:tc>
          <w:tcPr>
            <w:tcW w:w="1847" w:type="dxa"/>
            <w:tcBorders>
              <w:top w:val="single" w:sz="4" w:space="0" w:color="auto"/>
              <w:left w:val="single" w:sz="4" w:space="0" w:color="auto"/>
              <w:bottom w:val="single" w:sz="4" w:space="0" w:color="auto"/>
              <w:right w:val="single" w:sz="4" w:space="0" w:color="auto"/>
            </w:tcBorders>
          </w:tcPr>
          <w:p w:rsidR="001A06B2" w:rsidRPr="00343247" w:rsidRDefault="001E1C05" w:rsidP="00343247">
            <w:pPr>
              <w:jc w:val="center"/>
              <w:rPr>
                <w:rFonts w:ascii="Times New Roman" w:eastAsia="Times New Roman" w:hAnsi="Times New Roman"/>
              </w:rPr>
            </w:pPr>
            <w:r>
              <w:rPr>
                <w:rFonts w:ascii="Times New Roman" w:eastAsia="Times New Roman" w:hAnsi="Times New Roman"/>
              </w:rPr>
              <w:t>10</w:t>
            </w:r>
          </w:p>
        </w:tc>
      </w:tr>
    </w:tbl>
    <w:p w:rsidR="00343247" w:rsidRPr="00343247" w:rsidRDefault="00343247" w:rsidP="00343247">
      <w:pPr>
        <w:widowControl/>
        <w:rPr>
          <w:rFonts w:ascii="Times New Roman" w:eastAsia="Times New Roman" w:hAnsi="Times New Roman" w:cs="Times New Roman"/>
        </w:rPr>
        <w:sectPr w:rsidR="00343247" w:rsidRPr="00343247">
          <w:pgSz w:w="11906" w:h="16838"/>
          <w:pgMar w:top="1134" w:right="1106" w:bottom="1134" w:left="1440" w:header="709" w:footer="709" w:gutter="0"/>
          <w:cols w:space="720"/>
        </w:sectPr>
      </w:pPr>
    </w:p>
    <w:p w:rsidR="00343247" w:rsidRPr="00343247" w:rsidRDefault="00343247" w:rsidP="00343247">
      <w:pPr>
        <w:autoSpaceDE w:val="0"/>
        <w:autoSpaceDN w:val="0"/>
        <w:adjustRightInd w:val="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lastRenderedPageBreak/>
        <w:t>Приложение 3</w:t>
      </w:r>
    </w:p>
    <w:p w:rsidR="00343247" w:rsidRPr="00343247" w:rsidRDefault="00343247" w:rsidP="00343247">
      <w:pPr>
        <w:autoSpaceDE w:val="0"/>
        <w:autoSpaceDN w:val="0"/>
        <w:adjustRightInd w:val="0"/>
        <w:ind w:left="540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к муниципальной программе «Безопасность на территории Шапкинского сельского поселения Тосненского района </w:t>
      </w:r>
    </w:p>
    <w:p w:rsidR="00343247" w:rsidRPr="00343247" w:rsidRDefault="00343247" w:rsidP="00343247">
      <w:pPr>
        <w:autoSpaceDE w:val="0"/>
        <w:autoSpaceDN w:val="0"/>
        <w:adjustRightInd w:val="0"/>
        <w:ind w:left="5400"/>
        <w:jc w:val="right"/>
        <w:rPr>
          <w:rFonts w:ascii="Times New Roman" w:eastAsia="Times New Roman" w:hAnsi="Times New Roman" w:cs="Times New Roman"/>
          <w:color w:val="auto"/>
        </w:rPr>
      </w:pPr>
      <w:r w:rsidRPr="00343247">
        <w:rPr>
          <w:rFonts w:ascii="Times New Roman" w:eastAsia="Times New Roman" w:hAnsi="Times New Roman" w:cs="Times New Roman"/>
          <w:color w:val="auto"/>
        </w:rPr>
        <w:t>Ленинградской области»</w:t>
      </w:r>
    </w:p>
    <w:p w:rsidR="00343247" w:rsidRPr="00343247" w:rsidRDefault="00343247" w:rsidP="00343247">
      <w:pPr>
        <w:widowControl/>
        <w:shd w:val="clear" w:color="auto" w:fill="FFFFFF"/>
        <w:jc w:val="center"/>
        <w:rPr>
          <w:rFonts w:ascii="Times New Roman" w:eastAsia="Times New Roman" w:hAnsi="Times New Roman" w:cs="Times New Roman"/>
        </w:rPr>
      </w:pPr>
    </w:p>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ПЛАН</w:t>
      </w:r>
    </w:p>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мероприятий муниципальной программы «Безопасность на территории</w:t>
      </w:r>
    </w:p>
    <w:p w:rsidR="00343247" w:rsidRPr="00343247" w:rsidRDefault="00343247" w:rsidP="00343247">
      <w:pPr>
        <w:widowControl/>
        <w:jc w:val="center"/>
        <w:rPr>
          <w:rFonts w:ascii="Times New Roman" w:eastAsia="Times New Roman" w:hAnsi="Times New Roman" w:cs="Times New Roman"/>
        </w:rPr>
      </w:pPr>
      <w:r w:rsidRPr="00343247">
        <w:rPr>
          <w:rFonts w:ascii="Times New Roman" w:eastAsia="Times New Roman" w:hAnsi="Times New Roman" w:cs="Times New Roman"/>
        </w:rPr>
        <w:t>Шапкинского сельского поселения Тосненского района Ленинградской области»</w:t>
      </w:r>
    </w:p>
    <w:p w:rsidR="00343247" w:rsidRPr="00343247" w:rsidRDefault="00343247" w:rsidP="00343247">
      <w:pPr>
        <w:widowControl/>
        <w:shd w:val="clear" w:color="auto" w:fill="FFFFFF"/>
        <w:jc w:val="center"/>
        <w:rPr>
          <w:rFonts w:ascii="Times New Roman" w:eastAsia="Times New Roman" w:hAnsi="Times New Roman" w:cs="Times New Roman"/>
        </w:rPr>
      </w:pPr>
    </w:p>
    <w:tbl>
      <w:tblPr>
        <w:tblW w:w="10620" w:type="dxa"/>
        <w:jc w:val="center"/>
        <w:tblLayout w:type="fixed"/>
        <w:tblCellMar>
          <w:left w:w="0" w:type="dxa"/>
          <w:right w:w="0" w:type="dxa"/>
        </w:tblCellMar>
        <w:tblLook w:val="00A0" w:firstRow="1" w:lastRow="0" w:firstColumn="1" w:lastColumn="0" w:noHBand="0" w:noVBand="0"/>
      </w:tblPr>
      <w:tblGrid>
        <w:gridCol w:w="2100"/>
        <w:gridCol w:w="707"/>
        <w:gridCol w:w="992"/>
        <w:gridCol w:w="991"/>
        <w:gridCol w:w="1124"/>
        <w:gridCol w:w="425"/>
        <w:gridCol w:w="586"/>
        <w:gridCol w:w="570"/>
        <w:gridCol w:w="1557"/>
        <w:gridCol w:w="1568"/>
      </w:tblGrid>
      <w:tr w:rsidR="00343247" w:rsidRPr="00343247" w:rsidTr="009823AD">
        <w:trPr>
          <w:jc w:val="center"/>
        </w:trPr>
        <w:tc>
          <w:tcPr>
            <w:tcW w:w="2100"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Наименование объекта, мероприятия</w:t>
            </w:r>
          </w:p>
        </w:tc>
        <w:tc>
          <w:tcPr>
            <w:tcW w:w="707"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Срок финансирования</w:t>
            </w:r>
          </w:p>
        </w:tc>
        <w:tc>
          <w:tcPr>
            <w:tcW w:w="4688" w:type="dxa"/>
            <w:gridSpan w:val="6"/>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Планируемые объемы финансирования (тыс. рублей в действующих ценах года реализации мероприятия)</w:t>
            </w:r>
          </w:p>
        </w:tc>
        <w:tc>
          <w:tcPr>
            <w:tcW w:w="1557"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Главный распорядитель бюджетных средств</w:t>
            </w:r>
          </w:p>
        </w:tc>
        <w:tc>
          <w:tcPr>
            <w:tcW w:w="1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Исполнители мероприятий</w:t>
            </w:r>
          </w:p>
        </w:tc>
      </w:tr>
      <w:tr w:rsidR="00343247" w:rsidRPr="00343247" w:rsidTr="009823AD">
        <w:trPr>
          <w:jc w:val="center"/>
        </w:trPr>
        <w:tc>
          <w:tcPr>
            <w:tcW w:w="2100" w:type="dxa"/>
            <w:vMerge/>
            <w:tcBorders>
              <w:top w:val="single" w:sz="8" w:space="0" w:color="000000"/>
              <w:left w:val="single" w:sz="8" w:space="0" w:color="000000"/>
              <w:bottom w:val="single" w:sz="8" w:space="0" w:color="000000"/>
              <w:right w:val="nil"/>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707" w:type="dxa"/>
            <w:vMerge/>
            <w:tcBorders>
              <w:top w:val="single" w:sz="8" w:space="0" w:color="000000"/>
              <w:left w:val="single" w:sz="8" w:space="0" w:color="000000"/>
              <w:bottom w:val="single" w:sz="8" w:space="0" w:color="000000"/>
              <w:right w:val="nil"/>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992"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всего</w:t>
            </w:r>
          </w:p>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руб.</w:t>
            </w:r>
          </w:p>
        </w:tc>
        <w:tc>
          <w:tcPr>
            <w:tcW w:w="3696" w:type="dxa"/>
            <w:gridSpan w:val="5"/>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в том числе</w:t>
            </w:r>
          </w:p>
        </w:tc>
        <w:tc>
          <w:tcPr>
            <w:tcW w:w="1557"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w:t>
            </w:r>
          </w:p>
        </w:tc>
        <w:tc>
          <w:tcPr>
            <w:tcW w:w="1568" w:type="dxa"/>
            <w:vMerge/>
            <w:tcBorders>
              <w:top w:val="single" w:sz="8" w:space="0" w:color="000000"/>
              <w:left w:val="single" w:sz="8" w:space="0" w:color="000000"/>
              <w:bottom w:val="single" w:sz="8" w:space="0" w:color="000000"/>
              <w:right w:val="single" w:sz="8" w:space="0" w:color="000000"/>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r>
      <w:tr w:rsidR="00343247" w:rsidRPr="00343247" w:rsidTr="005551EB">
        <w:trPr>
          <w:jc w:val="center"/>
        </w:trPr>
        <w:tc>
          <w:tcPr>
            <w:tcW w:w="2100" w:type="dxa"/>
            <w:vMerge/>
            <w:tcBorders>
              <w:top w:val="single" w:sz="8" w:space="0" w:color="000000"/>
              <w:left w:val="single" w:sz="8" w:space="0" w:color="000000"/>
              <w:bottom w:val="single" w:sz="8" w:space="0" w:color="000000"/>
              <w:right w:val="nil"/>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707" w:type="dxa"/>
            <w:vMerge/>
            <w:tcBorders>
              <w:top w:val="single" w:sz="8" w:space="0" w:color="000000"/>
              <w:left w:val="single" w:sz="8" w:space="0" w:color="000000"/>
              <w:bottom w:val="single" w:sz="8" w:space="0" w:color="000000"/>
              <w:right w:val="nil"/>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992" w:type="dxa"/>
            <w:vMerge/>
            <w:tcBorders>
              <w:top w:val="nil"/>
              <w:left w:val="single" w:sz="8" w:space="0" w:color="000000"/>
              <w:bottom w:val="single" w:sz="8" w:space="0" w:color="000000"/>
              <w:right w:val="nil"/>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9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бюджет Тосненского муниципального района</w:t>
            </w:r>
          </w:p>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руб.</w:t>
            </w:r>
          </w:p>
        </w:tc>
        <w:tc>
          <w:tcPr>
            <w:tcW w:w="1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бюджет Шапкинского сельского поселения</w:t>
            </w:r>
          </w:p>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руб.</w:t>
            </w:r>
          </w:p>
        </w:tc>
        <w:tc>
          <w:tcPr>
            <w:tcW w:w="42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областной бюджет </w:t>
            </w:r>
          </w:p>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руб.</w:t>
            </w:r>
          </w:p>
        </w:tc>
        <w:tc>
          <w:tcPr>
            <w:tcW w:w="5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федеральный бюджет</w:t>
            </w:r>
          </w:p>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руб.</w:t>
            </w:r>
          </w:p>
        </w:tc>
        <w:tc>
          <w:tcPr>
            <w:tcW w:w="5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прочие источники</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w:t>
            </w:r>
          </w:p>
        </w:tc>
        <w:tc>
          <w:tcPr>
            <w:tcW w:w="1568" w:type="dxa"/>
            <w:vMerge/>
            <w:tcBorders>
              <w:top w:val="single" w:sz="8" w:space="0" w:color="000000"/>
              <w:left w:val="single" w:sz="8" w:space="0" w:color="000000"/>
              <w:bottom w:val="single" w:sz="8" w:space="0" w:color="000000"/>
              <w:right w:val="single" w:sz="8" w:space="0" w:color="000000"/>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r>
      <w:tr w:rsidR="00343247" w:rsidRPr="00343247" w:rsidTr="005551EB">
        <w:trPr>
          <w:jc w:val="center"/>
        </w:trPr>
        <w:tc>
          <w:tcPr>
            <w:tcW w:w="21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1</w:t>
            </w:r>
          </w:p>
        </w:tc>
        <w:tc>
          <w:tcPr>
            <w:tcW w:w="70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2</w:t>
            </w:r>
          </w:p>
        </w:tc>
        <w:tc>
          <w:tcPr>
            <w:tcW w:w="99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3</w:t>
            </w:r>
          </w:p>
        </w:tc>
        <w:tc>
          <w:tcPr>
            <w:tcW w:w="9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4</w:t>
            </w:r>
          </w:p>
        </w:tc>
        <w:tc>
          <w:tcPr>
            <w:tcW w:w="112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5</w:t>
            </w:r>
          </w:p>
        </w:tc>
        <w:tc>
          <w:tcPr>
            <w:tcW w:w="42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6</w:t>
            </w:r>
          </w:p>
        </w:tc>
        <w:tc>
          <w:tcPr>
            <w:tcW w:w="58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7</w:t>
            </w:r>
          </w:p>
        </w:tc>
        <w:tc>
          <w:tcPr>
            <w:tcW w:w="57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8</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9</w:t>
            </w:r>
          </w:p>
        </w:tc>
        <w:tc>
          <w:tcPr>
            <w:tcW w:w="15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rPr>
            </w:pPr>
            <w:r w:rsidRPr="00343247">
              <w:rPr>
                <w:rFonts w:ascii="Times New Roman" w:eastAsia="Times New Roman" w:hAnsi="Times New Roman" w:cs="Times New Roman"/>
              </w:rPr>
              <w:t>10</w:t>
            </w:r>
          </w:p>
        </w:tc>
      </w:tr>
      <w:tr w:rsidR="00343247" w:rsidRPr="00343247" w:rsidTr="009823AD">
        <w:trPr>
          <w:trHeight w:val="240"/>
          <w:jc w:val="center"/>
        </w:trPr>
        <w:tc>
          <w:tcPr>
            <w:tcW w:w="10620" w:type="dxa"/>
            <w:gridSpan w:val="10"/>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391E00" w:rsidRDefault="00391E00" w:rsidP="00391E00">
            <w:pPr>
              <w:rPr>
                <w:b/>
                <w:bCs/>
                <w:i/>
                <w:iCs/>
                <w:color w:val="auto"/>
              </w:rPr>
            </w:pPr>
            <w:r>
              <w:rPr>
                <w:b/>
                <w:bCs/>
                <w:i/>
                <w:iCs/>
              </w:rPr>
              <w:t xml:space="preserve">Комплекс процессных мероприятий  "Обеспечения пожарной безопасности" </w:t>
            </w:r>
          </w:p>
          <w:p w:rsidR="00343247" w:rsidRPr="00343247" w:rsidRDefault="00343247" w:rsidP="00343247">
            <w:pPr>
              <w:widowControl/>
              <w:shd w:val="clear" w:color="auto" w:fill="FFFFFF"/>
              <w:rPr>
                <w:rFonts w:ascii="Times New Roman" w:eastAsia="Times New Roman" w:hAnsi="Times New Roman" w:cs="Times New Roman"/>
                <w:sz w:val="16"/>
                <w:szCs w:val="16"/>
              </w:rPr>
            </w:pPr>
          </w:p>
        </w:tc>
      </w:tr>
      <w:tr w:rsidR="00343247" w:rsidRPr="00343247" w:rsidTr="008B33C4">
        <w:trPr>
          <w:trHeight w:val="1114"/>
          <w:jc w:val="center"/>
        </w:trPr>
        <w:tc>
          <w:tcPr>
            <w:tcW w:w="210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8B33C4">
            <w:pPr>
              <w:widowControl/>
              <w:shd w:val="clear" w:color="auto" w:fill="FFFFFF"/>
              <w:ind w:left="136" w:right="50"/>
              <w:jc w:val="both"/>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Установка указателей (200 мм </w:t>
            </w:r>
            <w:r w:rsidRPr="00343247">
              <w:rPr>
                <w:rFonts w:ascii="Times New Roman" w:eastAsia="Times New Roman" w:hAnsi="Times New Roman" w:cs="Times New Roman"/>
                <w:sz w:val="16"/>
                <w:szCs w:val="16"/>
                <w:lang w:val="en-US"/>
              </w:rPr>
              <w:t>x</w:t>
            </w:r>
            <w:r w:rsidRPr="00343247">
              <w:rPr>
                <w:rFonts w:ascii="Times New Roman" w:eastAsia="Times New Roman" w:hAnsi="Times New Roman" w:cs="Times New Roman"/>
                <w:sz w:val="16"/>
                <w:szCs w:val="16"/>
              </w:rPr>
              <w:t xml:space="preserve"> 200 мм) с указанием пожарного </w:t>
            </w:r>
            <w:proofErr w:type="spellStart"/>
            <w:r w:rsidRPr="00343247">
              <w:rPr>
                <w:rFonts w:ascii="Times New Roman" w:eastAsia="Times New Roman" w:hAnsi="Times New Roman" w:cs="Times New Roman"/>
                <w:sz w:val="16"/>
                <w:szCs w:val="16"/>
              </w:rPr>
              <w:t>водоисточника</w:t>
            </w:r>
            <w:proofErr w:type="spellEnd"/>
            <w:r w:rsidRPr="00343247">
              <w:rPr>
                <w:rFonts w:ascii="Times New Roman" w:eastAsia="Times New Roman" w:hAnsi="Times New Roman" w:cs="Times New Roman"/>
                <w:sz w:val="16"/>
                <w:szCs w:val="16"/>
              </w:rPr>
              <w:t xml:space="preserve"> на 5 водоемах </w:t>
            </w:r>
            <w:proofErr w:type="gramStart"/>
            <w:r w:rsidRPr="00343247">
              <w:rPr>
                <w:rFonts w:ascii="Times New Roman" w:eastAsia="Times New Roman" w:hAnsi="Times New Roman" w:cs="Times New Roman"/>
                <w:sz w:val="16"/>
                <w:szCs w:val="16"/>
              </w:rPr>
              <w:t>согласно реестра</w:t>
            </w:r>
            <w:proofErr w:type="gramEnd"/>
            <w:r w:rsidRPr="00343247">
              <w:rPr>
                <w:rFonts w:ascii="Times New Roman" w:eastAsia="Times New Roman" w:hAnsi="Times New Roman" w:cs="Times New Roman"/>
                <w:sz w:val="16"/>
                <w:szCs w:val="16"/>
              </w:rPr>
              <w:t xml:space="preserve"> </w:t>
            </w:r>
            <w:proofErr w:type="spellStart"/>
            <w:r w:rsidRPr="00343247">
              <w:rPr>
                <w:rFonts w:ascii="Times New Roman" w:eastAsia="Times New Roman" w:hAnsi="Times New Roman" w:cs="Times New Roman"/>
                <w:sz w:val="16"/>
                <w:szCs w:val="16"/>
              </w:rPr>
              <w:t>водоисточников</w:t>
            </w:r>
            <w:proofErr w:type="spellEnd"/>
          </w:p>
        </w:tc>
        <w:tc>
          <w:tcPr>
            <w:tcW w:w="707"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F418E7" w:rsidP="00343247">
            <w:pPr>
              <w:widowControl/>
              <w:shd w:val="clear" w:color="auto" w:fill="FFFFFF"/>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F418E7" w:rsidP="008B33C4">
            <w:pPr>
              <w:widowControl/>
              <w:shd w:val="clear" w:color="auto" w:fill="FFFFFF"/>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w:t>
            </w:r>
          </w:p>
        </w:tc>
        <w:tc>
          <w:tcPr>
            <w:tcW w:w="992"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750</w:t>
            </w:r>
            <w:r w:rsidR="009823AD">
              <w:rPr>
                <w:rFonts w:ascii="Times New Roman" w:eastAsia="Times New Roman" w:hAnsi="Times New Roman" w:cs="Times New Roman"/>
                <w:color w:val="auto"/>
                <w:sz w:val="18"/>
                <w:szCs w:val="18"/>
              </w:rPr>
              <w:t>,00</w:t>
            </w:r>
            <w:r w:rsidRPr="00343247">
              <w:rPr>
                <w:rFonts w:ascii="Times New Roman" w:eastAsia="Times New Roman" w:hAnsi="Times New Roman" w:cs="Times New Roman"/>
                <w:color w:val="auto"/>
                <w:sz w:val="18"/>
                <w:szCs w:val="18"/>
              </w:rPr>
              <w:t xml:space="preserve"> </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991"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112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750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42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tc>
        <w:tc>
          <w:tcPr>
            <w:tcW w:w="58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tc>
        <w:tc>
          <w:tcPr>
            <w:tcW w:w="57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tc>
        <w:tc>
          <w:tcPr>
            <w:tcW w:w="1557"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Шапкинского сельского поселения</w:t>
            </w:r>
          </w:p>
        </w:tc>
      </w:tr>
      <w:tr w:rsidR="00343247" w:rsidRPr="00343247" w:rsidTr="005551EB">
        <w:trPr>
          <w:trHeight w:val="990"/>
          <w:jc w:val="center"/>
        </w:trPr>
        <w:tc>
          <w:tcPr>
            <w:tcW w:w="210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Установка информационных предупреждающих знаков на пожарных водоемах: </w:t>
            </w:r>
          </w:p>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1. д. Староселье,           ул. </w:t>
            </w:r>
            <w:proofErr w:type="gramStart"/>
            <w:r w:rsidRPr="00343247">
              <w:rPr>
                <w:rFonts w:ascii="Times New Roman" w:eastAsia="Times New Roman" w:hAnsi="Times New Roman" w:cs="Times New Roman"/>
                <w:sz w:val="16"/>
                <w:szCs w:val="16"/>
              </w:rPr>
              <w:t>Центральная</w:t>
            </w:r>
            <w:proofErr w:type="gramEnd"/>
            <w:r w:rsidRPr="00343247">
              <w:rPr>
                <w:rFonts w:ascii="Times New Roman" w:eastAsia="Times New Roman" w:hAnsi="Times New Roman" w:cs="Times New Roman"/>
                <w:sz w:val="16"/>
                <w:szCs w:val="16"/>
              </w:rPr>
              <w:t xml:space="preserve"> ,30 м от д.22 (озеро </w:t>
            </w:r>
            <w:proofErr w:type="spellStart"/>
            <w:r w:rsidRPr="00343247">
              <w:rPr>
                <w:rFonts w:ascii="Times New Roman" w:eastAsia="Times New Roman" w:hAnsi="Times New Roman" w:cs="Times New Roman"/>
                <w:sz w:val="16"/>
                <w:szCs w:val="16"/>
              </w:rPr>
              <w:t>Старосельское</w:t>
            </w:r>
            <w:proofErr w:type="spellEnd"/>
            <w:r w:rsidRPr="00343247">
              <w:rPr>
                <w:rFonts w:ascii="Times New Roman" w:eastAsia="Times New Roman" w:hAnsi="Times New Roman" w:cs="Times New Roman"/>
                <w:sz w:val="16"/>
                <w:szCs w:val="16"/>
              </w:rPr>
              <w:t>);</w:t>
            </w:r>
          </w:p>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2. д. Сиголово,                    ул. Заречная, напротив д. 21</w:t>
            </w:r>
          </w:p>
        </w:tc>
        <w:tc>
          <w:tcPr>
            <w:tcW w:w="707"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F418E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6</w:t>
            </w:r>
          </w:p>
        </w:tc>
        <w:tc>
          <w:tcPr>
            <w:tcW w:w="992"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9</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991"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112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D72071"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7 650,00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42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tc>
        <w:tc>
          <w:tcPr>
            <w:tcW w:w="58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tc>
        <w:tc>
          <w:tcPr>
            <w:tcW w:w="57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w:t>
            </w:r>
          </w:p>
        </w:tc>
        <w:tc>
          <w:tcPr>
            <w:tcW w:w="1557"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5551EB">
        <w:trPr>
          <w:trHeight w:val="990"/>
          <w:jc w:val="center"/>
        </w:trPr>
        <w:tc>
          <w:tcPr>
            <w:tcW w:w="210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Выполнение работ по скашиванию и уборке травы, вырубке кустарников вокруг пожарных водоемов</w:t>
            </w:r>
          </w:p>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(22 пожарных водоема).</w:t>
            </w:r>
          </w:p>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p>
        </w:tc>
        <w:tc>
          <w:tcPr>
            <w:tcW w:w="707"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6</w:t>
            </w:r>
          </w:p>
        </w:tc>
        <w:tc>
          <w:tcPr>
            <w:tcW w:w="992"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11</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550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200</w:t>
            </w:r>
            <w:r w:rsidR="009823AD">
              <w:rPr>
                <w:rFonts w:ascii="Times New Roman" w:eastAsia="Times New Roman" w:hAnsi="Times New Roman" w:cs="Times New Roman"/>
                <w:color w:val="auto"/>
                <w:sz w:val="18"/>
                <w:szCs w:val="18"/>
              </w:rPr>
              <w:t>,00</w:t>
            </w:r>
          </w:p>
        </w:tc>
        <w:tc>
          <w:tcPr>
            <w:tcW w:w="991"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11 000</w:t>
            </w:r>
            <w:r w:rsidR="009823AD">
              <w:rPr>
                <w:rFonts w:ascii="Times New Roman" w:eastAsia="Times New Roman" w:hAnsi="Times New Roman" w:cs="Times New Roman"/>
                <w:color w:val="auto"/>
                <w:sz w:val="18"/>
                <w:szCs w:val="18"/>
              </w:rPr>
              <w:t>0,00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550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200</w:t>
            </w:r>
            <w:r w:rsidR="009823AD">
              <w:rPr>
                <w:rFonts w:ascii="Times New Roman" w:eastAsia="Times New Roman" w:hAnsi="Times New Roman" w:cs="Times New Roman"/>
                <w:color w:val="auto"/>
                <w:sz w:val="18"/>
                <w:szCs w:val="18"/>
              </w:rPr>
              <w:t>,00</w:t>
            </w:r>
          </w:p>
        </w:tc>
        <w:tc>
          <w:tcPr>
            <w:tcW w:w="42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8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tc>
      </w:tr>
      <w:tr w:rsidR="00343247" w:rsidRPr="00343247" w:rsidTr="005551EB">
        <w:trPr>
          <w:trHeight w:val="990"/>
          <w:jc w:val="center"/>
        </w:trPr>
        <w:tc>
          <w:tcPr>
            <w:tcW w:w="210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Очистка пожарных водоемов </w:t>
            </w:r>
          </w:p>
        </w:tc>
        <w:tc>
          <w:tcPr>
            <w:tcW w:w="707"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F418E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6</w:t>
            </w:r>
          </w:p>
        </w:tc>
        <w:tc>
          <w:tcPr>
            <w:tcW w:w="992"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23</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052</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30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30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tc>
        <w:tc>
          <w:tcPr>
            <w:tcW w:w="991"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23</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052</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30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30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tc>
        <w:tc>
          <w:tcPr>
            <w:tcW w:w="42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8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p w:rsidR="00343247" w:rsidRPr="00343247" w:rsidRDefault="00343247" w:rsidP="00343247">
            <w:pPr>
              <w:widowControl/>
              <w:shd w:val="clear" w:color="auto" w:fill="FFFFFF"/>
              <w:rPr>
                <w:rFonts w:ascii="Times New Roman" w:eastAsia="Times New Roman" w:hAnsi="Times New Roman" w:cs="Times New Roman"/>
                <w:sz w:val="16"/>
                <w:szCs w:val="16"/>
              </w:rPr>
            </w:pPr>
          </w:p>
        </w:tc>
      </w:tr>
      <w:tr w:rsidR="00343247" w:rsidRPr="00343247" w:rsidTr="008B33C4">
        <w:trPr>
          <w:trHeight w:val="990"/>
          <w:jc w:val="center"/>
        </w:trPr>
        <w:tc>
          <w:tcPr>
            <w:tcW w:w="210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Ремонт подъездов, разворотных площадок пожарных водоемов</w:t>
            </w:r>
          </w:p>
        </w:tc>
        <w:tc>
          <w:tcPr>
            <w:tcW w:w="707"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F418E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6</w:t>
            </w:r>
          </w:p>
        </w:tc>
        <w:tc>
          <w:tcPr>
            <w:tcW w:w="992" w:type="dxa"/>
            <w:tcBorders>
              <w:top w:val="nil"/>
              <w:left w:val="single" w:sz="4" w:space="0" w:color="auto"/>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8</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tc>
        <w:tc>
          <w:tcPr>
            <w:tcW w:w="991"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8</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tc>
        <w:tc>
          <w:tcPr>
            <w:tcW w:w="425"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86"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tc>
      </w:tr>
      <w:tr w:rsidR="00343247" w:rsidRPr="00343247" w:rsidTr="008B33C4">
        <w:trPr>
          <w:trHeight w:val="990"/>
          <w:jc w:val="center"/>
        </w:trPr>
        <w:tc>
          <w:tcPr>
            <w:tcW w:w="2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lastRenderedPageBreak/>
              <w:t>Патрулирование территории Шапкинского сельского поселения Тосненского района Ленинградской области в пожароопасный период</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F418E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202</w:t>
            </w:r>
            <w:r w:rsidR="00F418E7">
              <w:rPr>
                <w:rFonts w:ascii="Times New Roman" w:eastAsia="Times New Roman" w:hAnsi="Times New Roman" w:cs="Times New Roman"/>
                <w:color w:val="auto"/>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9823AD">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9823AD">
              <w:rPr>
                <w:rFonts w:ascii="Times New Roman" w:eastAsia="Times New Roman" w:hAnsi="Times New Roman" w:cs="Times New Roman"/>
                <w:color w:val="auto"/>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tc>
      </w:tr>
      <w:tr w:rsidR="00343247" w:rsidRPr="00343247" w:rsidTr="008B33C4">
        <w:trPr>
          <w:trHeight w:val="990"/>
          <w:jc w:val="center"/>
        </w:trPr>
        <w:tc>
          <w:tcPr>
            <w:tcW w:w="2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shd w:val="clear" w:color="auto" w:fill="FFFFFF"/>
              </w:rPr>
              <w:t xml:space="preserve">Приобретение огнетушителей порошковых переносных </w:t>
            </w:r>
            <w:proofErr w:type="spellStart"/>
            <w:r w:rsidRPr="00343247">
              <w:rPr>
                <w:rFonts w:ascii="Times New Roman" w:eastAsia="Times New Roman" w:hAnsi="Times New Roman" w:cs="Times New Roman"/>
                <w:sz w:val="16"/>
                <w:szCs w:val="16"/>
                <w:shd w:val="clear" w:color="auto" w:fill="FFFFFF"/>
              </w:rPr>
              <w:t>закачных</w:t>
            </w:r>
            <w:proofErr w:type="spellEnd"/>
            <w:r w:rsidRPr="00343247">
              <w:rPr>
                <w:rFonts w:ascii="Times New Roman" w:eastAsia="Times New Roman" w:hAnsi="Times New Roman" w:cs="Times New Roman"/>
                <w:sz w:val="16"/>
                <w:szCs w:val="16"/>
                <w:shd w:val="clear" w:color="auto" w:fill="FFFFFF"/>
              </w:rPr>
              <w:t xml:space="preserve"> «МИГ» (ОП-4) в количестве 4 шт.</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F418E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sz w:val="18"/>
                <w:szCs w:val="18"/>
              </w:rPr>
              <w:t>202</w:t>
            </w:r>
            <w:r w:rsidR="00F418E7">
              <w:rPr>
                <w:rFonts w:ascii="Times New Roman" w:eastAsia="Times New Roman" w:hAnsi="Times New Roman" w:cs="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1600</w:t>
            </w:r>
            <w:r w:rsidR="009823AD">
              <w:rPr>
                <w:rFonts w:ascii="Times New Roman" w:eastAsia="Times New Roman" w:hAnsi="Times New Roman" w:cs="Times New Roman"/>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sz w:val="18"/>
                <w:szCs w:val="18"/>
              </w:rPr>
              <w:t>1600</w:t>
            </w:r>
            <w:r w:rsidR="009823AD">
              <w:rPr>
                <w:rFonts w:ascii="Times New Roman" w:eastAsia="Times New Roman" w:hAnsi="Times New Roman" w:cs="Times New Roman"/>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8B33C4">
        <w:trPr>
          <w:trHeight w:val="1325"/>
          <w:jc w:val="center"/>
        </w:trPr>
        <w:tc>
          <w:tcPr>
            <w:tcW w:w="2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ind w:left="136" w:right="50"/>
              <w:jc w:val="both"/>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Приобретение на противопожарную тематику памяток, брошюр, обращений</w:t>
            </w:r>
          </w:p>
          <w:p w:rsidR="00343247" w:rsidRPr="00343247" w:rsidRDefault="00343247" w:rsidP="00343247">
            <w:pPr>
              <w:widowControl/>
              <w:shd w:val="clear" w:color="auto" w:fill="FFFFFF"/>
              <w:ind w:left="136" w:right="50"/>
              <w:jc w:val="both"/>
              <w:rPr>
                <w:rFonts w:ascii="Times New Roman" w:eastAsia="Times New Roman" w:hAnsi="Times New Roman" w:cs="Times New Roman"/>
                <w:sz w:val="16"/>
                <w:szCs w:val="16"/>
              </w:rPr>
            </w:pP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202</w:t>
            </w:r>
            <w:r w:rsidR="00F418E7">
              <w:rPr>
                <w:rFonts w:ascii="Times New Roman" w:eastAsia="Times New Roman" w:hAnsi="Times New Roman" w:cs="Times New Roman"/>
                <w:sz w:val="18"/>
                <w:szCs w:val="18"/>
              </w:rPr>
              <w:t>4</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202</w:t>
            </w:r>
            <w:r w:rsidR="00F418E7">
              <w:rPr>
                <w:rFonts w:ascii="Times New Roman" w:eastAsia="Times New Roman" w:hAnsi="Times New Roman" w:cs="Times New Roman"/>
                <w:sz w:val="18"/>
                <w:szCs w:val="18"/>
              </w:rPr>
              <w:t>5</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F418E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202</w:t>
            </w:r>
            <w:r w:rsidR="00F418E7">
              <w:rPr>
                <w:rFonts w:ascii="Times New Roman" w:eastAsia="Times New Roman" w:hAnsi="Times New Roman" w:cs="Times New Roman"/>
                <w:sz w:val="18"/>
                <w:szCs w:val="18"/>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800</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2800</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2</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tc>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p w:rsidR="00343247" w:rsidRPr="00343247" w:rsidRDefault="00343247" w:rsidP="00343247">
            <w:pPr>
              <w:widowControl/>
              <w:shd w:val="clear" w:color="auto" w:fill="FFFFFF"/>
              <w:rPr>
                <w:rFonts w:ascii="Times New Roman" w:eastAsia="Times New Roman" w:hAnsi="Times New Roman" w:cs="Times New Roman"/>
                <w:sz w:val="16"/>
                <w:szCs w:val="16"/>
              </w:rPr>
            </w:pPr>
          </w:p>
        </w:tc>
      </w:tr>
      <w:tr w:rsidR="00343247" w:rsidRPr="00343247" w:rsidTr="005551EB">
        <w:trPr>
          <w:trHeight w:val="1275"/>
          <w:jc w:val="center"/>
        </w:trPr>
        <w:tc>
          <w:tcPr>
            <w:tcW w:w="210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Проведение противопожарной опашки земель </w:t>
            </w:r>
            <w:proofErr w:type="spellStart"/>
            <w:r w:rsidRPr="00343247">
              <w:rPr>
                <w:rFonts w:ascii="Times New Roman" w:eastAsia="Times New Roman" w:hAnsi="Times New Roman" w:cs="Times New Roman"/>
                <w:sz w:val="16"/>
                <w:szCs w:val="16"/>
              </w:rPr>
              <w:t>сельхозназначения</w:t>
            </w:r>
            <w:proofErr w:type="spellEnd"/>
            <w:r w:rsidRPr="00343247">
              <w:rPr>
                <w:rFonts w:ascii="Times New Roman" w:eastAsia="Times New Roman" w:hAnsi="Times New Roman" w:cs="Times New Roman"/>
                <w:sz w:val="16"/>
                <w:szCs w:val="16"/>
              </w:rPr>
              <w:t>, прилегающих к лесам и населенным пунктам (минерализованные полосы) – работы проводятся силами и на средства собственников земельных участков</w:t>
            </w:r>
          </w:p>
        </w:tc>
        <w:tc>
          <w:tcPr>
            <w:tcW w:w="70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68307C"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tc>
        <w:tc>
          <w:tcPr>
            <w:tcW w:w="99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991"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425"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86"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8B33C4">
        <w:trPr>
          <w:trHeight w:val="1450"/>
          <w:jc w:val="center"/>
        </w:trPr>
        <w:tc>
          <w:tcPr>
            <w:tcW w:w="210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Рейдовые проверки по соблюдению физическими лицами правил пожарной безопасности </w:t>
            </w:r>
          </w:p>
        </w:tc>
        <w:tc>
          <w:tcPr>
            <w:tcW w:w="70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8B33C4">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tc>
        <w:tc>
          <w:tcPr>
            <w:tcW w:w="99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991"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425"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86"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8B33C4">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5551EB">
        <w:trPr>
          <w:trHeight w:val="1275"/>
          <w:jc w:val="center"/>
        </w:trPr>
        <w:tc>
          <w:tcPr>
            <w:tcW w:w="210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Уборка территории, создание минерализованных полос между землями населенных пунктов и лесного фонда</w:t>
            </w:r>
          </w:p>
        </w:tc>
        <w:tc>
          <w:tcPr>
            <w:tcW w:w="70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tc>
        <w:tc>
          <w:tcPr>
            <w:tcW w:w="99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7</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tc>
        <w:tc>
          <w:tcPr>
            <w:tcW w:w="991"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7</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10</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000</w:t>
            </w:r>
            <w:r w:rsidR="00AB7564">
              <w:rPr>
                <w:rFonts w:ascii="Times New Roman" w:eastAsia="Times New Roman" w:hAnsi="Times New Roman" w:cs="Times New Roman"/>
                <w:color w:val="auto"/>
                <w:sz w:val="18"/>
                <w:szCs w:val="18"/>
              </w:rPr>
              <w:t>,00</w:t>
            </w:r>
          </w:p>
        </w:tc>
        <w:tc>
          <w:tcPr>
            <w:tcW w:w="425"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86"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8B33C4">
        <w:trPr>
          <w:trHeight w:val="803"/>
          <w:jc w:val="center"/>
        </w:trPr>
        <w:tc>
          <w:tcPr>
            <w:tcW w:w="210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Обучение в области           ГО и защиты от ЧС</w:t>
            </w:r>
          </w:p>
        </w:tc>
        <w:tc>
          <w:tcPr>
            <w:tcW w:w="70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tc>
        <w:tc>
          <w:tcPr>
            <w:tcW w:w="99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948</w:t>
            </w:r>
            <w:r w:rsidR="00AB7564">
              <w:rPr>
                <w:rFonts w:ascii="Times New Roman" w:eastAsia="Times New Roman" w:hAnsi="Times New Roman" w:cs="Times New Roman"/>
                <w:color w:val="auto"/>
                <w:sz w:val="18"/>
                <w:szCs w:val="18"/>
              </w:rPr>
              <w:t>,00</w:t>
            </w:r>
          </w:p>
        </w:tc>
        <w:tc>
          <w:tcPr>
            <w:tcW w:w="991"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124"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6</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948</w:t>
            </w:r>
            <w:r w:rsidR="00AB7564">
              <w:rPr>
                <w:rFonts w:ascii="Times New Roman" w:eastAsia="Times New Roman" w:hAnsi="Times New Roman" w:cs="Times New Roman"/>
                <w:color w:val="auto"/>
                <w:sz w:val="18"/>
                <w:szCs w:val="18"/>
              </w:rPr>
              <w:t>,00</w:t>
            </w:r>
          </w:p>
        </w:tc>
        <w:tc>
          <w:tcPr>
            <w:tcW w:w="425"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86"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7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55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5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5551EB">
        <w:trPr>
          <w:trHeight w:val="738"/>
          <w:jc w:val="center"/>
        </w:trPr>
        <w:tc>
          <w:tcPr>
            <w:tcW w:w="210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ind w:left="136" w:right="50"/>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Обустройство систем оповещения в населенных пунктах, расположенных на территории Шапкинского сельского поселения</w:t>
            </w:r>
          </w:p>
        </w:tc>
        <w:tc>
          <w:tcPr>
            <w:tcW w:w="70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4C38B2" w:rsidP="00343247">
            <w:pPr>
              <w:widowControl/>
              <w:shd w:val="clear" w:color="auto" w:fill="FFFFFF"/>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c>
          <w:tcPr>
            <w:tcW w:w="992"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w:t>
            </w:r>
          </w:p>
        </w:tc>
        <w:tc>
          <w:tcPr>
            <w:tcW w:w="991"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lang w:val="en-US"/>
              </w:rPr>
            </w:pPr>
            <w:r w:rsidRPr="00343247">
              <w:rPr>
                <w:rFonts w:ascii="Times New Roman" w:eastAsia="Times New Roman" w:hAnsi="Times New Roman" w:cs="Times New Roman"/>
                <w:sz w:val="18"/>
                <w:szCs w:val="18"/>
                <w:lang w:val="en-US"/>
              </w:rPr>
              <w:t>-</w:t>
            </w:r>
          </w:p>
        </w:tc>
        <w:tc>
          <w:tcPr>
            <w:tcW w:w="1124"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lang w:val="en-US"/>
              </w:rPr>
            </w:pPr>
            <w:r w:rsidRPr="00343247">
              <w:rPr>
                <w:rFonts w:ascii="Times New Roman" w:eastAsia="Times New Roman" w:hAnsi="Times New Roman" w:cs="Times New Roman"/>
                <w:color w:val="auto"/>
                <w:sz w:val="18"/>
                <w:szCs w:val="18"/>
                <w:lang w:val="en-US"/>
              </w:rPr>
              <w:t>-</w:t>
            </w:r>
          </w:p>
        </w:tc>
        <w:tc>
          <w:tcPr>
            <w:tcW w:w="425"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lang w:val="en-US"/>
              </w:rPr>
            </w:pPr>
            <w:r w:rsidRPr="00343247">
              <w:rPr>
                <w:rFonts w:ascii="Times New Roman" w:eastAsia="Times New Roman" w:hAnsi="Times New Roman" w:cs="Times New Roman"/>
                <w:sz w:val="18"/>
                <w:szCs w:val="18"/>
                <w:lang w:val="en-US"/>
              </w:rPr>
              <w:t>-</w:t>
            </w:r>
          </w:p>
        </w:tc>
        <w:tc>
          <w:tcPr>
            <w:tcW w:w="586"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lang w:val="en-US"/>
              </w:rPr>
            </w:pPr>
            <w:r w:rsidRPr="00343247">
              <w:rPr>
                <w:rFonts w:ascii="Times New Roman" w:eastAsia="Times New Roman" w:hAnsi="Times New Roman" w:cs="Times New Roman"/>
                <w:sz w:val="18"/>
                <w:szCs w:val="18"/>
                <w:lang w:val="en-US"/>
              </w:rPr>
              <w:t>-</w:t>
            </w:r>
          </w:p>
        </w:tc>
        <w:tc>
          <w:tcPr>
            <w:tcW w:w="570"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jc w:val="center"/>
              <w:rPr>
                <w:rFonts w:ascii="Times New Roman" w:eastAsia="Times New Roman" w:hAnsi="Times New Roman" w:cs="Times New Roman"/>
                <w:sz w:val="18"/>
                <w:szCs w:val="18"/>
                <w:lang w:val="en-US"/>
              </w:rPr>
            </w:pPr>
            <w:r w:rsidRPr="00343247">
              <w:rPr>
                <w:rFonts w:ascii="Times New Roman" w:eastAsia="Times New Roman" w:hAnsi="Times New Roman" w:cs="Times New Roman"/>
                <w:sz w:val="18"/>
                <w:szCs w:val="18"/>
                <w:lang w:val="en-US"/>
              </w:rPr>
              <w:t>-</w:t>
            </w:r>
          </w:p>
        </w:tc>
        <w:tc>
          <w:tcPr>
            <w:tcW w:w="1557" w:type="dxa"/>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hideMark/>
          </w:tcPr>
          <w:p w:rsidR="00343247" w:rsidRPr="00343247" w:rsidRDefault="00343247" w:rsidP="00343247">
            <w:pPr>
              <w:widowControl/>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w:t>
            </w:r>
          </w:p>
          <w:p w:rsidR="00343247" w:rsidRPr="00343247" w:rsidRDefault="00343247" w:rsidP="00343247">
            <w:pPr>
              <w:widowControl/>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Шапкинского сельского поселения</w:t>
            </w:r>
          </w:p>
        </w:tc>
        <w:tc>
          <w:tcPr>
            <w:tcW w:w="1568"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w:t>
            </w:r>
          </w:p>
          <w:p w:rsidR="00343247" w:rsidRPr="00343247" w:rsidRDefault="00343247" w:rsidP="00343247">
            <w:pPr>
              <w:widowControl/>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Шапкинского сельского поселения</w:t>
            </w:r>
          </w:p>
        </w:tc>
      </w:tr>
      <w:tr w:rsidR="00343247" w:rsidRPr="00343247" w:rsidTr="009823AD">
        <w:trPr>
          <w:trHeight w:val="746"/>
          <w:jc w:val="center"/>
        </w:trPr>
        <w:tc>
          <w:tcPr>
            <w:tcW w:w="2100" w:type="dxa"/>
            <w:tcBorders>
              <w:top w:val="nil"/>
              <w:left w:val="single" w:sz="8" w:space="0" w:color="000000"/>
              <w:bottom w:val="single" w:sz="4" w:space="0" w:color="auto"/>
              <w:right w:val="single" w:sz="4" w:space="0" w:color="auto"/>
            </w:tcBorders>
            <w:shd w:val="clear" w:color="auto" w:fill="FFFFFF"/>
            <w:tcMar>
              <w:top w:w="0" w:type="dxa"/>
              <w:left w:w="108" w:type="dxa"/>
              <w:bottom w:w="0" w:type="dxa"/>
              <w:right w:w="108" w:type="dxa"/>
            </w:tcMar>
          </w:tcPr>
          <w:p w:rsidR="00343247" w:rsidRPr="00343247" w:rsidRDefault="004C38B2" w:rsidP="00343247">
            <w:pPr>
              <w:widowControl/>
              <w:shd w:val="clear" w:color="auto" w:fill="FFFFFF"/>
              <w:ind w:right="5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Итого: за 2024</w:t>
            </w:r>
          </w:p>
          <w:p w:rsidR="00343247" w:rsidRPr="00343247" w:rsidRDefault="004C38B2" w:rsidP="00343247">
            <w:pPr>
              <w:widowControl/>
              <w:shd w:val="clear" w:color="auto" w:fill="FFFFFF"/>
              <w:ind w:right="5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за 2025</w:t>
            </w:r>
          </w:p>
          <w:p w:rsidR="00343247" w:rsidRPr="00343247" w:rsidRDefault="004C38B2" w:rsidP="008B33C4">
            <w:pPr>
              <w:widowControl/>
              <w:shd w:val="clear" w:color="auto" w:fill="FFFFFF"/>
              <w:ind w:right="5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за 2026</w:t>
            </w:r>
          </w:p>
        </w:tc>
        <w:tc>
          <w:tcPr>
            <w:tcW w:w="8520" w:type="dxa"/>
            <w:gridSpan w:val="9"/>
            <w:tcBorders>
              <w:top w:val="nil"/>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      7</w:t>
            </w:r>
            <w:r w:rsidR="000D5D83">
              <w:rPr>
                <w:rFonts w:ascii="Times New Roman" w:eastAsia="Times New Roman" w:hAnsi="Times New Roman" w:cs="Times New Roman"/>
                <w:color w:val="auto"/>
                <w:sz w:val="20"/>
                <w:szCs w:val="20"/>
              </w:rPr>
              <w:t>1 00,00</w:t>
            </w:r>
          </w:p>
          <w:p w:rsidR="00343247" w:rsidRPr="00343247" w:rsidRDefault="00343247" w:rsidP="00343247">
            <w:pPr>
              <w:widowControl/>
              <w:shd w:val="clear" w:color="auto" w:fill="FFFFFF"/>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      66</w:t>
            </w:r>
            <w:r w:rsidR="000D5D83">
              <w:rPr>
                <w:rFonts w:ascii="Times New Roman" w:eastAsia="Times New Roman" w:hAnsi="Times New Roman" w:cs="Times New Roman"/>
                <w:color w:val="auto"/>
                <w:sz w:val="20"/>
                <w:szCs w:val="20"/>
              </w:rPr>
              <w:t> </w:t>
            </w:r>
            <w:r w:rsidRPr="00343247">
              <w:rPr>
                <w:rFonts w:ascii="Times New Roman" w:eastAsia="Times New Roman" w:hAnsi="Times New Roman" w:cs="Times New Roman"/>
                <w:color w:val="auto"/>
                <w:sz w:val="20"/>
                <w:szCs w:val="20"/>
              </w:rPr>
              <w:t>350</w:t>
            </w:r>
            <w:r w:rsidR="000D5D83">
              <w:rPr>
                <w:rFonts w:ascii="Times New Roman" w:eastAsia="Times New Roman" w:hAnsi="Times New Roman" w:cs="Times New Roman"/>
                <w:color w:val="auto"/>
                <w:sz w:val="20"/>
                <w:szCs w:val="20"/>
              </w:rPr>
              <w:t>,00</w:t>
            </w:r>
          </w:p>
          <w:p w:rsidR="00343247" w:rsidRPr="00343247" w:rsidRDefault="00343247" w:rsidP="00343247">
            <w:pPr>
              <w:widowControl/>
              <w:shd w:val="clear" w:color="auto" w:fill="FFFFFF"/>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      62</w:t>
            </w:r>
            <w:r w:rsidR="000D5D83">
              <w:rPr>
                <w:rFonts w:ascii="Times New Roman" w:eastAsia="Times New Roman" w:hAnsi="Times New Roman" w:cs="Times New Roman"/>
                <w:color w:val="auto"/>
                <w:sz w:val="20"/>
                <w:szCs w:val="20"/>
              </w:rPr>
              <w:t> </w:t>
            </w:r>
            <w:r w:rsidRPr="00343247">
              <w:rPr>
                <w:rFonts w:ascii="Times New Roman" w:eastAsia="Times New Roman" w:hAnsi="Times New Roman" w:cs="Times New Roman"/>
                <w:color w:val="auto"/>
                <w:sz w:val="20"/>
                <w:szCs w:val="20"/>
              </w:rPr>
              <w:t>200</w:t>
            </w:r>
            <w:r w:rsidR="000D5D83">
              <w:rPr>
                <w:rFonts w:ascii="Times New Roman" w:eastAsia="Times New Roman" w:hAnsi="Times New Roman" w:cs="Times New Roman"/>
                <w:color w:val="auto"/>
                <w:sz w:val="20"/>
                <w:szCs w:val="20"/>
              </w:rPr>
              <w:t>,00</w:t>
            </w:r>
          </w:p>
        </w:tc>
      </w:tr>
      <w:tr w:rsidR="00343247" w:rsidRPr="00343247" w:rsidTr="009823AD">
        <w:trPr>
          <w:trHeight w:val="70"/>
          <w:jc w:val="center"/>
        </w:trPr>
        <w:tc>
          <w:tcPr>
            <w:tcW w:w="2100"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343247" w:rsidRPr="00343247" w:rsidRDefault="00343247" w:rsidP="00343247">
            <w:pPr>
              <w:widowControl/>
              <w:shd w:val="clear" w:color="auto" w:fill="FFFFFF"/>
              <w:rPr>
                <w:rFonts w:ascii="Times New Roman" w:eastAsia="Times New Roman" w:hAnsi="Times New Roman" w:cs="Times New Roman"/>
                <w:b/>
              </w:rPr>
            </w:pPr>
            <w:r w:rsidRPr="00343247">
              <w:rPr>
                <w:rFonts w:ascii="Times New Roman" w:eastAsia="Times New Roman" w:hAnsi="Times New Roman" w:cs="Times New Roman"/>
                <w:b/>
              </w:rPr>
              <w:t>Итого:</w:t>
            </w:r>
          </w:p>
        </w:tc>
        <w:tc>
          <w:tcPr>
            <w:tcW w:w="8520" w:type="dxa"/>
            <w:gridSpan w:val="9"/>
            <w:tcBorders>
              <w:top w:val="single" w:sz="4" w:space="0" w:color="auto"/>
              <w:left w:val="single" w:sz="4" w:space="0" w:color="auto"/>
              <w:bottom w:val="nil"/>
              <w:right w:val="single" w:sz="8" w:space="0" w:color="000000"/>
            </w:tcBorders>
            <w:shd w:val="clear" w:color="auto" w:fill="FFFFFF"/>
          </w:tcPr>
          <w:p w:rsidR="00343247" w:rsidRPr="00343247" w:rsidRDefault="00343247" w:rsidP="008B33C4">
            <w:pPr>
              <w:widowControl/>
              <w:shd w:val="clear" w:color="auto" w:fill="FFFFFF"/>
              <w:rPr>
                <w:rFonts w:ascii="Times New Roman" w:eastAsia="Times New Roman" w:hAnsi="Times New Roman" w:cs="Times New Roman"/>
                <w:b/>
                <w:color w:val="auto"/>
              </w:rPr>
            </w:pPr>
            <w:r w:rsidRPr="00343247">
              <w:rPr>
                <w:rFonts w:ascii="Times New Roman" w:eastAsia="Times New Roman" w:hAnsi="Times New Roman" w:cs="Times New Roman"/>
                <w:b/>
                <w:color w:val="auto"/>
              </w:rPr>
              <w:t xml:space="preserve"> </w:t>
            </w:r>
            <w:r w:rsidR="000D5D83">
              <w:rPr>
                <w:rFonts w:ascii="Times New Roman" w:eastAsia="Times New Roman" w:hAnsi="Times New Roman" w:cs="Times New Roman"/>
                <w:b/>
                <w:color w:val="auto"/>
              </w:rPr>
              <w:t>199 550,00</w:t>
            </w:r>
          </w:p>
        </w:tc>
      </w:tr>
      <w:tr w:rsidR="00343247" w:rsidRPr="00343247" w:rsidTr="009823AD">
        <w:trPr>
          <w:trHeight w:val="399"/>
          <w:jc w:val="center"/>
        </w:trPr>
        <w:tc>
          <w:tcPr>
            <w:tcW w:w="1062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3247" w:rsidRPr="00343247" w:rsidRDefault="00343247" w:rsidP="00343247">
            <w:pPr>
              <w:widowControl/>
              <w:shd w:val="clear" w:color="auto" w:fill="FFFFFF"/>
              <w:rPr>
                <w:rFonts w:ascii="Times New Roman" w:eastAsia="Times New Roman" w:hAnsi="Times New Roman" w:cs="Times New Roman"/>
                <w:b/>
                <w:color w:val="auto"/>
                <w:sz w:val="16"/>
                <w:szCs w:val="16"/>
              </w:rPr>
            </w:pPr>
          </w:p>
          <w:p w:rsidR="00343247" w:rsidRPr="00343247" w:rsidRDefault="00343247" w:rsidP="00343247">
            <w:pPr>
              <w:widowControl/>
              <w:shd w:val="clear" w:color="auto" w:fill="FFFFFF"/>
              <w:rPr>
                <w:rFonts w:ascii="Times New Roman" w:eastAsia="Times New Roman" w:hAnsi="Times New Roman" w:cs="Times New Roman"/>
                <w:color w:val="auto"/>
                <w:sz w:val="22"/>
                <w:szCs w:val="22"/>
              </w:rPr>
            </w:pPr>
          </w:p>
        </w:tc>
      </w:tr>
    </w:tbl>
    <w:p w:rsidR="00343247" w:rsidRPr="00343247" w:rsidRDefault="00343247" w:rsidP="00343247">
      <w:pPr>
        <w:widowControl/>
        <w:jc w:val="both"/>
        <w:rPr>
          <w:rFonts w:ascii="Times New Roman" w:eastAsia="Times New Roman" w:hAnsi="Times New Roman" w:cs="Times New Roman"/>
          <w:color w:val="auto"/>
        </w:rPr>
      </w:pPr>
    </w:p>
    <w:p w:rsidR="00343247" w:rsidRPr="00343247" w:rsidRDefault="00343247" w:rsidP="00343247">
      <w:pPr>
        <w:widowControl/>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 Работы по обустройству систем оповещения в населенных пунктах, расположенных на территории Шапкинского сельского поселения будут проведены при условии достаточного бюджетного финансирования.</w:t>
      </w:r>
      <w:r w:rsidRPr="00343247">
        <w:rPr>
          <w:rFonts w:ascii="Times New Roman" w:eastAsia="Times New Roman" w:hAnsi="Times New Roman" w:cs="Times New Roman"/>
          <w:color w:val="auto"/>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1416"/>
        <w:gridCol w:w="708"/>
        <w:gridCol w:w="992"/>
        <w:gridCol w:w="1122"/>
        <w:gridCol w:w="993"/>
        <w:gridCol w:w="567"/>
        <w:gridCol w:w="708"/>
        <w:gridCol w:w="34"/>
        <w:gridCol w:w="533"/>
        <w:gridCol w:w="1418"/>
        <w:gridCol w:w="1446"/>
      </w:tblGrid>
      <w:tr w:rsidR="00343247" w:rsidRPr="00343247" w:rsidTr="00AB7564">
        <w:trPr>
          <w:trHeight w:val="1125"/>
          <w:jc w:val="center"/>
        </w:trPr>
        <w:tc>
          <w:tcPr>
            <w:tcW w:w="10620" w:type="dxa"/>
            <w:gridSpan w:val="12"/>
            <w:tcBorders>
              <w:top w:val="single" w:sz="4" w:space="0" w:color="auto"/>
              <w:left w:val="single" w:sz="4" w:space="0" w:color="auto"/>
              <w:bottom w:val="single" w:sz="4" w:space="0" w:color="auto"/>
              <w:right w:val="single" w:sz="4" w:space="0" w:color="auto"/>
            </w:tcBorders>
          </w:tcPr>
          <w:p w:rsidR="00343247" w:rsidRPr="00343247" w:rsidRDefault="00343247" w:rsidP="00343247">
            <w:pPr>
              <w:shd w:val="clear" w:color="auto" w:fill="FFFFFF"/>
              <w:ind w:right="97"/>
              <w:jc w:val="center"/>
              <w:rPr>
                <w:rFonts w:ascii="Times New Roman" w:eastAsia="Times New Roman" w:hAnsi="Times New Roman" w:cs="Times New Roman"/>
                <w:color w:val="auto"/>
              </w:rPr>
            </w:pPr>
          </w:p>
          <w:p w:rsidR="00343247" w:rsidRPr="00343247" w:rsidRDefault="00343247" w:rsidP="00343247">
            <w:pPr>
              <w:shd w:val="clear" w:color="auto" w:fill="FFFFFF"/>
              <w:ind w:right="97"/>
              <w:jc w:val="both"/>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Обеспечение безопасности людей на водных объектах </w:t>
            </w:r>
          </w:p>
          <w:p w:rsidR="00343247" w:rsidRPr="00343247" w:rsidRDefault="00343247" w:rsidP="00343247">
            <w:pPr>
              <w:widowControl/>
              <w:shd w:val="clear" w:color="auto" w:fill="FFFFFF"/>
              <w:ind w:left="785"/>
              <w:contextualSpacing/>
              <w:jc w:val="both"/>
              <w:rPr>
                <w:rFonts w:ascii="Times New Roman" w:eastAsia="Times New Roman" w:hAnsi="Times New Roman" w:cs="Times New Roman"/>
                <w:color w:val="auto"/>
                <w:sz w:val="16"/>
                <w:szCs w:val="16"/>
              </w:rPr>
            </w:pPr>
            <w:r w:rsidRPr="00343247">
              <w:rPr>
                <w:rFonts w:ascii="Times New Roman" w:eastAsia="Times New Roman" w:hAnsi="Times New Roman" w:cs="Times New Roman"/>
                <w:sz w:val="22"/>
                <w:szCs w:val="22"/>
              </w:rPr>
              <w:t xml:space="preserve">2)   Шапкинского сельского поселения Тосненского района Ленинградской области </w:t>
            </w:r>
          </w:p>
          <w:p w:rsidR="00343247" w:rsidRPr="00343247" w:rsidRDefault="00343247" w:rsidP="00343247">
            <w:pPr>
              <w:widowControl/>
              <w:shd w:val="clear" w:color="auto" w:fill="FFFFFF"/>
              <w:ind w:left="785"/>
              <w:contextualSpacing/>
              <w:rPr>
                <w:rFonts w:ascii="Times New Roman" w:eastAsia="Times New Roman" w:hAnsi="Times New Roman" w:cs="Times New Roman"/>
                <w:color w:val="auto"/>
                <w:sz w:val="16"/>
                <w:szCs w:val="16"/>
              </w:rPr>
            </w:pPr>
          </w:p>
        </w:tc>
      </w:tr>
      <w:tr w:rsidR="00343247" w:rsidRPr="00343247" w:rsidTr="001659DD">
        <w:trPr>
          <w:trHeight w:val="280"/>
          <w:jc w:val="center"/>
        </w:trPr>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Наименование объекта,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Срок финансирования</w:t>
            </w:r>
          </w:p>
          <w:p w:rsidR="00343247" w:rsidRPr="00343247" w:rsidRDefault="00343247" w:rsidP="00343247">
            <w:pPr>
              <w:widowControl/>
              <w:rPr>
                <w:rFonts w:ascii="Times New Roman" w:eastAsia="Times New Roman" w:hAnsi="Times New Roman" w:cs="Times New Roman"/>
                <w:color w:val="auto"/>
                <w:sz w:val="20"/>
                <w:szCs w:val="20"/>
              </w:rPr>
            </w:pPr>
          </w:p>
        </w:tc>
        <w:tc>
          <w:tcPr>
            <w:tcW w:w="4949" w:type="dxa"/>
            <w:gridSpan w:val="7"/>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sz w:val="20"/>
                <w:szCs w:val="20"/>
              </w:rPr>
            </w:pPr>
            <w:r w:rsidRPr="00343247">
              <w:rPr>
                <w:rFonts w:ascii="Times New Roman" w:eastAsia="Times New Roman" w:hAnsi="Times New Roman" w:cs="Times New Roman"/>
                <w:sz w:val="20"/>
                <w:szCs w:val="20"/>
              </w:rPr>
              <w:t>Планируемые объемы финансирования (тыс. рублей в действующих ценах года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Главный распорядитель бюджетных средств</w:t>
            </w:r>
          </w:p>
        </w:tc>
        <w:tc>
          <w:tcPr>
            <w:tcW w:w="1446"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Исполнители мероприятий</w:t>
            </w:r>
          </w:p>
        </w:tc>
      </w:tr>
      <w:tr w:rsidR="00343247" w:rsidRPr="00343247" w:rsidTr="001659DD">
        <w:trPr>
          <w:trHeight w:val="165"/>
          <w:jc w:val="center"/>
        </w:trPr>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всего</w:t>
            </w:r>
          </w:p>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руб.</w:t>
            </w:r>
          </w:p>
        </w:tc>
        <w:tc>
          <w:tcPr>
            <w:tcW w:w="3957" w:type="dxa"/>
            <w:gridSpan w:val="6"/>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в том числе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b/>
                <w:color w:val="auto"/>
                <w:sz w:val="20"/>
                <w:szCs w:val="20"/>
              </w:rPr>
            </w:pPr>
          </w:p>
        </w:tc>
      </w:tr>
      <w:tr w:rsidR="00343247" w:rsidRPr="00343247" w:rsidTr="001659DD">
        <w:trPr>
          <w:trHeight w:val="300"/>
          <w:jc w:val="center"/>
        </w:trPr>
        <w:tc>
          <w:tcPr>
            <w:tcW w:w="2099" w:type="dxa"/>
            <w:gridSpan w:val="2"/>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b/>
                <w:color w:val="auto"/>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бюджет Тосненского муниципального района</w:t>
            </w:r>
          </w:p>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 xml:space="preserve"> руб.</w:t>
            </w:r>
          </w:p>
        </w:tc>
        <w:tc>
          <w:tcPr>
            <w:tcW w:w="993"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бюджет Шапкинского сельского поселения</w:t>
            </w:r>
          </w:p>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 xml:space="preserve"> руб.</w:t>
            </w:r>
          </w:p>
        </w:tc>
        <w:tc>
          <w:tcPr>
            <w:tcW w:w="567"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областной бюджет </w:t>
            </w:r>
          </w:p>
          <w:p w:rsidR="00343247" w:rsidRPr="00343247" w:rsidRDefault="00343247" w:rsidP="00343247">
            <w:pPr>
              <w:widowControl/>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 xml:space="preserve"> </w:t>
            </w:r>
            <w:proofErr w:type="spellStart"/>
            <w:r w:rsidRPr="00343247">
              <w:rPr>
                <w:rFonts w:ascii="Times New Roman" w:eastAsia="Times New Roman" w:hAnsi="Times New Roman" w:cs="Times New Roman"/>
                <w:sz w:val="16"/>
                <w:szCs w:val="16"/>
              </w:rPr>
              <w:t>руб</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hd w:val="clear" w:color="auto" w:fill="FFFFFF"/>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федеральный бюджет</w:t>
            </w:r>
          </w:p>
          <w:p w:rsidR="00343247" w:rsidRPr="00343247" w:rsidRDefault="00343247" w:rsidP="00343247">
            <w:pPr>
              <w:widowControl/>
              <w:shd w:val="clear" w:color="auto" w:fill="FFFFFF"/>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 xml:space="preserve"> руб.</w:t>
            </w:r>
          </w:p>
        </w:tc>
        <w:tc>
          <w:tcPr>
            <w:tcW w:w="567" w:type="dxa"/>
            <w:gridSpan w:val="2"/>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sz w:val="16"/>
                <w:szCs w:val="16"/>
              </w:rPr>
              <w:t>прочие источники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sz w:val="16"/>
                <w:szCs w:val="16"/>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b/>
                <w:color w:val="auto"/>
                <w:sz w:val="20"/>
                <w:szCs w:val="20"/>
              </w:rPr>
            </w:pPr>
          </w:p>
        </w:tc>
      </w:tr>
      <w:tr w:rsidR="00343247" w:rsidRPr="00343247" w:rsidTr="001659DD">
        <w:trPr>
          <w:trHeight w:val="70"/>
          <w:jc w:val="center"/>
        </w:trPr>
        <w:tc>
          <w:tcPr>
            <w:tcW w:w="2099" w:type="dxa"/>
            <w:gridSpan w:val="2"/>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1</w:t>
            </w:r>
          </w:p>
        </w:tc>
        <w:tc>
          <w:tcPr>
            <w:tcW w:w="70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rPr>
            </w:pPr>
            <w:r w:rsidRPr="00343247">
              <w:rPr>
                <w:rFonts w:ascii="Times New Roman" w:eastAsia="Times New Roman" w:hAnsi="Times New Roman" w:cs="Times New Roman"/>
                <w:color w:val="auto"/>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3</w:t>
            </w:r>
          </w:p>
        </w:tc>
        <w:tc>
          <w:tcPr>
            <w:tcW w:w="112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4</w:t>
            </w:r>
          </w:p>
        </w:tc>
        <w:tc>
          <w:tcPr>
            <w:tcW w:w="993"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5</w:t>
            </w:r>
          </w:p>
        </w:tc>
        <w:tc>
          <w:tcPr>
            <w:tcW w:w="567"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6</w:t>
            </w:r>
          </w:p>
        </w:tc>
        <w:tc>
          <w:tcPr>
            <w:tcW w:w="70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7</w:t>
            </w:r>
          </w:p>
        </w:tc>
        <w:tc>
          <w:tcPr>
            <w:tcW w:w="567" w:type="dxa"/>
            <w:gridSpan w:val="2"/>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8</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9</w:t>
            </w:r>
          </w:p>
        </w:tc>
        <w:tc>
          <w:tcPr>
            <w:tcW w:w="1446"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10</w:t>
            </w:r>
          </w:p>
        </w:tc>
      </w:tr>
      <w:tr w:rsidR="00343247" w:rsidRPr="00343247" w:rsidTr="001659DD">
        <w:trPr>
          <w:trHeight w:val="70"/>
          <w:jc w:val="center"/>
        </w:trPr>
        <w:tc>
          <w:tcPr>
            <w:tcW w:w="2099" w:type="dxa"/>
            <w:gridSpan w:val="2"/>
            <w:tcBorders>
              <w:top w:val="nil"/>
              <w:left w:val="single" w:sz="8" w:space="0" w:color="000000"/>
              <w:bottom w:val="single" w:sz="4" w:space="0" w:color="auto"/>
              <w:right w:val="nil"/>
            </w:tcBorders>
            <w:shd w:val="clear" w:color="auto" w:fill="FFFFFF"/>
            <w:hideMark/>
          </w:tcPr>
          <w:p w:rsidR="00343247" w:rsidRPr="00343247" w:rsidRDefault="00343247" w:rsidP="00343247">
            <w:pPr>
              <w:widowControl/>
              <w:shd w:val="clear" w:color="auto" w:fill="FFFFFF"/>
              <w:ind w:left="136" w:right="50"/>
              <w:rPr>
                <w:rFonts w:ascii="Times New Roman" w:eastAsia="Times New Roman" w:hAnsi="Times New Roman" w:cs="Times New Roman"/>
                <w:sz w:val="20"/>
                <w:szCs w:val="20"/>
              </w:rPr>
            </w:pPr>
            <w:r w:rsidRPr="00343247">
              <w:rPr>
                <w:rFonts w:ascii="Times New Roman" w:eastAsia="Times New Roman" w:hAnsi="Times New Roman" w:cs="Times New Roman"/>
                <w:sz w:val="20"/>
                <w:szCs w:val="20"/>
              </w:rPr>
              <w:t>Оказание услуг по патрулированию территории Шапкинского сельского поселения Тосненского района Ленинградской области (безопасность на 13 водных объектах)</w:t>
            </w:r>
          </w:p>
        </w:tc>
        <w:tc>
          <w:tcPr>
            <w:tcW w:w="708" w:type="dxa"/>
            <w:tcBorders>
              <w:top w:val="nil"/>
              <w:left w:val="single" w:sz="8" w:space="0" w:color="000000"/>
              <w:bottom w:val="single" w:sz="4" w:space="0" w:color="auto"/>
              <w:right w:val="single" w:sz="4" w:space="0" w:color="auto"/>
            </w:tcBorders>
            <w:shd w:val="clear" w:color="auto" w:fill="FFFFFF"/>
          </w:tcPr>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4C38B2"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tc>
        <w:tc>
          <w:tcPr>
            <w:tcW w:w="992" w:type="dxa"/>
            <w:tcBorders>
              <w:top w:val="nil"/>
              <w:left w:val="single" w:sz="4" w:space="0" w:color="auto"/>
              <w:bottom w:val="single" w:sz="4" w:space="0" w:color="auto"/>
              <w:right w:val="nil"/>
            </w:tcBorders>
            <w:shd w:val="clear" w:color="auto" w:fill="FFFFFF"/>
          </w:tcPr>
          <w:p w:rsidR="00343247" w:rsidRPr="00343247" w:rsidRDefault="00AB7564"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19 085,00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AB7564"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37 135,00</w:t>
            </w:r>
          </w:p>
          <w:p w:rsidR="00343247" w:rsidRPr="00343247" w:rsidRDefault="00343247" w:rsidP="00343247">
            <w:pPr>
              <w:widowControl/>
              <w:shd w:val="clear" w:color="auto" w:fill="FFFFFF"/>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79</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750</w:t>
            </w:r>
            <w:r w:rsidR="00AB7564">
              <w:rPr>
                <w:rFonts w:ascii="Times New Roman" w:eastAsia="Times New Roman" w:hAnsi="Times New Roman" w:cs="Times New Roman"/>
                <w:color w:val="auto"/>
                <w:sz w:val="18"/>
                <w:szCs w:val="18"/>
              </w:rPr>
              <w:t>,00</w:t>
            </w:r>
          </w:p>
        </w:tc>
        <w:tc>
          <w:tcPr>
            <w:tcW w:w="1122" w:type="dxa"/>
            <w:tcBorders>
              <w:top w:val="nil"/>
              <w:left w:val="single" w:sz="8" w:space="0" w:color="000000"/>
              <w:bottom w:val="single" w:sz="4" w:space="0" w:color="auto"/>
              <w:right w:val="nil"/>
            </w:tcBorders>
            <w:shd w:val="clear" w:color="auto" w:fill="FFFFFF"/>
          </w:tcPr>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993" w:type="dxa"/>
            <w:tcBorders>
              <w:top w:val="nil"/>
              <w:left w:val="single" w:sz="8" w:space="0" w:color="000000"/>
              <w:bottom w:val="single" w:sz="4" w:space="0" w:color="auto"/>
              <w:right w:val="nil"/>
            </w:tcBorders>
            <w:shd w:val="clear" w:color="auto" w:fill="FFFFFF"/>
          </w:tcPr>
          <w:p w:rsidR="00343247" w:rsidRDefault="000D5D83"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4 900,00</w:t>
            </w:r>
          </w:p>
          <w:p w:rsidR="0068307C" w:rsidRPr="00343247" w:rsidRDefault="0068307C"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AB7564"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37 135,00</w:t>
            </w: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color w:val="auto"/>
                <w:sz w:val="18"/>
                <w:szCs w:val="18"/>
              </w:rPr>
            </w:pPr>
          </w:p>
          <w:p w:rsidR="00343247" w:rsidRDefault="009C019C" w:rsidP="00343247">
            <w:pPr>
              <w:widowControl/>
              <w:shd w:val="clear" w:color="auto" w:fill="FFFFFF"/>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29 235,00</w:t>
            </w:r>
          </w:p>
          <w:p w:rsidR="009C019C" w:rsidRPr="00343247" w:rsidRDefault="009C019C" w:rsidP="00343247">
            <w:pPr>
              <w:widowControl/>
              <w:shd w:val="clear" w:color="auto" w:fill="FFFFFF"/>
              <w:jc w:val="center"/>
              <w:rPr>
                <w:rFonts w:ascii="Times New Roman" w:eastAsia="Times New Roman" w:hAnsi="Times New Roman" w:cs="Times New Roman"/>
                <w:color w:val="auto"/>
                <w:sz w:val="18"/>
                <w:szCs w:val="18"/>
              </w:rPr>
            </w:pPr>
          </w:p>
        </w:tc>
        <w:tc>
          <w:tcPr>
            <w:tcW w:w="567" w:type="dxa"/>
            <w:tcBorders>
              <w:top w:val="nil"/>
              <w:left w:val="single" w:sz="8" w:space="0" w:color="000000"/>
              <w:bottom w:val="single" w:sz="4" w:space="0" w:color="auto"/>
              <w:right w:val="nil"/>
            </w:tcBorders>
            <w:shd w:val="clear" w:color="auto" w:fill="FFFFFF"/>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708" w:type="dxa"/>
            <w:tcBorders>
              <w:top w:val="nil"/>
              <w:left w:val="single" w:sz="8" w:space="0" w:color="000000"/>
              <w:bottom w:val="single" w:sz="4" w:space="0" w:color="auto"/>
              <w:right w:val="nil"/>
            </w:tcBorders>
            <w:shd w:val="clear" w:color="auto" w:fill="FFFFFF"/>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67" w:type="dxa"/>
            <w:gridSpan w:val="2"/>
            <w:tcBorders>
              <w:top w:val="nil"/>
              <w:left w:val="single" w:sz="8" w:space="0" w:color="000000"/>
              <w:bottom w:val="single" w:sz="4" w:space="0" w:color="auto"/>
              <w:right w:val="nil"/>
            </w:tcBorders>
            <w:shd w:val="clear" w:color="auto" w:fill="FFFFFF"/>
          </w:tcPr>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p>
          <w:p w:rsidR="00343247" w:rsidRPr="00343247" w:rsidRDefault="00343247" w:rsidP="00343247">
            <w:pPr>
              <w:widowControl/>
              <w:shd w:val="clear" w:color="auto" w:fill="FFFFFF"/>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418" w:type="dxa"/>
            <w:tcBorders>
              <w:top w:val="nil"/>
              <w:left w:val="single" w:sz="8" w:space="0" w:color="000000"/>
              <w:bottom w:val="single" w:sz="4" w:space="0" w:color="auto"/>
              <w:right w:val="nil"/>
            </w:tcBorders>
            <w:shd w:val="clear" w:color="auto" w:fill="FFFFFF"/>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c>
          <w:tcPr>
            <w:tcW w:w="1446" w:type="dxa"/>
            <w:tcBorders>
              <w:top w:val="nil"/>
              <w:left w:val="single" w:sz="8" w:space="0" w:color="000000"/>
              <w:bottom w:val="single" w:sz="4" w:space="0" w:color="auto"/>
              <w:right w:val="single" w:sz="8" w:space="0" w:color="000000"/>
            </w:tcBorders>
            <w:shd w:val="clear" w:color="auto" w:fill="FFFFFF"/>
            <w:hideMark/>
          </w:tcPr>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shd w:val="clear" w:color="auto" w:fill="FFFFFF"/>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1659DD">
        <w:trPr>
          <w:trHeight w:val="671"/>
          <w:jc w:val="center"/>
        </w:trPr>
        <w:tc>
          <w:tcPr>
            <w:tcW w:w="2099" w:type="dxa"/>
            <w:gridSpan w:val="2"/>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shd w:val="clear" w:color="auto" w:fill="FFFFFF"/>
              </w:rPr>
              <w:t>Изготовление запрещающих знаков о безопасности людей на водных объектах «Купание запрещено», «Выход на лед запрещен»</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4C38B2" w:rsidP="00343247">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2024</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p w:rsidR="00343247" w:rsidRPr="00343247" w:rsidRDefault="00343247" w:rsidP="00343247">
            <w:pPr>
              <w:widowControl/>
              <w:jc w:val="both"/>
              <w:rPr>
                <w:rFonts w:ascii="Times New Roman" w:eastAsia="Times New Roman" w:hAnsi="Times New Roman" w:cs="Times New Roman"/>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8 45</w:t>
            </w:r>
            <w:r w:rsidR="00AB7564">
              <w:rPr>
                <w:rFonts w:ascii="Times New Roman" w:eastAsia="Times New Roman" w:hAnsi="Times New Roman" w:cs="Times New Roman"/>
                <w:color w:val="auto"/>
                <w:sz w:val="18"/>
                <w:szCs w:val="18"/>
              </w:rPr>
              <w:t>,00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8</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450</w:t>
            </w:r>
            <w:r w:rsidR="00AB7564">
              <w:rPr>
                <w:rFonts w:ascii="Times New Roman" w:eastAsia="Times New Roman" w:hAnsi="Times New Roman" w:cs="Times New Roman"/>
                <w:color w:val="auto"/>
                <w:sz w:val="18"/>
                <w:szCs w:val="18"/>
              </w:rPr>
              <w:t>,00</w:t>
            </w:r>
          </w:p>
          <w:p w:rsidR="00343247" w:rsidRPr="00343247" w:rsidRDefault="00343247" w:rsidP="00343247">
            <w:pPr>
              <w:widowControl/>
              <w:jc w:val="center"/>
              <w:rPr>
                <w:rFonts w:ascii="Times New Roman" w:eastAsia="Times New Roman" w:hAnsi="Times New Roman" w:cs="Times New Roman"/>
                <w:color w:val="auto"/>
                <w:sz w:val="18"/>
                <w:szCs w:val="18"/>
              </w:rPr>
            </w:pP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 xml:space="preserve"> </w:t>
            </w:r>
          </w:p>
          <w:p w:rsidR="00343247" w:rsidRPr="00343247" w:rsidRDefault="00343247" w:rsidP="00343247">
            <w:pPr>
              <w:widowControl/>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 xml:space="preserve">   </w:t>
            </w:r>
            <w:r w:rsidR="000D5D83">
              <w:rPr>
                <w:rFonts w:ascii="Times New Roman" w:eastAsia="Times New Roman" w:hAnsi="Times New Roman" w:cs="Times New Roman"/>
                <w:color w:val="auto"/>
                <w:sz w:val="18"/>
                <w:szCs w:val="18"/>
              </w:rPr>
              <w:t>4 000,00</w:t>
            </w: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8</w:t>
            </w:r>
            <w:r w:rsidR="00AB7564">
              <w:rPr>
                <w:rFonts w:ascii="Times New Roman" w:eastAsia="Times New Roman" w:hAnsi="Times New Roman" w:cs="Times New Roman"/>
                <w:color w:val="auto"/>
                <w:sz w:val="18"/>
                <w:szCs w:val="18"/>
              </w:rPr>
              <w:t> </w:t>
            </w:r>
            <w:r w:rsidRPr="00343247">
              <w:rPr>
                <w:rFonts w:ascii="Times New Roman" w:eastAsia="Times New Roman" w:hAnsi="Times New Roman" w:cs="Times New Roman"/>
                <w:color w:val="auto"/>
                <w:sz w:val="18"/>
                <w:szCs w:val="18"/>
              </w:rPr>
              <w:t>450</w:t>
            </w:r>
            <w:r w:rsidR="00AB7564">
              <w:rPr>
                <w:rFonts w:ascii="Times New Roman" w:eastAsia="Times New Roman" w:hAnsi="Times New Roman" w:cs="Times New Roman"/>
                <w:color w:val="auto"/>
                <w:sz w:val="18"/>
                <w:szCs w:val="18"/>
              </w:rPr>
              <w:t>,00</w:t>
            </w:r>
          </w:p>
          <w:p w:rsidR="00343247" w:rsidRPr="00343247" w:rsidRDefault="00343247" w:rsidP="00343247">
            <w:pPr>
              <w:widowControl/>
              <w:jc w:val="center"/>
              <w:rPr>
                <w:rFonts w:ascii="Times New Roman" w:eastAsia="Times New Roman" w:hAnsi="Times New Roman" w:cs="Times New Roman"/>
                <w:color w:val="auto"/>
                <w:sz w:val="18"/>
                <w:szCs w:val="18"/>
              </w:rPr>
            </w:pPr>
          </w:p>
        </w:tc>
        <w:tc>
          <w:tcPr>
            <w:tcW w:w="56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sz w:val="16"/>
                <w:szCs w:val="16"/>
              </w:rPr>
              <w:t>Шапкинского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sz w:val="16"/>
                <w:szCs w:val="16"/>
              </w:rPr>
              <w:t>Шапкинского сельского поселения</w:t>
            </w:r>
          </w:p>
        </w:tc>
      </w:tr>
      <w:tr w:rsidR="00343247" w:rsidRPr="00343247" w:rsidTr="001659DD">
        <w:trPr>
          <w:trHeight w:val="982"/>
          <w:jc w:val="center"/>
        </w:trPr>
        <w:tc>
          <w:tcPr>
            <w:tcW w:w="2099" w:type="dxa"/>
            <w:gridSpan w:val="2"/>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spacing w:before="120" w:after="120"/>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 Проведение санитарно-гигиенических исследований воды</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4C38B2" w:rsidP="00343247">
            <w:pPr>
              <w:widowControl/>
              <w:spacing w:before="120" w:after="12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p w:rsidR="00343247" w:rsidRPr="00343247" w:rsidRDefault="00343247" w:rsidP="00343247">
            <w:pPr>
              <w:widowControl/>
              <w:spacing w:before="120" w:after="120"/>
              <w:rPr>
                <w:rFonts w:ascii="Times New Roman" w:eastAsia="Times New Roman" w:hAnsi="Times New Roman" w:cs="Times New Roman"/>
                <w:color w:val="auto"/>
                <w:sz w:val="18"/>
                <w:szCs w:val="18"/>
              </w:rPr>
            </w:pPr>
          </w:p>
          <w:p w:rsidR="00343247" w:rsidRPr="00343247" w:rsidRDefault="004C38B2" w:rsidP="00343247">
            <w:pPr>
              <w:widowControl/>
              <w:spacing w:before="120" w:after="12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spacing w:before="120" w:after="120"/>
              <w:rPr>
                <w:rFonts w:ascii="Times New Roman" w:eastAsia="Times New Roman" w:hAnsi="Times New Roman" w:cs="Times New Roman"/>
                <w:color w:val="auto"/>
                <w:sz w:val="18"/>
                <w:szCs w:val="18"/>
              </w:rPr>
            </w:pPr>
          </w:p>
          <w:p w:rsidR="00343247" w:rsidRPr="00343247" w:rsidRDefault="004C38B2" w:rsidP="00343247">
            <w:pPr>
              <w:widowControl/>
              <w:spacing w:before="120" w:after="120"/>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tc>
        <w:tc>
          <w:tcPr>
            <w:tcW w:w="99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7</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500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7</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500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7</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500</w:t>
            </w:r>
            <w:r w:rsidR="00AB7564">
              <w:rPr>
                <w:rFonts w:ascii="Times New Roman" w:eastAsia="Times New Roman" w:hAnsi="Times New Roman" w:cs="Times New Roman"/>
                <w:sz w:val="18"/>
                <w:szCs w:val="18"/>
              </w:rPr>
              <w:t>,00</w:t>
            </w: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p>
          <w:p w:rsidR="00343247" w:rsidRPr="00AB7564"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lang w:val="en-US"/>
              </w:rPr>
              <w:t>7</w:t>
            </w:r>
            <w:r w:rsidR="00AB7564">
              <w:rPr>
                <w:rFonts w:ascii="Times New Roman" w:eastAsia="Times New Roman" w:hAnsi="Times New Roman" w:cs="Times New Roman"/>
                <w:sz w:val="18"/>
                <w:szCs w:val="18"/>
                <w:lang w:val="en-US"/>
              </w:rPr>
              <w:t> </w:t>
            </w:r>
            <w:r w:rsidRPr="00343247">
              <w:rPr>
                <w:rFonts w:ascii="Times New Roman" w:eastAsia="Times New Roman" w:hAnsi="Times New Roman" w:cs="Times New Roman"/>
                <w:sz w:val="18"/>
                <w:szCs w:val="18"/>
                <w:lang w:val="en-US"/>
              </w:rPr>
              <w:t>500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lang w:val="en-US"/>
              </w:rPr>
            </w:pPr>
          </w:p>
          <w:p w:rsidR="00343247" w:rsidRPr="00343247" w:rsidRDefault="00343247" w:rsidP="00343247">
            <w:pPr>
              <w:widowControl/>
              <w:jc w:val="center"/>
              <w:rPr>
                <w:rFonts w:ascii="Times New Roman" w:eastAsia="Times New Roman" w:hAnsi="Times New Roman" w:cs="Times New Roman"/>
                <w:sz w:val="18"/>
                <w:szCs w:val="18"/>
                <w:lang w:val="en-US"/>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7</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500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7</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500</w:t>
            </w:r>
            <w:r w:rsidR="00AB7564">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 xml:space="preserve">    </w:t>
            </w:r>
          </w:p>
          <w:p w:rsidR="00343247" w:rsidRPr="00343247" w:rsidRDefault="00343247" w:rsidP="00343247">
            <w:pPr>
              <w:widowControl/>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 xml:space="preserve">  0</w:t>
            </w: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 xml:space="preserve">  </w:t>
            </w: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sz w:val="16"/>
                <w:szCs w:val="16"/>
              </w:rPr>
              <w:t>Шапкинского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1659DD">
        <w:trPr>
          <w:trHeight w:val="660"/>
          <w:jc w:val="center"/>
        </w:trPr>
        <w:tc>
          <w:tcPr>
            <w:tcW w:w="2099"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Водолазное обследование и очистка акватории </w:t>
            </w:r>
          </w:p>
          <w:p w:rsidR="00343247" w:rsidRPr="00343247" w:rsidRDefault="00343247" w:rsidP="00343247">
            <w:pPr>
              <w:widowControl/>
              <w:rPr>
                <w:rFonts w:ascii="Times New Roman" w:eastAsia="Times New Roman" w:hAnsi="Times New Roman" w:cs="Times New Roman"/>
                <w:color w:val="auto"/>
                <w:sz w:val="20"/>
                <w:szCs w:val="20"/>
              </w:rPr>
            </w:pP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2024</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2026</w:t>
            </w:r>
          </w:p>
          <w:p w:rsidR="00343247" w:rsidRPr="00343247" w:rsidRDefault="00343247" w:rsidP="00343247">
            <w:pPr>
              <w:widowControl/>
              <w:jc w:val="both"/>
              <w:rPr>
                <w:rFonts w:ascii="Times New Roman" w:eastAsia="Times New Roman" w:hAnsi="Times New Roman" w:cs="Times New Roman"/>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30</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000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30</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000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30</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000</w:t>
            </w:r>
            <w:r w:rsidR="00AB7564">
              <w:rPr>
                <w:rFonts w:ascii="Times New Roman" w:eastAsia="Times New Roman" w:hAnsi="Times New Roman" w:cs="Times New Roman"/>
                <w:sz w:val="18"/>
                <w:szCs w:val="18"/>
              </w:rPr>
              <w:t>,00</w:t>
            </w: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30</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000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30</w:t>
            </w:r>
            <w:r w:rsidR="00AB7564">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000</w:t>
            </w:r>
            <w:r w:rsidR="00AB7564">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sz w:val="16"/>
                <w:szCs w:val="16"/>
              </w:rPr>
              <w:t>Шапкинского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Администрация </w:t>
            </w:r>
          </w:p>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sz w:val="16"/>
                <w:szCs w:val="16"/>
              </w:rPr>
              <w:t xml:space="preserve"> Шапкинского сельского поселения</w:t>
            </w:r>
          </w:p>
        </w:tc>
      </w:tr>
      <w:tr w:rsidR="00343247" w:rsidRPr="00343247" w:rsidTr="001659DD">
        <w:trPr>
          <w:trHeight w:val="660"/>
          <w:jc w:val="center"/>
        </w:trPr>
        <w:tc>
          <w:tcPr>
            <w:tcW w:w="2099" w:type="dxa"/>
            <w:gridSpan w:val="2"/>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Рейдовые проверки</w:t>
            </w:r>
          </w:p>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(проводятся без финансового обеспечения)</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4C38B2" w:rsidP="00343247">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2024</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2025</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both"/>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2026</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567"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Шапкинского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 xml:space="preserve">Администрация  </w:t>
            </w:r>
          </w:p>
          <w:p w:rsidR="00343247" w:rsidRPr="00343247" w:rsidRDefault="00343247" w:rsidP="00343247">
            <w:pPr>
              <w:widowControl/>
              <w:jc w:val="center"/>
              <w:rPr>
                <w:rFonts w:ascii="Times New Roman" w:eastAsia="Times New Roman" w:hAnsi="Times New Roman" w:cs="Times New Roman"/>
                <w:sz w:val="16"/>
                <w:szCs w:val="16"/>
              </w:rPr>
            </w:pPr>
            <w:r w:rsidRPr="00343247">
              <w:rPr>
                <w:rFonts w:ascii="Times New Roman" w:eastAsia="Times New Roman" w:hAnsi="Times New Roman" w:cs="Times New Roman"/>
                <w:sz w:val="16"/>
                <w:szCs w:val="16"/>
              </w:rPr>
              <w:t>Шапкинского сельского поселения</w:t>
            </w: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p w:rsidR="00343247" w:rsidRPr="00343247" w:rsidRDefault="00343247" w:rsidP="00343247">
            <w:pPr>
              <w:widowControl/>
              <w:jc w:val="center"/>
              <w:rPr>
                <w:rFonts w:ascii="Times New Roman" w:eastAsia="Times New Roman" w:hAnsi="Times New Roman" w:cs="Times New Roman"/>
                <w:sz w:val="16"/>
                <w:szCs w:val="16"/>
              </w:rPr>
            </w:pPr>
          </w:p>
        </w:tc>
      </w:tr>
      <w:tr w:rsidR="00343247" w:rsidRPr="00343247" w:rsidTr="001659DD">
        <w:trPr>
          <w:trHeight w:val="660"/>
          <w:jc w:val="center"/>
        </w:trPr>
        <w:tc>
          <w:tcPr>
            <w:tcW w:w="2099"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Размещение информации о запретах купания, выхода на лед в СМИ</w:t>
            </w:r>
          </w:p>
          <w:p w:rsidR="00343247" w:rsidRPr="00343247" w:rsidRDefault="00343247" w:rsidP="00343247">
            <w:pPr>
              <w:widowControl/>
              <w:rPr>
                <w:rFonts w:ascii="Times New Roman" w:eastAsia="Times New Roman" w:hAnsi="Times New Roman" w:cs="Times New Roman"/>
                <w:color w:val="auto"/>
                <w:sz w:val="20"/>
                <w:szCs w:val="20"/>
              </w:rPr>
            </w:pPr>
          </w:p>
          <w:p w:rsidR="00343247" w:rsidRPr="00343247" w:rsidRDefault="00343247" w:rsidP="00343247">
            <w:pPr>
              <w:widowControl/>
              <w:rPr>
                <w:rFonts w:ascii="Times New Roman" w:eastAsia="Times New Roman" w:hAnsi="Times New Roman" w:cs="Times New Roman"/>
                <w:color w:val="auto"/>
                <w:sz w:val="20"/>
                <w:szCs w:val="20"/>
              </w:rPr>
            </w:pPr>
          </w:p>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4C38B2" w:rsidP="00343247">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2024</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2025</w:t>
            </w: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343247" w:rsidP="00343247">
            <w:pPr>
              <w:widowControl/>
              <w:jc w:val="both"/>
              <w:rPr>
                <w:rFonts w:ascii="Times New Roman" w:eastAsia="Times New Roman" w:hAnsi="Times New Roman" w:cs="Times New Roman"/>
                <w:color w:val="auto"/>
                <w:sz w:val="18"/>
                <w:szCs w:val="18"/>
              </w:rPr>
            </w:pPr>
          </w:p>
          <w:p w:rsidR="00343247" w:rsidRPr="00343247" w:rsidRDefault="004C38B2" w:rsidP="00343247">
            <w:pPr>
              <w:widowControl/>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2026</w:t>
            </w:r>
          </w:p>
          <w:p w:rsidR="00343247" w:rsidRPr="00343247" w:rsidRDefault="00343247" w:rsidP="00343247">
            <w:pPr>
              <w:widowControl/>
              <w:jc w:val="both"/>
              <w:rPr>
                <w:rFonts w:ascii="Times New Roman" w:eastAsia="Times New Roman" w:hAnsi="Times New Roman" w:cs="Times New Roman"/>
                <w:color w:val="auto"/>
                <w:sz w:val="18"/>
                <w:szCs w:val="18"/>
              </w:rPr>
            </w:pPr>
          </w:p>
        </w:tc>
        <w:tc>
          <w:tcPr>
            <w:tcW w:w="99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lastRenderedPageBreak/>
              <w:t>3</w:t>
            </w:r>
            <w:r w:rsidR="009C019C">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600</w:t>
            </w:r>
            <w:r w:rsidR="009C019C">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lastRenderedPageBreak/>
              <w:t>3</w:t>
            </w:r>
            <w:r w:rsidR="009C019C">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600</w:t>
            </w:r>
            <w:r w:rsidR="009C019C">
              <w:rPr>
                <w:rFonts w:ascii="Times New Roman" w:eastAsia="Times New Roman" w:hAnsi="Times New Roman" w:cs="Times New Roman"/>
                <w:sz w:val="18"/>
                <w:szCs w:val="18"/>
              </w:rPr>
              <w:t>,00</w:t>
            </w: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lastRenderedPageBreak/>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lastRenderedPageBreak/>
              <w:t>0</w:t>
            </w:r>
          </w:p>
        </w:tc>
        <w:tc>
          <w:tcPr>
            <w:tcW w:w="99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lastRenderedPageBreak/>
              <w:t>3</w:t>
            </w:r>
            <w:r w:rsidR="009C019C">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600</w:t>
            </w:r>
            <w:r w:rsidR="009C019C">
              <w:rPr>
                <w:rFonts w:ascii="Times New Roman" w:eastAsia="Times New Roman" w:hAnsi="Times New Roman" w:cs="Times New Roman"/>
                <w:sz w:val="18"/>
                <w:szCs w:val="18"/>
              </w:rPr>
              <w:t>,00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t>0</w:t>
            </w: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p>
          <w:p w:rsidR="00343247" w:rsidRPr="00343247" w:rsidRDefault="00343247" w:rsidP="00343247">
            <w:pPr>
              <w:widowControl/>
              <w:jc w:val="center"/>
              <w:rPr>
                <w:rFonts w:ascii="Times New Roman" w:eastAsia="Times New Roman" w:hAnsi="Times New Roman" w:cs="Times New Roman"/>
                <w:sz w:val="18"/>
                <w:szCs w:val="18"/>
              </w:rPr>
            </w:pPr>
            <w:r w:rsidRPr="00343247">
              <w:rPr>
                <w:rFonts w:ascii="Times New Roman" w:eastAsia="Times New Roman" w:hAnsi="Times New Roman" w:cs="Times New Roman"/>
                <w:sz w:val="18"/>
                <w:szCs w:val="18"/>
              </w:rPr>
              <w:lastRenderedPageBreak/>
              <w:t>3</w:t>
            </w:r>
            <w:r w:rsidR="009C019C">
              <w:rPr>
                <w:rFonts w:ascii="Times New Roman" w:eastAsia="Times New Roman" w:hAnsi="Times New Roman" w:cs="Times New Roman"/>
                <w:sz w:val="18"/>
                <w:szCs w:val="18"/>
              </w:rPr>
              <w:t> </w:t>
            </w:r>
            <w:r w:rsidRPr="00343247">
              <w:rPr>
                <w:rFonts w:ascii="Times New Roman" w:eastAsia="Times New Roman" w:hAnsi="Times New Roman" w:cs="Times New Roman"/>
                <w:sz w:val="18"/>
                <w:szCs w:val="18"/>
              </w:rPr>
              <w:t>600</w:t>
            </w:r>
            <w:r w:rsidR="009C019C">
              <w:rPr>
                <w:rFonts w:ascii="Times New Roman" w:eastAsia="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lastRenderedPageBreak/>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lastRenderedPageBreak/>
              <w:t>0</w:t>
            </w:r>
          </w:p>
        </w:tc>
        <w:tc>
          <w:tcPr>
            <w:tcW w:w="70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lastRenderedPageBreak/>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lastRenderedPageBreak/>
              <w:t>0</w:t>
            </w:r>
          </w:p>
        </w:tc>
        <w:tc>
          <w:tcPr>
            <w:tcW w:w="567"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lastRenderedPageBreak/>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t>0</w:t>
            </w: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p>
          <w:p w:rsidR="00343247" w:rsidRPr="00343247" w:rsidRDefault="00343247" w:rsidP="00343247">
            <w:pPr>
              <w:widowControl/>
              <w:jc w:val="center"/>
              <w:rPr>
                <w:rFonts w:ascii="Times New Roman" w:eastAsia="Times New Roman" w:hAnsi="Times New Roman" w:cs="Times New Roman"/>
                <w:color w:val="auto"/>
                <w:sz w:val="18"/>
                <w:szCs w:val="18"/>
              </w:rPr>
            </w:pPr>
            <w:r w:rsidRPr="00343247">
              <w:rPr>
                <w:rFonts w:ascii="Times New Roman" w:eastAsia="Times New Roman" w:hAnsi="Times New Roman" w:cs="Times New Roman"/>
                <w:color w:val="auto"/>
                <w:sz w:val="18"/>
                <w:szCs w:val="18"/>
              </w:rPr>
              <w:lastRenderedPageBreak/>
              <w:t>0</w:t>
            </w:r>
          </w:p>
        </w:tc>
        <w:tc>
          <w:tcPr>
            <w:tcW w:w="1418"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6"/>
                <w:szCs w:val="16"/>
              </w:rPr>
            </w:pPr>
          </w:p>
        </w:tc>
        <w:tc>
          <w:tcPr>
            <w:tcW w:w="1446"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sz w:val="16"/>
                <w:szCs w:val="16"/>
              </w:rPr>
            </w:pPr>
          </w:p>
        </w:tc>
      </w:tr>
      <w:tr w:rsidR="00343247" w:rsidRPr="00343247" w:rsidTr="00AB7564">
        <w:trPr>
          <w:trHeight w:val="660"/>
          <w:jc w:val="center"/>
        </w:trPr>
        <w:tc>
          <w:tcPr>
            <w:tcW w:w="10620" w:type="dxa"/>
            <w:gridSpan w:val="1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shd w:val="clear" w:color="auto" w:fill="FFFFFF"/>
              <w:ind w:right="50"/>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lastRenderedPageBreak/>
              <w:t>Итого: за 202</w:t>
            </w:r>
            <w:r w:rsidR="0068307C">
              <w:rPr>
                <w:rFonts w:ascii="Times New Roman" w:eastAsia="Times New Roman" w:hAnsi="Times New Roman" w:cs="Times New Roman"/>
                <w:color w:val="auto"/>
                <w:sz w:val="20"/>
                <w:szCs w:val="20"/>
              </w:rPr>
              <w:t>4</w:t>
            </w:r>
            <w:r w:rsidRPr="00343247">
              <w:rPr>
                <w:rFonts w:ascii="Times New Roman" w:eastAsia="Times New Roman" w:hAnsi="Times New Roman" w:cs="Times New Roman"/>
                <w:color w:val="auto"/>
                <w:sz w:val="20"/>
                <w:szCs w:val="20"/>
              </w:rPr>
              <w:t xml:space="preserve">             </w:t>
            </w:r>
            <w:r w:rsidR="00FA7669">
              <w:rPr>
                <w:rFonts w:ascii="Times New Roman" w:eastAsia="Times New Roman" w:hAnsi="Times New Roman" w:cs="Times New Roman"/>
                <w:color w:val="auto"/>
                <w:sz w:val="20"/>
                <w:szCs w:val="20"/>
              </w:rPr>
              <w:t>20 000</w:t>
            </w:r>
            <w:r w:rsidR="0068307C">
              <w:rPr>
                <w:rFonts w:ascii="Times New Roman" w:eastAsia="Times New Roman" w:hAnsi="Times New Roman" w:cs="Times New Roman"/>
                <w:color w:val="auto"/>
                <w:sz w:val="20"/>
                <w:szCs w:val="20"/>
              </w:rPr>
              <w:t>,00</w:t>
            </w:r>
            <w:r w:rsidRPr="00343247">
              <w:rPr>
                <w:rFonts w:ascii="Times New Roman" w:eastAsia="Times New Roman" w:hAnsi="Times New Roman" w:cs="Times New Roman"/>
                <w:color w:val="auto"/>
                <w:sz w:val="20"/>
                <w:szCs w:val="20"/>
              </w:rPr>
              <w:t xml:space="preserve">   </w:t>
            </w:r>
          </w:p>
          <w:p w:rsidR="009C019C" w:rsidRDefault="00343247" w:rsidP="00343247">
            <w:pPr>
              <w:widowControl/>
              <w:shd w:val="clear" w:color="auto" w:fill="FFFFFF"/>
              <w:ind w:right="50"/>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            за 202</w:t>
            </w:r>
            <w:r w:rsidR="0068307C">
              <w:rPr>
                <w:rFonts w:ascii="Times New Roman" w:eastAsia="Times New Roman" w:hAnsi="Times New Roman" w:cs="Times New Roman"/>
                <w:color w:val="auto"/>
                <w:sz w:val="20"/>
                <w:szCs w:val="20"/>
              </w:rPr>
              <w:t>5</w:t>
            </w:r>
            <w:r w:rsidRPr="00343247">
              <w:rPr>
                <w:rFonts w:ascii="Times New Roman" w:eastAsia="Times New Roman" w:hAnsi="Times New Roman" w:cs="Times New Roman"/>
                <w:color w:val="auto"/>
                <w:sz w:val="20"/>
                <w:szCs w:val="20"/>
              </w:rPr>
              <w:t xml:space="preserve">              </w:t>
            </w:r>
            <w:r w:rsidR="00AB7564">
              <w:rPr>
                <w:rFonts w:ascii="Times New Roman" w:eastAsia="Times New Roman" w:hAnsi="Times New Roman" w:cs="Times New Roman"/>
                <w:color w:val="auto"/>
                <w:sz w:val="20"/>
                <w:szCs w:val="20"/>
              </w:rPr>
              <w:t>74 635,0</w:t>
            </w:r>
            <w:r w:rsidRPr="00343247">
              <w:rPr>
                <w:rFonts w:ascii="Times New Roman" w:eastAsia="Times New Roman" w:hAnsi="Times New Roman" w:cs="Times New Roman"/>
                <w:color w:val="auto"/>
                <w:sz w:val="20"/>
                <w:szCs w:val="20"/>
              </w:rPr>
              <w:t xml:space="preserve"> </w:t>
            </w:r>
          </w:p>
          <w:p w:rsidR="00343247" w:rsidRPr="00343247" w:rsidRDefault="00343247" w:rsidP="009C019C">
            <w:pPr>
              <w:widowControl/>
              <w:shd w:val="clear" w:color="auto" w:fill="FFFFFF"/>
              <w:ind w:right="50"/>
              <w:rPr>
                <w:rFonts w:ascii="Times New Roman" w:eastAsia="Times New Roman" w:hAnsi="Times New Roman" w:cs="Times New Roman"/>
                <w:sz w:val="20"/>
                <w:szCs w:val="20"/>
              </w:rPr>
            </w:pPr>
            <w:r w:rsidRPr="00343247">
              <w:rPr>
                <w:rFonts w:ascii="Times New Roman" w:eastAsia="Times New Roman" w:hAnsi="Times New Roman" w:cs="Times New Roman"/>
                <w:color w:val="auto"/>
                <w:sz w:val="20"/>
                <w:szCs w:val="20"/>
              </w:rPr>
              <w:t xml:space="preserve">            за 202</w:t>
            </w:r>
            <w:r w:rsidR="0068307C">
              <w:rPr>
                <w:rFonts w:ascii="Times New Roman" w:eastAsia="Times New Roman" w:hAnsi="Times New Roman" w:cs="Times New Roman"/>
                <w:color w:val="auto"/>
                <w:sz w:val="20"/>
                <w:szCs w:val="20"/>
              </w:rPr>
              <w:t>6</w:t>
            </w:r>
            <w:r w:rsidRPr="00343247">
              <w:rPr>
                <w:rFonts w:ascii="Times New Roman" w:eastAsia="Times New Roman" w:hAnsi="Times New Roman" w:cs="Times New Roman"/>
                <w:color w:val="auto"/>
                <w:sz w:val="20"/>
                <w:szCs w:val="20"/>
              </w:rPr>
              <w:t xml:space="preserve">             </w:t>
            </w:r>
            <w:r w:rsidR="009C019C">
              <w:rPr>
                <w:rFonts w:ascii="Times New Roman" w:eastAsia="Times New Roman" w:hAnsi="Times New Roman" w:cs="Times New Roman"/>
                <w:color w:val="auto"/>
                <w:sz w:val="20"/>
                <w:szCs w:val="20"/>
              </w:rPr>
              <w:t xml:space="preserve">78 785,00 </w:t>
            </w:r>
          </w:p>
        </w:tc>
      </w:tr>
      <w:tr w:rsidR="00343247" w:rsidRPr="00343247" w:rsidTr="00AB7564">
        <w:trPr>
          <w:trHeight w:val="1098"/>
          <w:jc w:val="center"/>
        </w:trPr>
        <w:tc>
          <w:tcPr>
            <w:tcW w:w="2099" w:type="dxa"/>
            <w:gridSpan w:val="2"/>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b/>
                <w:color w:val="auto"/>
              </w:rPr>
            </w:pPr>
          </w:p>
          <w:p w:rsidR="00343247" w:rsidRPr="00343247" w:rsidRDefault="00343247" w:rsidP="00343247">
            <w:pPr>
              <w:widowControl/>
              <w:rPr>
                <w:rFonts w:ascii="Times New Roman" w:eastAsia="Times New Roman" w:hAnsi="Times New Roman" w:cs="Times New Roman"/>
                <w:b/>
                <w:color w:val="auto"/>
              </w:rPr>
            </w:pPr>
          </w:p>
          <w:p w:rsidR="00343247" w:rsidRPr="00343247" w:rsidRDefault="00343247" w:rsidP="00343247">
            <w:pPr>
              <w:widowControl/>
              <w:rPr>
                <w:rFonts w:ascii="Times New Roman" w:eastAsia="Times New Roman" w:hAnsi="Times New Roman" w:cs="Times New Roman"/>
                <w:b/>
                <w:color w:val="auto"/>
              </w:rPr>
            </w:pPr>
            <w:r w:rsidRPr="00343247">
              <w:rPr>
                <w:rFonts w:ascii="Times New Roman" w:eastAsia="Times New Roman" w:hAnsi="Times New Roman" w:cs="Times New Roman"/>
                <w:b/>
                <w:color w:val="auto"/>
              </w:rPr>
              <w:t>Итого:</w:t>
            </w:r>
          </w:p>
        </w:tc>
        <w:tc>
          <w:tcPr>
            <w:tcW w:w="8521" w:type="dxa"/>
            <w:gridSpan w:val="10"/>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b/>
                <w:color w:val="auto"/>
                <w:lang w:val="en-US"/>
              </w:rPr>
            </w:pPr>
          </w:p>
          <w:p w:rsidR="00343247" w:rsidRPr="00343247" w:rsidRDefault="00343247" w:rsidP="00343247">
            <w:pPr>
              <w:widowControl/>
              <w:rPr>
                <w:rFonts w:ascii="Times New Roman" w:eastAsia="Times New Roman" w:hAnsi="Times New Roman" w:cs="Times New Roman"/>
                <w:b/>
                <w:color w:val="auto"/>
                <w:lang w:val="en-US"/>
              </w:rPr>
            </w:pPr>
          </w:p>
          <w:p w:rsidR="00343247" w:rsidRPr="00343247" w:rsidRDefault="00FA7669" w:rsidP="00343247">
            <w:pPr>
              <w:widowControl/>
              <w:rPr>
                <w:rFonts w:ascii="Times New Roman" w:eastAsia="Times New Roman" w:hAnsi="Times New Roman" w:cs="Times New Roman"/>
                <w:b/>
                <w:color w:val="auto"/>
              </w:rPr>
            </w:pPr>
            <w:r>
              <w:rPr>
                <w:rFonts w:ascii="Times New Roman" w:eastAsia="Times New Roman" w:hAnsi="Times New Roman" w:cs="Times New Roman"/>
                <w:b/>
                <w:color w:val="auto"/>
              </w:rPr>
              <w:t>173 420,00</w:t>
            </w:r>
          </w:p>
          <w:p w:rsidR="00343247" w:rsidRPr="00343247" w:rsidRDefault="00343247" w:rsidP="00343247">
            <w:pPr>
              <w:widowControl/>
              <w:jc w:val="center"/>
              <w:rPr>
                <w:rFonts w:ascii="Times New Roman" w:eastAsia="Times New Roman" w:hAnsi="Times New Roman" w:cs="Times New Roman"/>
                <w:b/>
                <w:color w:val="auto"/>
                <w:lang w:val="en-US"/>
              </w:rPr>
            </w:pPr>
          </w:p>
          <w:p w:rsidR="00343247" w:rsidRPr="00343247" w:rsidRDefault="00343247" w:rsidP="00343247">
            <w:pPr>
              <w:widowControl/>
              <w:jc w:val="center"/>
              <w:rPr>
                <w:rFonts w:ascii="Times New Roman" w:eastAsia="Times New Roman" w:hAnsi="Times New Roman" w:cs="Times New Roman"/>
                <w:b/>
                <w:color w:val="auto"/>
                <w:lang w:val="en-US"/>
              </w:rPr>
            </w:pPr>
          </w:p>
          <w:p w:rsidR="00343247" w:rsidRPr="00343247" w:rsidRDefault="00343247" w:rsidP="00343247">
            <w:pPr>
              <w:widowControl/>
              <w:jc w:val="center"/>
              <w:rPr>
                <w:rFonts w:ascii="Times New Roman" w:eastAsia="Times New Roman" w:hAnsi="Times New Roman" w:cs="Times New Roman"/>
                <w:b/>
                <w:color w:val="auto"/>
                <w:lang w:val="en-US"/>
              </w:rPr>
            </w:pPr>
          </w:p>
          <w:p w:rsidR="00343247" w:rsidRPr="00343247" w:rsidRDefault="00343247" w:rsidP="00343247">
            <w:pPr>
              <w:widowControl/>
              <w:jc w:val="center"/>
              <w:rPr>
                <w:rFonts w:ascii="Times New Roman" w:eastAsia="Times New Roman" w:hAnsi="Times New Roman" w:cs="Times New Roman"/>
                <w:b/>
                <w:color w:val="auto"/>
                <w:lang w:val="en-US"/>
              </w:rPr>
            </w:pPr>
          </w:p>
          <w:p w:rsidR="00343247" w:rsidRPr="00343247" w:rsidRDefault="00343247" w:rsidP="00343247">
            <w:pPr>
              <w:widowControl/>
              <w:jc w:val="center"/>
              <w:rPr>
                <w:rFonts w:ascii="Times New Roman" w:eastAsia="Times New Roman" w:hAnsi="Times New Roman" w:cs="Times New Roman"/>
                <w:b/>
                <w:color w:val="auto"/>
                <w:lang w:val="en-US"/>
              </w:rPr>
            </w:pPr>
          </w:p>
        </w:tc>
      </w:tr>
      <w:tr w:rsidR="00343247" w:rsidRPr="00343247" w:rsidTr="00AB7564">
        <w:trPr>
          <w:trHeight w:val="693"/>
          <w:jc w:val="center"/>
        </w:trPr>
        <w:tc>
          <w:tcPr>
            <w:tcW w:w="10620" w:type="dxa"/>
            <w:gridSpan w:val="12"/>
            <w:tcBorders>
              <w:top w:val="single" w:sz="4" w:space="0" w:color="auto"/>
              <w:left w:val="single" w:sz="4" w:space="0" w:color="auto"/>
              <w:bottom w:val="single" w:sz="4" w:space="0" w:color="auto"/>
              <w:right w:val="single" w:sz="4" w:space="0" w:color="auto"/>
            </w:tcBorders>
          </w:tcPr>
          <w:p w:rsidR="00343247" w:rsidRPr="00343247" w:rsidRDefault="00343247" w:rsidP="001E1C05">
            <w:pPr>
              <w:widowControl/>
              <w:numPr>
                <w:ilvl w:val="0"/>
                <w:numId w:val="45"/>
              </w:numPr>
              <w:shd w:val="clear" w:color="auto" w:fill="FFFFFF"/>
              <w:contextualSpacing/>
              <w:jc w:val="center"/>
              <w:rPr>
                <w:rFonts w:ascii="Times New Roman" w:eastAsia="Times New Roman" w:hAnsi="Times New Roman" w:cs="Times New Roman"/>
              </w:rPr>
            </w:pPr>
            <w:r w:rsidRPr="00343247">
              <w:rPr>
                <w:rFonts w:ascii="Times New Roman" w:eastAsia="Times New Roman" w:hAnsi="Times New Roman" w:cs="Times New Roman"/>
                <w:sz w:val="22"/>
                <w:szCs w:val="22"/>
              </w:rPr>
              <w:t>Безопасность и защита жизни граждан, проживающих на территории Шапкинского сельского поселения Тосненского района Ленинградской области от террористических и экстремистских актов,   антинаркотическая деятельность</w:t>
            </w:r>
          </w:p>
          <w:p w:rsidR="00343247" w:rsidRPr="00343247" w:rsidRDefault="00343247" w:rsidP="00343247">
            <w:pPr>
              <w:shd w:val="clear" w:color="auto" w:fill="FFFFFF"/>
              <w:ind w:right="97"/>
              <w:rPr>
                <w:rFonts w:ascii="Times New Roman" w:eastAsia="Times New Roman" w:hAnsi="Times New Roman" w:cs="Times New Roman"/>
                <w:color w:val="auto"/>
              </w:rPr>
            </w:pPr>
          </w:p>
        </w:tc>
      </w:tr>
      <w:tr w:rsidR="00343247" w:rsidRPr="00343247" w:rsidTr="00AB7564">
        <w:trPr>
          <w:trHeight w:val="280"/>
          <w:jc w:val="center"/>
        </w:trPr>
        <w:tc>
          <w:tcPr>
            <w:tcW w:w="683"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w:t>
            </w:r>
          </w:p>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п/п</w:t>
            </w:r>
          </w:p>
        </w:tc>
        <w:tc>
          <w:tcPr>
            <w:tcW w:w="3116" w:type="dxa"/>
            <w:gridSpan w:val="3"/>
            <w:vMerge w:val="restart"/>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Мероприятия по противодействию экстремизму, профилактике терроризма и антинаркотическая деятельность  на территории Шапкинского сельского поселения Тосненского района Ленинградской области  </w:t>
            </w:r>
          </w:p>
          <w:p w:rsidR="00343247" w:rsidRPr="00343247" w:rsidRDefault="00343247" w:rsidP="00343247">
            <w:pPr>
              <w:widowControl/>
              <w:rPr>
                <w:rFonts w:ascii="Times New Roman" w:eastAsia="Times New Roman" w:hAnsi="Times New Roman" w:cs="Times New Roman"/>
                <w:color w:val="auto"/>
              </w:rPr>
            </w:pPr>
          </w:p>
        </w:tc>
        <w:tc>
          <w:tcPr>
            <w:tcW w:w="6821" w:type="dxa"/>
            <w:gridSpan w:val="8"/>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b/>
                <w:sz w:val="20"/>
                <w:szCs w:val="20"/>
              </w:rPr>
              <w:t>Планируемые объемы финансирования (рублей в действующих ценах года реализации мероприятия)</w:t>
            </w:r>
          </w:p>
        </w:tc>
      </w:tr>
      <w:tr w:rsidR="00343247" w:rsidRPr="00343247" w:rsidTr="00AB7564">
        <w:trPr>
          <w:trHeight w:val="48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sz w:val="20"/>
                <w:szCs w:val="20"/>
              </w:rPr>
            </w:pPr>
          </w:p>
        </w:tc>
        <w:tc>
          <w:tcPr>
            <w:tcW w:w="3116" w:type="dxa"/>
            <w:gridSpan w:val="3"/>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rPr>
            </w:pPr>
          </w:p>
        </w:tc>
        <w:tc>
          <w:tcPr>
            <w:tcW w:w="6821" w:type="dxa"/>
            <w:gridSpan w:val="8"/>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sz w:val="20"/>
                <w:szCs w:val="20"/>
              </w:rPr>
            </w:pPr>
            <w:r w:rsidRPr="00343247">
              <w:rPr>
                <w:rFonts w:ascii="Times New Roman" w:eastAsia="Times New Roman" w:hAnsi="Times New Roman" w:cs="Times New Roman"/>
                <w:b/>
                <w:sz w:val="20"/>
                <w:szCs w:val="20"/>
              </w:rPr>
              <w:t>Бюджет Шапкинского сельского поселения Тосненского района Ленинградской области</w:t>
            </w:r>
          </w:p>
        </w:tc>
      </w:tr>
      <w:tr w:rsidR="00343247" w:rsidRPr="00343247" w:rsidTr="001659DD">
        <w:trPr>
          <w:trHeight w:val="840"/>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sz w:val="20"/>
                <w:szCs w:val="20"/>
              </w:rPr>
            </w:pPr>
          </w:p>
        </w:tc>
        <w:tc>
          <w:tcPr>
            <w:tcW w:w="3116" w:type="dxa"/>
            <w:gridSpan w:val="3"/>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color w:val="auto"/>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4C38B2">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202</w:t>
            </w:r>
            <w:r w:rsidR="004C38B2">
              <w:rPr>
                <w:rFonts w:ascii="Times New Roman" w:eastAsia="Times New Roman" w:hAnsi="Times New Roman" w:cs="Times New Roman"/>
                <w:b/>
                <w:color w:val="auto"/>
              </w:rPr>
              <w:t>4</w:t>
            </w:r>
          </w:p>
        </w:tc>
        <w:tc>
          <w:tcPr>
            <w:tcW w:w="2302" w:type="dxa"/>
            <w:gridSpan w:val="4"/>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4C38B2">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202</w:t>
            </w:r>
            <w:r w:rsidR="004C38B2">
              <w:rPr>
                <w:rFonts w:ascii="Times New Roman" w:eastAsia="Times New Roman" w:hAnsi="Times New Roman" w:cs="Times New Roman"/>
                <w:b/>
                <w:color w:val="auto"/>
              </w:rPr>
              <w:t>5</w:t>
            </w:r>
          </w:p>
        </w:tc>
        <w:tc>
          <w:tcPr>
            <w:tcW w:w="3397" w:type="dxa"/>
            <w:gridSpan w:val="3"/>
            <w:vMerge w:val="restart"/>
            <w:tcBorders>
              <w:top w:val="single" w:sz="4" w:space="0" w:color="auto"/>
              <w:left w:val="single" w:sz="4" w:space="0" w:color="auto"/>
              <w:bottom w:val="single" w:sz="4" w:space="0" w:color="auto"/>
              <w:right w:val="single" w:sz="4" w:space="0" w:color="auto"/>
            </w:tcBorders>
            <w:hideMark/>
          </w:tcPr>
          <w:p w:rsidR="00343247" w:rsidRPr="00343247" w:rsidRDefault="00343247" w:rsidP="004C38B2">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202</w:t>
            </w:r>
            <w:r w:rsidR="004C38B2">
              <w:rPr>
                <w:rFonts w:ascii="Times New Roman" w:eastAsia="Times New Roman" w:hAnsi="Times New Roman" w:cs="Times New Roman"/>
                <w:b/>
                <w:color w:val="auto"/>
              </w:rPr>
              <w:t>6</w:t>
            </w:r>
          </w:p>
        </w:tc>
      </w:tr>
      <w:tr w:rsidR="00343247" w:rsidRPr="00343247" w:rsidTr="001659DD">
        <w:trPr>
          <w:trHeight w:val="540"/>
          <w:jc w:val="center"/>
        </w:trPr>
        <w:tc>
          <w:tcPr>
            <w:tcW w:w="68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rPr>
                <w:rFonts w:ascii="Times New Roman" w:eastAsia="Times New Roman" w:hAnsi="Times New Roman" w:cs="Times New Roman"/>
                <w:color w:val="auto"/>
                <w:sz w:val="20"/>
                <w:szCs w:val="20"/>
              </w:rPr>
            </w:pP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b/>
                <w:bCs/>
                <w:color w:val="auto"/>
                <w:sz w:val="20"/>
                <w:szCs w:val="20"/>
              </w:rPr>
              <w:t>Организационные и пропагандистские мероприятия</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b/>
                <w:color w:val="auto"/>
              </w:rPr>
            </w:pPr>
          </w:p>
        </w:tc>
        <w:tc>
          <w:tcPr>
            <w:tcW w:w="2302" w:type="dxa"/>
            <w:gridSpan w:val="4"/>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b/>
                <w:color w:val="auto"/>
              </w:rPr>
            </w:pPr>
          </w:p>
        </w:tc>
        <w:tc>
          <w:tcPr>
            <w:tcW w:w="3397" w:type="dxa"/>
            <w:gridSpan w:val="3"/>
            <w:vMerge/>
            <w:tcBorders>
              <w:top w:val="single" w:sz="4" w:space="0" w:color="auto"/>
              <w:left w:val="single" w:sz="4" w:space="0" w:color="auto"/>
              <w:bottom w:val="single" w:sz="4" w:space="0" w:color="auto"/>
              <w:right w:val="single" w:sz="4" w:space="0" w:color="auto"/>
            </w:tcBorders>
            <w:vAlign w:val="center"/>
            <w:hideMark/>
          </w:tcPr>
          <w:p w:rsidR="00343247" w:rsidRPr="00343247" w:rsidRDefault="00343247" w:rsidP="00343247">
            <w:pPr>
              <w:widowControl/>
              <w:rPr>
                <w:rFonts w:ascii="Times New Roman" w:eastAsia="Times New Roman" w:hAnsi="Times New Roman" w:cs="Times New Roman"/>
                <w:b/>
                <w:color w:val="auto"/>
              </w:rPr>
            </w:pPr>
          </w:p>
        </w:tc>
      </w:tr>
      <w:tr w:rsidR="00343247" w:rsidRPr="00343247" w:rsidTr="001659DD">
        <w:trPr>
          <w:trHeight w:val="2441"/>
          <w:jc w:val="center"/>
        </w:trPr>
        <w:tc>
          <w:tcPr>
            <w:tcW w:w="683"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1.1</w:t>
            </w: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Информирование населения по вопросам противодействия терроризму, предупреждению террористических актов, поведению в условиях возникновения ЧС и материалов антинаркотической деятельности через СМИ (в газете «Тосненский вестник») и на официальном сайте администрации в сети Интернет</w:t>
            </w: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7</w:t>
            </w:r>
            <w:r w:rsidR="009C019C">
              <w:rPr>
                <w:rFonts w:ascii="Times New Roman" w:eastAsia="Times New Roman" w:hAnsi="Times New Roman" w:cs="Times New Roman"/>
                <w:color w:val="auto"/>
              </w:rPr>
              <w:t> </w:t>
            </w:r>
            <w:r w:rsidRPr="00343247">
              <w:rPr>
                <w:rFonts w:ascii="Times New Roman" w:eastAsia="Times New Roman" w:hAnsi="Times New Roman" w:cs="Times New Roman"/>
                <w:color w:val="auto"/>
              </w:rPr>
              <w:t>200</w:t>
            </w:r>
            <w:r w:rsidR="009C019C">
              <w:rPr>
                <w:rFonts w:ascii="Times New Roman" w:eastAsia="Times New Roman" w:hAnsi="Times New Roman" w:cs="Times New Roman"/>
                <w:color w:val="auto"/>
              </w:rPr>
              <w:t>,00</w:t>
            </w:r>
          </w:p>
          <w:p w:rsidR="00343247" w:rsidRPr="00343247" w:rsidRDefault="00343247" w:rsidP="00343247">
            <w:pPr>
              <w:widowControl/>
              <w:jc w:val="center"/>
              <w:rPr>
                <w:rFonts w:ascii="Times New Roman" w:eastAsia="Times New Roman" w:hAnsi="Times New Roman" w:cs="Times New Roman"/>
                <w:color w:val="auto"/>
                <w:sz w:val="18"/>
                <w:szCs w:val="18"/>
              </w:rPr>
            </w:pPr>
          </w:p>
        </w:tc>
        <w:tc>
          <w:tcPr>
            <w:tcW w:w="2302" w:type="dxa"/>
            <w:gridSpan w:val="4"/>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7</w:t>
            </w:r>
            <w:r w:rsidR="009C019C">
              <w:rPr>
                <w:rFonts w:ascii="Times New Roman" w:eastAsia="Times New Roman" w:hAnsi="Times New Roman" w:cs="Times New Roman"/>
                <w:color w:val="auto"/>
              </w:rPr>
              <w:t> </w:t>
            </w:r>
            <w:r w:rsidRPr="00343247">
              <w:rPr>
                <w:rFonts w:ascii="Times New Roman" w:eastAsia="Times New Roman" w:hAnsi="Times New Roman" w:cs="Times New Roman"/>
                <w:color w:val="auto"/>
              </w:rPr>
              <w:t>200</w:t>
            </w:r>
            <w:r w:rsidR="009C019C">
              <w:rPr>
                <w:rFonts w:ascii="Times New Roman" w:eastAsia="Times New Roman" w:hAnsi="Times New Roman" w:cs="Times New Roman"/>
                <w:color w:val="auto"/>
              </w:rPr>
              <w:t>,00</w:t>
            </w:r>
          </w:p>
          <w:p w:rsidR="00343247" w:rsidRPr="00343247" w:rsidRDefault="00343247" w:rsidP="00343247">
            <w:pPr>
              <w:widowControl/>
              <w:jc w:val="center"/>
              <w:rPr>
                <w:rFonts w:ascii="Times New Roman" w:eastAsia="Times New Roman" w:hAnsi="Times New Roman" w:cs="Times New Roman"/>
                <w:color w:val="auto"/>
              </w:rPr>
            </w:pPr>
          </w:p>
        </w:tc>
        <w:tc>
          <w:tcPr>
            <w:tcW w:w="3397" w:type="dxa"/>
            <w:gridSpan w:val="3"/>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7</w:t>
            </w:r>
            <w:r w:rsidR="009C019C">
              <w:rPr>
                <w:rFonts w:ascii="Times New Roman" w:eastAsia="Times New Roman" w:hAnsi="Times New Roman" w:cs="Times New Roman"/>
                <w:color w:val="auto"/>
              </w:rPr>
              <w:t> </w:t>
            </w:r>
            <w:r w:rsidRPr="00343247">
              <w:rPr>
                <w:rFonts w:ascii="Times New Roman" w:eastAsia="Times New Roman" w:hAnsi="Times New Roman" w:cs="Times New Roman"/>
                <w:color w:val="auto"/>
              </w:rPr>
              <w:t>200</w:t>
            </w:r>
            <w:r w:rsidR="009C019C">
              <w:rPr>
                <w:rFonts w:ascii="Times New Roman" w:eastAsia="Times New Roman" w:hAnsi="Times New Roman" w:cs="Times New Roman"/>
                <w:color w:val="auto"/>
              </w:rPr>
              <w:t>,00</w:t>
            </w:r>
          </w:p>
          <w:p w:rsidR="00343247" w:rsidRPr="00343247" w:rsidRDefault="00343247" w:rsidP="00343247">
            <w:pPr>
              <w:widowControl/>
              <w:jc w:val="center"/>
              <w:rPr>
                <w:rFonts w:ascii="Times New Roman" w:eastAsia="Times New Roman" w:hAnsi="Times New Roman" w:cs="Times New Roman"/>
                <w:color w:val="auto"/>
              </w:rPr>
            </w:pPr>
          </w:p>
        </w:tc>
      </w:tr>
      <w:tr w:rsidR="00343247" w:rsidRPr="00343247" w:rsidTr="001659DD">
        <w:trPr>
          <w:trHeight w:val="1855"/>
          <w:jc w:val="center"/>
        </w:trPr>
        <w:tc>
          <w:tcPr>
            <w:tcW w:w="683"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1.2</w:t>
            </w:r>
          </w:p>
        </w:tc>
        <w:tc>
          <w:tcPr>
            <w:tcW w:w="3116" w:type="dxa"/>
            <w:gridSpan w:val="3"/>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Организация работы старших по дому и старост населенных пунктов.</w:t>
            </w:r>
          </w:p>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Осмотр административных зданий, учреждений, торговых организаций, а также прилегающих к ним территорий, других мест скопления населения на предмет выявления подозрительных предметов (силами старост поселений, старших по дому и улиц)</w:t>
            </w:r>
          </w:p>
          <w:p w:rsidR="00343247" w:rsidRPr="00343247" w:rsidRDefault="00343247" w:rsidP="00343247">
            <w:pPr>
              <w:widowControl/>
              <w:jc w:val="both"/>
              <w:rPr>
                <w:rFonts w:ascii="Times New Roman" w:eastAsia="Times New Roman" w:hAnsi="Times New Roman" w:cs="Times New Roman"/>
                <w:color w:val="auto"/>
                <w:sz w:val="20"/>
                <w:szCs w:val="20"/>
              </w:rPr>
            </w:pPr>
          </w:p>
          <w:p w:rsidR="00343247" w:rsidRPr="00343247" w:rsidRDefault="00343247" w:rsidP="00343247">
            <w:pPr>
              <w:widowControl/>
              <w:jc w:val="both"/>
              <w:rPr>
                <w:rFonts w:ascii="Times New Roman" w:eastAsia="Times New Roman" w:hAnsi="Times New Roman" w:cs="Times New Roman"/>
                <w:color w:val="auto"/>
                <w:sz w:val="20"/>
                <w:szCs w:val="20"/>
              </w:rPr>
            </w:pPr>
          </w:p>
        </w:tc>
        <w:tc>
          <w:tcPr>
            <w:tcW w:w="112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w:t>
            </w:r>
          </w:p>
        </w:tc>
        <w:tc>
          <w:tcPr>
            <w:tcW w:w="2302" w:type="dxa"/>
            <w:gridSpan w:val="4"/>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w:t>
            </w:r>
          </w:p>
        </w:tc>
        <w:tc>
          <w:tcPr>
            <w:tcW w:w="3397"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w:t>
            </w:r>
          </w:p>
        </w:tc>
      </w:tr>
      <w:tr w:rsidR="00343247" w:rsidRPr="00343247" w:rsidTr="001659DD">
        <w:trPr>
          <w:trHeight w:val="300"/>
          <w:jc w:val="center"/>
        </w:trPr>
        <w:tc>
          <w:tcPr>
            <w:tcW w:w="683"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1.3</w:t>
            </w: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Приобретение информационных материалов в сфере безопасности (терроризма): комплект плакатов «Антитеррористическая безопасность»   </w:t>
            </w:r>
          </w:p>
        </w:tc>
        <w:tc>
          <w:tcPr>
            <w:tcW w:w="1122" w:type="dxa"/>
            <w:tcBorders>
              <w:top w:val="single" w:sz="4" w:space="0" w:color="auto"/>
              <w:left w:val="single" w:sz="4" w:space="0" w:color="auto"/>
              <w:bottom w:val="single" w:sz="4" w:space="0" w:color="auto"/>
              <w:right w:val="single" w:sz="4" w:space="0" w:color="auto"/>
            </w:tcBorders>
          </w:tcPr>
          <w:p w:rsidR="00343247" w:rsidRPr="00343247" w:rsidRDefault="00D72071" w:rsidP="00343247">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1 800</w:t>
            </w:r>
            <w:r w:rsidR="009C019C">
              <w:rPr>
                <w:rFonts w:ascii="Times New Roman" w:eastAsia="Times New Roman" w:hAnsi="Times New Roman" w:cs="Times New Roman"/>
                <w:color w:val="auto"/>
              </w:rPr>
              <w:t>,00</w:t>
            </w:r>
            <w:r w:rsidR="00343247" w:rsidRPr="00343247">
              <w:rPr>
                <w:rFonts w:ascii="Times New Roman" w:eastAsia="Times New Roman" w:hAnsi="Times New Roman" w:cs="Times New Roman"/>
                <w:color w:val="auto"/>
              </w:rPr>
              <w:t xml:space="preserve">  </w:t>
            </w:r>
          </w:p>
          <w:p w:rsidR="00343247" w:rsidRPr="00343247" w:rsidRDefault="00343247" w:rsidP="00343247">
            <w:pPr>
              <w:widowControl/>
              <w:jc w:val="center"/>
              <w:rPr>
                <w:rFonts w:ascii="Times New Roman" w:eastAsia="Times New Roman" w:hAnsi="Times New Roman" w:cs="Times New Roman"/>
                <w:color w:val="auto"/>
              </w:rPr>
            </w:pPr>
          </w:p>
        </w:tc>
        <w:tc>
          <w:tcPr>
            <w:tcW w:w="2302" w:type="dxa"/>
            <w:gridSpan w:val="4"/>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1</w:t>
            </w:r>
            <w:r w:rsidR="009C019C">
              <w:rPr>
                <w:rFonts w:ascii="Times New Roman" w:eastAsia="Times New Roman" w:hAnsi="Times New Roman" w:cs="Times New Roman"/>
                <w:color w:val="auto"/>
              </w:rPr>
              <w:t> </w:t>
            </w:r>
            <w:r w:rsidRPr="00343247">
              <w:rPr>
                <w:rFonts w:ascii="Times New Roman" w:eastAsia="Times New Roman" w:hAnsi="Times New Roman" w:cs="Times New Roman"/>
                <w:color w:val="auto"/>
              </w:rPr>
              <w:t>815</w:t>
            </w:r>
            <w:r w:rsidR="009C019C">
              <w:rPr>
                <w:rFonts w:ascii="Times New Roman" w:eastAsia="Times New Roman" w:hAnsi="Times New Roman" w:cs="Times New Roman"/>
                <w:color w:val="auto"/>
              </w:rPr>
              <w:t>,00</w:t>
            </w:r>
          </w:p>
        </w:tc>
        <w:tc>
          <w:tcPr>
            <w:tcW w:w="3397"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1</w:t>
            </w:r>
            <w:r w:rsidR="009C019C">
              <w:rPr>
                <w:rFonts w:ascii="Times New Roman" w:eastAsia="Times New Roman" w:hAnsi="Times New Roman" w:cs="Times New Roman"/>
                <w:color w:val="auto"/>
              </w:rPr>
              <w:t> </w:t>
            </w:r>
            <w:r w:rsidRPr="00343247">
              <w:rPr>
                <w:rFonts w:ascii="Times New Roman" w:eastAsia="Times New Roman" w:hAnsi="Times New Roman" w:cs="Times New Roman"/>
                <w:color w:val="auto"/>
              </w:rPr>
              <w:t>815</w:t>
            </w:r>
            <w:r w:rsidR="009C019C">
              <w:rPr>
                <w:rFonts w:ascii="Times New Roman" w:eastAsia="Times New Roman" w:hAnsi="Times New Roman" w:cs="Times New Roman"/>
                <w:color w:val="auto"/>
              </w:rPr>
              <w:t>,00</w:t>
            </w:r>
          </w:p>
        </w:tc>
      </w:tr>
      <w:tr w:rsidR="00343247" w:rsidRPr="00343247" w:rsidTr="001659DD">
        <w:trPr>
          <w:trHeight w:val="300"/>
          <w:jc w:val="center"/>
        </w:trPr>
        <w:tc>
          <w:tcPr>
            <w:tcW w:w="683"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1.4.</w:t>
            </w: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Создание и организация деятельности ДНД на территории Шапкинского сельского </w:t>
            </w:r>
            <w:r w:rsidRPr="00343247">
              <w:rPr>
                <w:rFonts w:ascii="Times New Roman" w:eastAsia="Times New Roman" w:hAnsi="Times New Roman" w:cs="Times New Roman"/>
                <w:color w:val="auto"/>
                <w:sz w:val="20"/>
                <w:szCs w:val="20"/>
              </w:rPr>
              <w:lastRenderedPageBreak/>
              <w:t>поселения в целях охраны общественного порядка, принятия мер по предотвращению пожароопасной ситуации</w:t>
            </w:r>
          </w:p>
        </w:tc>
        <w:tc>
          <w:tcPr>
            <w:tcW w:w="112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lastRenderedPageBreak/>
              <w:t>0</w:t>
            </w:r>
          </w:p>
        </w:tc>
        <w:tc>
          <w:tcPr>
            <w:tcW w:w="2302" w:type="dxa"/>
            <w:gridSpan w:val="4"/>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0</w:t>
            </w:r>
          </w:p>
        </w:tc>
        <w:tc>
          <w:tcPr>
            <w:tcW w:w="3397"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color w:val="auto"/>
              </w:rPr>
            </w:pPr>
            <w:r w:rsidRPr="00343247">
              <w:rPr>
                <w:rFonts w:ascii="Times New Roman" w:eastAsia="Times New Roman" w:hAnsi="Times New Roman" w:cs="Times New Roman"/>
                <w:color w:val="auto"/>
              </w:rPr>
              <w:t>0</w:t>
            </w:r>
          </w:p>
        </w:tc>
      </w:tr>
      <w:tr w:rsidR="00343247" w:rsidRPr="00343247" w:rsidTr="001659DD">
        <w:trPr>
          <w:trHeight w:val="300"/>
          <w:jc w:val="center"/>
        </w:trPr>
        <w:tc>
          <w:tcPr>
            <w:tcW w:w="68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center"/>
              <w:rPr>
                <w:rFonts w:ascii="Times New Roman" w:eastAsia="Times New Roman" w:hAnsi="Times New Roman" w:cs="Times New Roman"/>
                <w:color w:val="auto"/>
                <w:sz w:val="20"/>
                <w:szCs w:val="20"/>
              </w:rPr>
            </w:pP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both"/>
              <w:rPr>
                <w:rFonts w:ascii="Times New Roman" w:eastAsia="Times New Roman" w:hAnsi="Times New Roman" w:cs="Times New Roman"/>
                <w:color w:val="auto"/>
                <w:sz w:val="20"/>
                <w:szCs w:val="20"/>
              </w:rPr>
            </w:pPr>
            <w:r w:rsidRPr="00343247">
              <w:rPr>
                <w:rFonts w:ascii="Times New Roman" w:eastAsia="Times New Roman" w:hAnsi="Times New Roman" w:cs="Times New Roman"/>
                <w:color w:val="auto"/>
                <w:sz w:val="20"/>
                <w:szCs w:val="20"/>
              </w:rPr>
              <w:t xml:space="preserve">Итого </w:t>
            </w:r>
          </w:p>
        </w:tc>
        <w:tc>
          <w:tcPr>
            <w:tcW w:w="1122" w:type="dxa"/>
            <w:tcBorders>
              <w:top w:val="single" w:sz="4" w:space="0" w:color="auto"/>
              <w:left w:val="single" w:sz="4" w:space="0" w:color="auto"/>
              <w:bottom w:val="single" w:sz="4" w:space="0" w:color="auto"/>
              <w:right w:val="single" w:sz="4" w:space="0" w:color="auto"/>
            </w:tcBorders>
            <w:hideMark/>
          </w:tcPr>
          <w:p w:rsidR="00343247" w:rsidRPr="00343247" w:rsidRDefault="00343247" w:rsidP="00D72071">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9</w:t>
            </w:r>
            <w:r w:rsidR="009C019C">
              <w:rPr>
                <w:rFonts w:ascii="Times New Roman" w:eastAsia="Times New Roman" w:hAnsi="Times New Roman" w:cs="Times New Roman"/>
                <w:b/>
                <w:color w:val="auto"/>
              </w:rPr>
              <w:t> </w:t>
            </w:r>
            <w:r w:rsidRPr="00343247">
              <w:rPr>
                <w:rFonts w:ascii="Times New Roman" w:eastAsia="Times New Roman" w:hAnsi="Times New Roman" w:cs="Times New Roman"/>
                <w:b/>
                <w:color w:val="auto"/>
              </w:rPr>
              <w:t>0</w:t>
            </w:r>
            <w:r w:rsidR="00D72071">
              <w:rPr>
                <w:rFonts w:ascii="Times New Roman" w:eastAsia="Times New Roman" w:hAnsi="Times New Roman" w:cs="Times New Roman"/>
                <w:b/>
                <w:color w:val="auto"/>
              </w:rPr>
              <w:t>00</w:t>
            </w:r>
            <w:r w:rsidR="009C019C">
              <w:rPr>
                <w:rFonts w:ascii="Times New Roman" w:eastAsia="Times New Roman" w:hAnsi="Times New Roman" w:cs="Times New Roman"/>
                <w:b/>
                <w:color w:val="auto"/>
              </w:rPr>
              <w:t>,00</w:t>
            </w:r>
          </w:p>
        </w:tc>
        <w:tc>
          <w:tcPr>
            <w:tcW w:w="2302" w:type="dxa"/>
            <w:gridSpan w:val="4"/>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9</w:t>
            </w:r>
            <w:r w:rsidR="009C019C">
              <w:rPr>
                <w:rFonts w:ascii="Times New Roman" w:eastAsia="Times New Roman" w:hAnsi="Times New Roman" w:cs="Times New Roman"/>
                <w:b/>
                <w:color w:val="auto"/>
              </w:rPr>
              <w:t> </w:t>
            </w:r>
            <w:r w:rsidRPr="00343247">
              <w:rPr>
                <w:rFonts w:ascii="Times New Roman" w:eastAsia="Times New Roman" w:hAnsi="Times New Roman" w:cs="Times New Roman"/>
                <w:b/>
                <w:color w:val="auto"/>
              </w:rPr>
              <w:t>015</w:t>
            </w:r>
            <w:r w:rsidR="009C019C">
              <w:rPr>
                <w:rFonts w:ascii="Times New Roman" w:eastAsia="Times New Roman" w:hAnsi="Times New Roman" w:cs="Times New Roman"/>
                <w:b/>
                <w:color w:val="auto"/>
              </w:rPr>
              <w:t>,00</w:t>
            </w:r>
          </w:p>
        </w:tc>
        <w:tc>
          <w:tcPr>
            <w:tcW w:w="3397"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9</w:t>
            </w:r>
            <w:r w:rsidR="009C019C">
              <w:rPr>
                <w:rFonts w:ascii="Times New Roman" w:eastAsia="Times New Roman" w:hAnsi="Times New Roman" w:cs="Times New Roman"/>
                <w:b/>
                <w:color w:val="auto"/>
              </w:rPr>
              <w:t> </w:t>
            </w:r>
            <w:r w:rsidRPr="00343247">
              <w:rPr>
                <w:rFonts w:ascii="Times New Roman" w:eastAsia="Times New Roman" w:hAnsi="Times New Roman" w:cs="Times New Roman"/>
                <w:b/>
                <w:color w:val="auto"/>
              </w:rPr>
              <w:t>015</w:t>
            </w:r>
            <w:r w:rsidR="009C019C">
              <w:rPr>
                <w:rFonts w:ascii="Times New Roman" w:eastAsia="Times New Roman" w:hAnsi="Times New Roman" w:cs="Times New Roman"/>
                <w:b/>
                <w:color w:val="auto"/>
              </w:rPr>
              <w:t>,00</w:t>
            </w:r>
          </w:p>
        </w:tc>
      </w:tr>
      <w:tr w:rsidR="00343247" w:rsidRPr="00343247" w:rsidTr="00AB7564">
        <w:trPr>
          <w:trHeight w:val="195"/>
          <w:jc w:val="center"/>
        </w:trPr>
        <w:tc>
          <w:tcPr>
            <w:tcW w:w="68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both"/>
              <w:rPr>
                <w:rFonts w:ascii="Times New Roman" w:eastAsia="Times New Roman" w:hAnsi="Times New Roman" w:cs="Times New Roman"/>
                <w:color w:val="auto"/>
                <w:sz w:val="16"/>
                <w:szCs w:val="16"/>
              </w:rPr>
            </w:pP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jc w:val="both"/>
              <w:rPr>
                <w:rFonts w:ascii="Times New Roman" w:eastAsia="Times New Roman" w:hAnsi="Times New Roman" w:cs="Times New Roman"/>
                <w:b/>
                <w:color w:val="auto"/>
                <w:sz w:val="20"/>
                <w:szCs w:val="20"/>
              </w:rPr>
            </w:pPr>
            <w:r w:rsidRPr="00343247">
              <w:rPr>
                <w:rFonts w:ascii="Times New Roman" w:eastAsia="Times New Roman" w:hAnsi="Times New Roman" w:cs="Times New Roman"/>
                <w:b/>
                <w:color w:val="auto"/>
                <w:sz w:val="20"/>
                <w:szCs w:val="20"/>
              </w:rPr>
              <w:t>Итого:</w:t>
            </w:r>
          </w:p>
        </w:tc>
        <w:tc>
          <w:tcPr>
            <w:tcW w:w="6821" w:type="dxa"/>
            <w:gridSpan w:val="8"/>
            <w:tcBorders>
              <w:top w:val="single" w:sz="4" w:space="0" w:color="auto"/>
              <w:left w:val="single" w:sz="4" w:space="0" w:color="auto"/>
              <w:bottom w:val="single" w:sz="4" w:space="0" w:color="auto"/>
              <w:right w:val="single" w:sz="4" w:space="0" w:color="auto"/>
            </w:tcBorders>
            <w:hideMark/>
          </w:tcPr>
          <w:p w:rsidR="00343247" w:rsidRPr="00343247" w:rsidRDefault="00343247" w:rsidP="000D5D83">
            <w:pPr>
              <w:widowControl/>
              <w:jc w:val="center"/>
              <w:rPr>
                <w:rFonts w:ascii="Times New Roman" w:eastAsia="Times New Roman" w:hAnsi="Times New Roman" w:cs="Times New Roman"/>
                <w:b/>
                <w:color w:val="auto"/>
              </w:rPr>
            </w:pPr>
            <w:r w:rsidRPr="00343247">
              <w:rPr>
                <w:rFonts w:ascii="Times New Roman" w:eastAsia="Times New Roman" w:hAnsi="Times New Roman" w:cs="Times New Roman"/>
                <w:b/>
                <w:color w:val="auto"/>
              </w:rPr>
              <w:t>27</w:t>
            </w:r>
            <w:r w:rsidR="009C019C">
              <w:rPr>
                <w:rFonts w:ascii="Times New Roman" w:eastAsia="Times New Roman" w:hAnsi="Times New Roman" w:cs="Times New Roman"/>
                <w:b/>
                <w:color w:val="auto"/>
              </w:rPr>
              <w:t> </w:t>
            </w:r>
            <w:r w:rsidRPr="00343247">
              <w:rPr>
                <w:rFonts w:ascii="Times New Roman" w:eastAsia="Times New Roman" w:hAnsi="Times New Roman" w:cs="Times New Roman"/>
                <w:b/>
                <w:color w:val="auto"/>
              </w:rPr>
              <w:t>0</w:t>
            </w:r>
            <w:r w:rsidR="000D5D83">
              <w:rPr>
                <w:rFonts w:ascii="Times New Roman" w:eastAsia="Times New Roman" w:hAnsi="Times New Roman" w:cs="Times New Roman"/>
                <w:b/>
                <w:color w:val="auto"/>
              </w:rPr>
              <w:t>30</w:t>
            </w:r>
            <w:r w:rsidR="009C019C">
              <w:rPr>
                <w:rFonts w:ascii="Times New Roman" w:eastAsia="Times New Roman" w:hAnsi="Times New Roman" w:cs="Times New Roman"/>
                <w:b/>
                <w:color w:val="auto"/>
              </w:rPr>
              <w:t>,00</w:t>
            </w:r>
          </w:p>
        </w:tc>
      </w:tr>
      <w:tr w:rsidR="00343247" w:rsidRPr="00343247" w:rsidTr="00AB7564">
        <w:trPr>
          <w:trHeight w:val="195"/>
          <w:jc w:val="center"/>
        </w:trPr>
        <w:tc>
          <w:tcPr>
            <w:tcW w:w="683" w:type="dxa"/>
            <w:tcBorders>
              <w:top w:val="single" w:sz="4" w:space="0" w:color="auto"/>
              <w:left w:val="single" w:sz="4" w:space="0" w:color="auto"/>
              <w:bottom w:val="single" w:sz="4" w:space="0" w:color="auto"/>
              <w:right w:val="single" w:sz="4" w:space="0" w:color="auto"/>
            </w:tcBorders>
          </w:tcPr>
          <w:p w:rsidR="00343247" w:rsidRPr="00343247" w:rsidRDefault="00343247" w:rsidP="00343247">
            <w:pPr>
              <w:widowControl/>
              <w:jc w:val="both"/>
              <w:rPr>
                <w:rFonts w:ascii="Times New Roman" w:eastAsia="Times New Roman" w:hAnsi="Times New Roman" w:cs="Times New Roman"/>
                <w:color w:val="auto"/>
                <w:sz w:val="16"/>
                <w:szCs w:val="16"/>
              </w:rPr>
            </w:pPr>
          </w:p>
        </w:tc>
        <w:tc>
          <w:tcPr>
            <w:tcW w:w="3116" w:type="dxa"/>
            <w:gridSpan w:val="3"/>
            <w:tcBorders>
              <w:top w:val="single" w:sz="4" w:space="0" w:color="auto"/>
              <w:left w:val="single" w:sz="4" w:space="0" w:color="auto"/>
              <w:bottom w:val="single" w:sz="4" w:space="0" w:color="auto"/>
              <w:right w:val="single" w:sz="4" w:space="0" w:color="auto"/>
            </w:tcBorders>
            <w:hideMark/>
          </w:tcPr>
          <w:p w:rsidR="00343247" w:rsidRPr="00343247" w:rsidRDefault="00343247" w:rsidP="00343247">
            <w:pPr>
              <w:widowControl/>
              <w:rPr>
                <w:rFonts w:ascii="Times New Roman" w:eastAsia="Times New Roman" w:hAnsi="Times New Roman" w:cs="Times New Roman"/>
                <w:b/>
                <w:color w:val="auto"/>
              </w:rPr>
            </w:pPr>
            <w:r w:rsidRPr="00343247">
              <w:rPr>
                <w:rFonts w:ascii="Times New Roman" w:eastAsia="Times New Roman" w:hAnsi="Times New Roman" w:cs="Times New Roman"/>
                <w:b/>
                <w:color w:val="auto"/>
              </w:rPr>
              <w:t>ВСЕГО ПО ПРОГРАММЕ:</w:t>
            </w:r>
          </w:p>
        </w:tc>
        <w:tc>
          <w:tcPr>
            <w:tcW w:w="6821" w:type="dxa"/>
            <w:gridSpan w:val="8"/>
            <w:tcBorders>
              <w:top w:val="single" w:sz="4" w:space="0" w:color="auto"/>
              <w:left w:val="single" w:sz="4" w:space="0" w:color="auto"/>
              <w:bottom w:val="single" w:sz="4" w:space="0" w:color="auto"/>
              <w:right w:val="single" w:sz="4" w:space="0" w:color="auto"/>
            </w:tcBorders>
            <w:hideMark/>
          </w:tcPr>
          <w:p w:rsidR="00343247" w:rsidRPr="00343247" w:rsidRDefault="00FA7669" w:rsidP="00FA7669">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4</w:t>
            </w:r>
            <w:r w:rsidR="000D5D83">
              <w:rPr>
                <w:rFonts w:ascii="Times New Roman" w:eastAsia="Times New Roman" w:hAnsi="Times New Roman" w:cs="Times New Roman"/>
                <w:b/>
                <w:color w:val="auto"/>
              </w:rPr>
              <w:t>00</w:t>
            </w:r>
            <w:r w:rsidR="009C019C">
              <w:rPr>
                <w:rFonts w:ascii="Times New Roman" w:eastAsia="Times New Roman" w:hAnsi="Times New Roman" w:cs="Times New Roman"/>
                <w:b/>
                <w:color w:val="auto"/>
              </w:rPr>
              <w:t> 000,00</w:t>
            </w:r>
          </w:p>
        </w:tc>
      </w:tr>
    </w:tbl>
    <w:p w:rsidR="00343247" w:rsidRPr="00343247" w:rsidRDefault="00343247" w:rsidP="00343247">
      <w:pPr>
        <w:autoSpaceDE w:val="0"/>
        <w:autoSpaceDN w:val="0"/>
        <w:adjustRightInd w:val="0"/>
        <w:rPr>
          <w:rFonts w:ascii="Times New Roman" w:eastAsia="Times New Roman" w:hAnsi="Times New Roman" w:cs="Times New Roman"/>
          <w:color w:val="auto"/>
        </w:rPr>
      </w:pPr>
    </w:p>
    <w:p w:rsidR="00343247" w:rsidRPr="00343247" w:rsidRDefault="00343247" w:rsidP="00343247">
      <w:pPr>
        <w:autoSpaceDE w:val="0"/>
        <w:autoSpaceDN w:val="0"/>
        <w:adjustRightInd w:val="0"/>
        <w:rPr>
          <w:rFonts w:ascii="Times New Roman" w:eastAsia="Times New Roman" w:hAnsi="Times New Roman" w:cs="Times New Roman"/>
          <w:color w:val="auto"/>
        </w:rPr>
      </w:pPr>
      <w:r w:rsidRPr="00343247">
        <w:rPr>
          <w:rFonts w:ascii="Times New Roman" w:eastAsia="Times New Roman" w:hAnsi="Times New Roman" w:cs="Times New Roman"/>
          <w:color w:val="FF0000"/>
        </w:rPr>
        <w:t xml:space="preserve"> </w:t>
      </w:r>
    </w:p>
    <w:p w:rsidR="00F63581" w:rsidRDefault="00F63581" w:rsidP="00F63581">
      <w:pPr>
        <w:ind w:right="-1"/>
        <w:jc w:val="both"/>
        <w:rPr>
          <w:rFonts w:ascii="Times New Roman" w:hAnsi="Times New Roman" w:cs="Times New Roman"/>
        </w:rPr>
      </w:pPr>
    </w:p>
    <w:sectPr w:rsidR="00F63581" w:rsidSect="002E12A4">
      <w:headerReference w:type="default" r:id="rId9"/>
      <w:pgSz w:w="11909" w:h="16838"/>
      <w:pgMar w:top="1014" w:right="1010" w:bottom="736" w:left="104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3C4" w:rsidRDefault="008B33C4" w:rsidP="00CE1390">
      <w:r>
        <w:separator/>
      </w:r>
    </w:p>
  </w:endnote>
  <w:endnote w:type="continuationSeparator" w:id="0">
    <w:p w:rsidR="008B33C4" w:rsidRDefault="008B33C4"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3C4" w:rsidRDefault="008B33C4"/>
  </w:footnote>
  <w:footnote w:type="continuationSeparator" w:id="0">
    <w:p w:rsidR="008B33C4" w:rsidRDefault="008B3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34"/>
      <w:docPartObj>
        <w:docPartGallery w:val="Page Numbers (Top of Page)"/>
        <w:docPartUnique/>
      </w:docPartObj>
    </w:sdtPr>
    <w:sdtEndPr/>
    <w:sdtContent>
      <w:p w:rsidR="008B33C4" w:rsidRDefault="008B33C4">
        <w:pPr>
          <w:pStyle w:val="aa"/>
          <w:jc w:val="center"/>
        </w:pPr>
        <w:r>
          <w:fldChar w:fldCharType="begin"/>
        </w:r>
        <w:r>
          <w:instrText xml:space="preserve"> PAGE   \* MERGEFORMAT </w:instrText>
        </w:r>
        <w:r>
          <w:fldChar w:fldCharType="separate"/>
        </w:r>
        <w:r w:rsidR="00620E13">
          <w:rPr>
            <w:noProof/>
          </w:rPr>
          <w:t>17</w:t>
        </w:r>
        <w:r>
          <w:rPr>
            <w:noProof/>
          </w:rPr>
          <w:fldChar w:fldCharType="end"/>
        </w:r>
      </w:p>
    </w:sdtContent>
  </w:sdt>
  <w:p w:rsidR="008B33C4" w:rsidRPr="003F3878" w:rsidRDefault="008B33C4" w:rsidP="003F3878">
    <w:pPr>
      <w:pStyle w:val="aa"/>
      <w:rPr>
        <w:szCs w:val="2"/>
      </w:rPr>
    </w:pPr>
  </w:p>
  <w:p w:rsidR="008B33C4" w:rsidRDefault="008B33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95F66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A01CE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C69CE3C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DA720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83C03"/>
    <w:multiLevelType w:val="hybridMultilevel"/>
    <w:tmpl w:val="28385812"/>
    <w:lvl w:ilvl="0" w:tplc="72989D54">
      <w:start w:val="1"/>
      <w:numFmt w:val="decimal"/>
      <w:lvlText w:val="%1)"/>
      <w:lvlJc w:val="left"/>
      <w:pPr>
        <w:ind w:left="78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5">
    <w:nsid w:val="144B2686"/>
    <w:multiLevelType w:val="hybridMultilevel"/>
    <w:tmpl w:val="30C8F834"/>
    <w:lvl w:ilvl="0" w:tplc="72989D54">
      <w:start w:val="1"/>
      <w:numFmt w:val="decimal"/>
      <w:lvlText w:val="%1)"/>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72492"/>
    <w:multiLevelType w:val="multilevel"/>
    <w:tmpl w:val="8E526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17504"/>
    <w:multiLevelType w:val="multilevel"/>
    <w:tmpl w:val="DED06BA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E80"/>
    <w:multiLevelType w:val="multilevel"/>
    <w:tmpl w:val="185AB1B6"/>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361C9"/>
    <w:multiLevelType w:val="multilevel"/>
    <w:tmpl w:val="4BDA6F2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36D2A076"/>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AF527D7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151DD8"/>
    <w:multiLevelType w:val="hybridMultilevel"/>
    <w:tmpl w:val="28385812"/>
    <w:lvl w:ilvl="0" w:tplc="72989D54">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17">
    <w:nsid w:val="2F365783"/>
    <w:multiLevelType w:val="multilevel"/>
    <w:tmpl w:val="6854D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6837EB"/>
    <w:multiLevelType w:val="multilevel"/>
    <w:tmpl w:val="661CAB2A"/>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967338"/>
    <w:multiLevelType w:val="multilevel"/>
    <w:tmpl w:val="EB4C7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1B6A59"/>
    <w:multiLevelType w:val="multilevel"/>
    <w:tmpl w:val="876835A8"/>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6E1D39"/>
    <w:multiLevelType w:val="multilevel"/>
    <w:tmpl w:val="F86E5DA4"/>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081D8D"/>
    <w:multiLevelType w:val="multilevel"/>
    <w:tmpl w:val="7DDE1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1E3269"/>
    <w:multiLevelType w:val="multilevel"/>
    <w:tmpl w:val="D464A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943AA9"/>
    <w:multiLevelType w:val="multilevel"/>
    <w:tmpl w:val="5DF2A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FF82AA6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F7901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A9640B"/>
    <w:multiLevelType w:val="multilevel"/>
    <w:tmpl w:val="FB241A02"/>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36248"/>
    <w:multiLevelType w:val="multilevel"/>
    <w:tmpl w:val="55ECC0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D4BAE"/>
    <w:multiLevelType w:val="multilevel"/>
    <w:tmpl w:val="BA721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6E7546"/>
    <w:multiLevelType w:val="multilevel"/>
    <w:tmpl w:val="CF741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5F7EE2"/>
    <w:multiLevelType w:val="hybridMultilevel"/>
    <w:tmpl w:val="0A7CA5E6"/>
    <w:lvl w:ilvl="0" w:tplc="72989D54">
      <w:start w:val="1"/>
      <w:numFmt w:val="decimal"/>
      <w:lvlText w:val="%1)"/>
      <w:lvlJc w:val="left"/>
      <w:pPr>
        <w:ind w:left="78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40">
    <w:nsid w:val="73140F22"/>
    <w:multiLevelType w:val="multilevel"/>
    <w:tmpl w:val="C7407FC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641C6"/>
    <w:multiLevelType w:val="multilevel"/>
    <w:tmpl w:val="D814F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DE0A8B"/>
    <w:multiLevelType w:val="multilevel"/>
    <w:tmpl w:val="8508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41"/>
  </w:num>
  <w:num w:numId="4">
    <w:abstractNumId w:val="28"/>
  </w:num>
  <w:num w:numId="5">
    <w:abstractNumId w:val="26"/>
  </w:num>
  <w:num w:numId="6">
    <w:abstractNumId w:val="0"/>
  </w:num>
  <w:num w:numId="7">
    <w:abstractNumId w:val="2"/>
  </w:num>
  <w:num w:numId="8">
    <w:abstractNumId w:val="20"/>
  </w:num>
  <w:num w:numId="9">
    <w:abstractNumId w:val="3"/>
  </w:num>
  <w:num w:numId="10">
    <w:abstractNumId w:val="23"/>
  </w:num>
  <w:num w:numId="11">
    <w:abstractNumId w:val="35"/>
  </w:num>
  <w:num w:numId="12">
    <w:abstractNumId w:val="14"/>
  </w:num>
  <w:num w:numId="13">
    <w:abstractNumId w:val="11"/>
  </w:num>
  <w:num w:numId="14">
    <w:abstractNumId w:val="15"/>
  </w:num>
  <w:num w:numId="15">
    <w:abstractNumId w:val="17"/>
  </w:num>
  <w:num w:numId="16">
    <w:abstractNumId w:val="6"/>
  </w:num>
  <w:num w:numId="17">
    <w:abstractNumId w:val="19"/>
  </w:num>
  <w:num w:numId="18">
    <w:abstractNumId w:val="10"/>
  </w:num>
  <w:num w:numId="19">
    <w:abstractNumId w:val="38"/>
  </w:num>
  <w:num w:numId="20">
    <w:abstractNumId w:val="22"/>
  </w:num>
  <w:num w:numId="21">
    <w:abstractNumId w:val="12"/>
  </w:num>
  <w:num w:numId="22">
    <w:abstractNumId w:val="33"/>
  </w:num>
  <w:num w:numId="23">
    <w:abstractNumId w:val="18"/>
  </w:num>
  <w:num w:numId="24">
    <w:abstractNumId w:val="24"/>
  </w:num>
  <w:num w:numId="25">
    <w:abstractNumId w:val="9"/>
  </w:num>
  <w:num w:numId="26">
    <w:abstractNumId w:val="42"/>
  </w:num>
  <w:num w:numId="27">
    <w:abstractNumId w:val="7"/>
  </w:num>
  <w:num w:numId="28">
    <w:abstractNumId w:val="21"/>
  </w:num>
  <w:num w:numId="29">
    <w:abstractNumId w:val="37"/>
  </w:num>
  <w:num w:numId="30">
    <w:abstractNumId w:val="25"/>
  </w:num>
  <w:num w:numId="31">
    <w:abstractNumId w:val="31"/>
  </w:num>
  <w:num w:numId="32">
    <w:abstractNumId w:val="40"/>
  </w:num>
  <w:num w:numId="33">
    <w:abstractNumId w:val="30"/>
  </w:num>
  <w:num w:numId="34">
    <w:abstractNumId w:val="27"/>
  </w:num>
  <w:num w:numId="35">
    <w:abstractNumId w:val="13"/>
  </w:num>
  <w:num w:numId="36">
    <w:abstractNumId w:val="1"/>
  </w:num>
  <w:num w:numId="37">
    <w:abstractNumId w:val="32"/>
  </w:num>
  <w:num w:numId="38">
    <w:abstractNumId w:val="36"/>
  </w:num>
  <w:num w:numId="39">
    <w:abstractNumId w:val="29"/>
  </w:num>
  <w:num w:numId="40">
    <w:abstractNumId w:val="1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39"/>
  </w:num>
  <w:num w:numId="45">
    <w:abstractNumId w:val="39"/>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375BD"/>
    <w:rsid w:val="00051CA8"/>
    <w:rsid w:val="000D5D83"/>
    <w:rsid w:val="00113036"/>
    <w:rsid w:val="001659DD"/>
    <w:rsid w:val="001825B2"/>
    <w:rsid w:val="001A06B2"/>
    <w:rsid w:val="001E1C05"/>
    <w:rsid w:val="001E3118"/>
    <w:rsid w:val="00200D2F"/>
    <w:rsid w:val="00221B86"/>
    <w:rsid w:val="002663F9"/>
    <w:rsid w:val="002832F5"/>
    <w:rsid w:val="002971B2"/>
    <w:rsid w:val="002A00F9"/>
    <w:rsid w:val="002D4552"/>
    <w:rsid w:val="002E12A4"/>
    <w:rsid w:val="002F30F3"/>
    <w:rsid w:val="003020A5"/>
    <w:rsid w:val="00343247"/>
    <w:rsid w:val="00354FBE"/>
    <w:rsid w:val="00391E00"/>
    <w:rsid w:val="003943A0"/>
    <w:rsid w:val="003C0E4B"/>
    <w:rsid w:val="003C0F18"/>
    <w:rsid w:val="003F3878"/>
    <w:rsid w:val="0043313F"/>
    <w:rsid w:val="00435D91"/>
    <w:rsid w:val="0045162C"/>
    <w:rsid w:val="004A7671"/>
    <w:rsid w:val="004C38B2"/>
    <w:rsid w:val="004C50EB"/>
    <w:rsid w:val="004D0824"/>
    <w:rsid w:val="004D595C"/>
    <w:rsid w:val="00507B05"/>
    <w:rsid w:val="0053249D"/>
    <w:rsid w:val="005551EB"/>
    <w:rsid w:val="005C5615"/>
    <w:rsid w:val="005E1A47"/>
    <w:rsid w:val="005E3FA4"/>
    <w:rsid w:val="00620E13"/>
    <w:rsid w:val="00631F17"/>
    <w:rsid w:val="00634A8E"/>
    <w:rsid w:val="00642CEF"/>
    <w:rsid w:val="00646144"/>
    <w:rsid w:val="006701D3"/>
    <w:rsid w:val="0068307C"/>
    <w:rsid w:val="006E0811"/>
    <w:rsid w:val="006E0B02"/>
    <w:rsid w:val="006F28EB"/>
    <w:rsid w:val="0070517C"/>
    <w:rsid w:val="00722971"/>
    <w:rsid w:val="00763034"/>
    <w:rsid w:val="007731EF"/>
    <w:rsid w:val="0078468D"/>
    <w:rsid w:val="00801A3E"/>
    <w:rsid w:val="008050E6"/>
    <w:rsid w:val="00810D42"/>
    <w:rsid w:val="00824F4D"/>
    <w:rsid w:val="00836DDA"/>
    <w:rsid w:val="00850798"/>
    <w:rsid w:val="008B33C4"/>
    <w:rsid w:val="008C0675"/>
    <w:rsid w:val="008F425D"/>
    <w:rsid w:val="00905F08"/>
    <w:rsid w:val="009360E5"/>
    <w:rsid w:val="00940EF5"/>
    <w:rsid w:val="00980858"/>
    <w:rsid w:val="009823AD"/>
    <w:rsid w:val="00984902"/>
    <w:rsid w:val="009C019C"/>
    <w:rsid w:val="009E0B9E"/>
    <w:rsid w:val="009E7CF3"/>
    <w:rsid w:val="009F7F7F"/>
    <w:rsid w:val="00A02ED1"/>
    <w:rsid w:val="00A432C1"/>
    <w:rsid w:val="00A657C1"/>
    <w:rsid w:val="00AA5705"/>
    <w:rsid w:val="00AA5BF4"/>
    <w:rsid w:val="00AB7564"/>
    <w:rsid w:val="00B05768"/>
    <w:rsid w:val="00B105D3"/>
    <w:rsid w:val="00B12C6F"/>
    <w:rsid w:val="00B17390"/>
    <w:rsid w:val="00B953E9"/>
    <w:rsid w:val="00B9617B"/>
    <w:rsid w:val="00C27EAD"/>
    <w:rsid w:val="00C32085"/>
    <w:rsid w:val="00C37A71"/>
    <w:rsid w:val="00C60CC8"/>
    <w:rsid w:val="00C641BC"/>
    <w:rsid w:val="00C77A7C"/>
    <w:rsid w:val="00CE1390"/>
    <w:rsid w:val="00D241E9"/>
    <w:rsid w:val="00D4465B"/>
    <w:rsid w:val="00D55AB0"/>
    <w:rsid w:val="00D72071"/>
    <w:rsid w:val="00D95C64"/>
    <w:rsid w:val="00DA1060"/>
    <w:rsid w:val="00E003BE"/>
    <w:rsid w:val="00E218FA"/>
    <w:rsid w:val="00E43A70"/>
    <w:rsid w:val="00EB518D"/>
    <w:rsid w:val="00EC6AF8"/>
    <w:rsid w:val="00F32BB6"/>
    <w:rsid w:val="00F418E7"/>
    <w:rsid w:val="00F63581"/>
    <w:rsid w:val="00FA7669"/>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1">
    <w:name w:val="heading 1"/>
    <w:basedOn w:val="a"/>
    <w:next w:val="a"/>
    <w:link w:val="10"/>
    <w:qFormat/>
    <w:rsid w:val="00343247"/>
    <w:pPr>
      <w:keepNext/>
      <w:keepLines/>
      <w:spacing w:before="480"/>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343247"/>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CE1390"/>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_"/>
    <w:basedOn w:val="a0"/>
    <w:link w:val="32"/>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 (3)"/>
    <w:basedOn w:val="31"/>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2">
    <w:name w:val="Заголовок №1"/>
    <w:basedOn w:val="a"/>
    <w:link w:val="1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0375BD"/>
    <w:rPr>
      <w:rFonts w:ascii="Tahoma" w:hAnsi="Tahoma" w:cs="Tahoma"/>
      <w:sz w:val="16"/>
      <w:szCs w:val="16"/>
    </w:rPr>
  </w:style>
  <w:style w:type="character" w:customStyle="1" w:styleId="af1">
    <w:name w:val="Текст выноски Знак"/>
    <w:basedOn w:val="a0"/>
    <w:link w:val="af0"/>
    <w:uiPriority w:val="99"/>
    <w:semiHidden/>
    <w:rsid w:val="000375BD"/>
    <w:rPr>
      <w:rFonts w:ascii="Tahoma" w:hAnsi="Tahoma" w:cs="Tahoma"/>
      <w:color w:val="000000"/>
      <w:sz w:val="16"/>
      <w:szCs w:val="16"/>
    </w:rPr>
  </w:style>
  <w:style w:type="paragraph" w:customStyle="1" w:styleId="110">
    <w:name w:val="Заголовок 11"/>
    <w:basedOn w:val="a"/>
    <w:next w:val="a"/>
    <w:qFormat/>
    <w:rsid w:val="00343247"/>
    <w:pPr>
      <w:keepNext/>
      <w:keepLines/>
      <w:widowControl/>
      <w:spacing w:before="480"/>
      <w:outlineLvl w:val="0"/>
    </w:pPr>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343247"/>
    <w:rPr>
      <w:rFonts w:ascii="Times New Roman" w:eastAsia="Times New Roman" w:hAnsi="Times New Roman" w:cs="Times New Roman"/>
      <w:b/>
      <w:bCs/>
      <w:sz w:val="27"/>
      <w:szCs w:val="27"/>
    </w:rPr>
  </w:style>
  <w:style w:type="numbering" w:customStyle="1" w:styleId="14">
    <w:name w:val="Нет списка1"/>
    <w:next w:val="a2"/>
    <w:uiPriority w:val="99"/>
    <w:semiHidden/>
    <w:unhideWhenUsed/>
    <w:rsid w:val="00343247"/>
  </w:style>
  <w:style w:type="character" w:customStyle="1" w:styleId="10">
    <w:name w:val="Заголовок 1 Знак"/>
    <w:basedOn w:val="a0"/>
    <w:link w:val="1"/>
    <w:rsid w:val="00343247"/>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rsid w:val="00343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343247"/>
    <w:rPr>
      <w:rFonts w:eastAsia="Times New Roman"/>
      <w:sz w:val="20"/>
      <w:szCs w:val="20"/>
    </w:rPr>
  </w:style>
  <w:style w:type="character" w:styleId="af2">
    <w:name w:val="Strong"/>
    <w:basedOn w:val="a0"/>
    <w:uiPriority w:val="99"/>
    <w:qFormat/>
    <w:rsid w:val="00343247"/>
    <w:rPr>
      <w:rFonts w:ascii="Times New Roman" w:hAnsi="Times New Roman" w:cs="Times New Roman" w:hint="default"/>
      <w:b/>
      <w:bCs w:val="0"/>
    </w:rPr>
  </w:style>
  <w:style w:type="paragraph" w:styleId="af3">
    <w:name w:val="Normal (Web)"/>
    <w:basedOn w:val="a"/>
    <w:uiPriority w:val="99"/>
    <w:semiHidden/>
    <w:unhideWhenUsed/>
    <w:rsid w:val="00343247"/>
    <w:pPr>
      <w:widowControl/>
      <w:spacing w:before="100" w:beforeAutospacing="1" w:after="100" w:afterAutospacing="1"/>
    </w:pPr>
    <w:rPr>
      <w:rFonts w:ascii="Times New Roman" w:eastAsia="Times New Roman" w:hAnsi="Times New Roman" w:cs="Times New Roman"/>
      <w:color w:val="auto"/>
    </w:rPr>
  </w:style>
  <w:style w:type="paragraph" w:styleId="af4">
    <w:name w:val="Body Text Indent"/>
    <w:basedOn w:val="a"/>
    <w:link w:val="af5"/>
    <w:uiPriority w:val="99"/>
    <w:semiHidden/>
    <w:unhideWhenUsed/>
    <w:rsid w:val="00343247"/>
    <w:pPr>
      <w:widowControl/>
      <w:ind w:firstLine="900"/>
      <w:jc w:val="both"/>
    </w:pPr>
    <w:rPr>
      <w:rFonts w:ascii="Times New Roman" w:eastAsia="Times New Roman" w:hAnsi="Times New Roman" w:cs="Times New Roman"/>
      <w:color w:val="auto"/>
      <w:sz w:val="28"/>
    </w:rPr>
  </w:style>
  <w:style w:type="character" w:customStyle="1" w:styleId="af5">
    <w:name w:val="Основной текст с отступом Знак"/>
    <w:basedOn w:val="a0"/>
    <w:link w:val="af4"/>
    <w:uiPriority w:val="99"/>
    <w:semiHidden/>
    <w:rsid w:val="00343247"/>
    <w:rPr>
      <w:rFonts w:ascii="Times New Roman" w:eastAsia="Times New Roman" w:hAnsi="Times New Roman" w:cs="Times New Roman"/>
      <w:sz w:val="28"/>
    </w:rPr>
  </w:style>
  <w:style w:type="paragraph" w:customStyle="1" w:styleId="ConsPlusCell">
    <w:name w:val="ConsPlusCell"/>
    <w:uiPriority w:val="99"/>
    <w:rsid w:val="00343247"/>
    <w:pPr>
      <w:autoSpaceDE w:val="0"/>
      <w:autoSpaceDN w:val="0"/>
      <w:adjustRightInd w:val="0"/>
    </w:pPr>
    <w:rPr>
      <w:rFonts w:ascii="Times New Roman" w:eastAsia="Calibri" w:hAnsi="Times New Roman" w:cs="Times New Roman"/>
    </w:rPr>
  </w:style>
  <w:style w:type="paragraph" w:customStyle="1" w:styleId="western">
    <w:name w:val="western"/>
    <w:basedOn w:val="a"/>
    <w:uiPriority w:val="99"/>
    <w:rsid w:val="00343247"/>
    <w:pPr>
      <w:widowControl/>
      <w:spacing w:before="100" w:beforeAutospacing="1" w:after="100" w:afterAutospacing="1"/>
    </w:pPr>
    <w:rPr>
      <w:rFonts w:ascii="Times New Roman" w:eastAsia="Times New Roman" w:hAnsi="Times New Roman" w:cs="Times New Roman"/>
      <w:color w:val="auto"/>
    </w:rPr>
  </w:style>
  <w:style w:type="character" w:styleId="af6">
    <w:name w:val="page number"/>
    <w:basedOn w:val="a0"/>
    <w:uiPriority w:val="99"/>
    <w:semiHidden/>
    <w:unhideWhenUsed/>
    <w:rsid w:val="00343247"/>
    <w:rPr>
      <w:rFonts w:ascii="Times New Roman" w:hAnsi="Times New Roman" w:cs="Times New Roman" w:hint="default"/>
    </w:rPr>
  </w:style>
  <w:style w:type="table" w:styleId="af7">
    <w:name w:val="Table Grid"/>
    <w:basedOn w:val="a1"/>
    <w:rsid w:val="00343247"/>
    <w:pPr>
      <w:widowControl/>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34324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paragraph" w:styleId="1">
    <w:name w:val="heading 1"/>
    <w:basedOn w:val="a"/>
    <w:next w:val="a"/>
    <w:link w:val="10"/>
    <w:qFormat/>
    <w:rsid w:val="00343247"/>
    <w:pPr>
      <w:keepNext/>
      <w:keepLines/>
      <w:spacing w:before="480"/>
      <w:outlineLvl w:val="0"/>
    </w:pPr>
    <w:rPr>
      <w:rFonts w:ascii="Cambria" w:eastAsia="Times New Roman" w:hAnsi="Cambria" w:cs="Times New Roman"/>
      <w:b/>
      <w:bCs/>
      <w:color w:val="365F91"/>
      <w:sz w:val="28"/>
      <w:szCs w:val="28"/>
    </w:rPr>
  </w:style>
  <w:style w:type="paragraph" w:styleId="3">
    <w:name w:val="heading 3"/>
    <w:basedOn w:val="a"/>
    <w:link w:val="30"/>
    <w:uiPriority w:val="9"/>
    <w:semiHidden/>
    <w:unhideWhenUsed/>
    <w:qFormat/>
    <w:rsid w:val="00343247"/>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1">
    <w:name w:val="Заголовок №1_"/>
    <w:basedOn w:val="a0"/>
    <w:link w:val="12"/>
    <w:rsid w:val="00CE1390"/>
    <w:rPr>
      <w:rFonts w:ascii="Times New Roman" w:eastAsia="Times New Roman" w:hAnsi="Times New Roman" w:cs="Times New Roman"/>
      <w:b/>
      <w:bCs/>
      <w:i w:val="0"/>
      <w:iCs w:val="0"/>
      <w:smallCaps w:val="0"/>
      <w:strike w:val="0"/>
      <w:sz w:val="27"/>
      <w:szCs w:val="27"/>
      <w:u w:val="none"/>
    </w:rPr>
  </w:style>
  <w:style w:type="character" w:customStyle="1" w:styleId="31">
    <w:name w:val="Основной текст (3)_"/>
    <w:basedOn w:val="a0"/>
    <w:link w:val="32"/>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3">
    <w:name w:val="Основной текст (3)"/>
    <w:basedOn w:val="31"/>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3">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2">
    <w:name w:val="Заголовок №1"/>
    <w:basedOn w:val="a"/>
    <w:link w:val="1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2">
    <w:name w:val="Основной текст (3)"/>
    <w:basedOn w:val="a"/>
    <w:link w:val="31"/>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0375BD"/>
    <w:rPr>
      <w:rFonts w:ascii="Tahoma" w:hAnsi="Tahoma" w:cs="Tahoma"/>
      <w:sz w:val="16"/>
      <w:szCs w:val="16"/>
    </w:rPr>
  </w:style>
  <w:style w:type="character" w:customStyle="1" w:styleId="af1">
    <w:name w:val="Текст выноски Знак"/>
    <w:basedOn w:val="a0"/>
    <w:link w:val="af0"/>
    <w:uiPriority w:val="99"/>
    <w:semiHidden/>
    <w:rsid w:val="000375BD"/>
    <w:rPr>
      <w:rFonts w:ascii="Tahoma" w:hAnsi="Tahoma" w:cs="Tahoma"/>
      <w:color w:val="000000"/>
      <w:sz w:val="16"/>
      <w:szCs w:val="16"/>
    </w:rPr>
  </w:style>
  <w:style w:type="paragraph" w:customStyle="1" w:styleId="110">
    <w:name w:val="Заголовок 11"/>
    <w:basedOn w:val="a"/>
    <w:next w:val="a"/>
    <w:qFormat/>
    <w:rsid w:val="00343247"/>
    <w:pPr>
      <w:keepNext/>
      <w:keepLines/>
      <w:widowControl/>
      <w:spacing w:before="480"/>
      <w:outlineLvl w:val="0"/>
    </w:pPr>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343247"/>
    <w:rPr>
      <w:rFonts w:ascii="Times New Roman" w:eastAsia="Times New Roman" w:hAnsi="Times New Roman" w:cs="Times New Roman"/>
      <w:b/>
      <w:bCs/>
      <w:sz w:val="27"/>
      <w:szCs w:val="27"/>
    </w:rPr>
  </w:style>
  <w:style w:type="numbering" w:customStyle="1" w:styleId="14">
    <w:name w:val="Нет списка1"/>
    <w:next w:val="a2"/>
    <w:uiPriority w:val="99"/>
    <w:semiHidden/>
    <w:unhideWhenUsed/>
    <w:rsid w:val="00343247"/>
  </w:style>
  <w:style w:type="character" w:customStyle="1" w:styleId="10">
    <w:name w:val="Заголовок 1 Знак"/>
    <w:basedOn w:val="a0"/>
    <w:link w:val="1"/>
    <w:rsid w:val="00343247"/>
    <w:rPr>
      <w:rFonts w:ascii="Cambria" w:eastAsia="Times New Roman" w:hAnsi="Cambria" w:cs="Times New Roman"/>
      <w:b/>
      <w:bCs/>
      <w:color w:val="365F91"/>
      <w:sz w:val="28"/>
      <w:szCs w:val="28"/>
    </w:rPr>
  </w:style>
  <w:style w:type="paragraph" w:styleId="HTML">
    <w:name w:val="HTML Preformatted"/>
    <w:basedOn w:val="a"/>
    <w:link w:val="HTML0"/>
    <w:uiPriority w:val="99"/>
    <w:semiHidden/>
    <w:unhideWhenUsed/>
    <w:rsid w:val="00343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semiHidden/>
    <w:rsid w:val="00343247"/>
    <w:rPr>
      <w:rFonts w:eastAsia="Times New Roman"/>
      <w:sz w:val="20"/>
      <w:szCs w:val="20"/>
    </w:rPr>
  </w:style>
  <w:style w:type="character" w:styleId="af2">
    <w:name w:val="Strong"/>
    <w:basedOn w:val="a0"/>
    <w:uiPriority w:val="99"/>
    <w:qFormat/>
    <w:rsid w:val="00343247"/>
    <w:rPr>
      <w:rFonts w:ascii="Times New Roman" w:hAnsi="Times New Roman" w:cs="Times New Roman" w:hint="default"/>
      <w:b/>
      <w:bCs w:val="0"/>
    </w:rPr>
  </w:style>
  <w:style w:type="paragraph" w:styleId="af3">
    <w:name w:val="Normal (Web)"/>
    <w:basedOn w:val="a"/>
    <w:uiPriority w:val="99"/>
    <w:semiHidden/>
    <w:unhideWhenUsed/>
    <w:rsid w:val="00343247"/>
    <w:pPr>
      <w:widowControl/>
      <w:spacing w:before="100" w:beforeAutospacing="1" w:after="100" w:afterAutospacing="1"/>
    </w:pPr>
    <w:rPr>
      <w:rFonts w:ascii="Times New Roman" w:eastAsia="Times New Roman" w:hAnsi="Times New Roman" w:cs="Times New Roman"/>
      <w:color w:val="auto"/>
    </w:rPr>
  </w:style>
  <w:style w:type="paragraph" w:styleId="af4">
    <w:name w:val="Body Text Indent"/>
    <w:basedOn w:val="a"/>
    <w:link w:val="af5"/>
    <w:uiPriority w:val="99"/>
    <w:semiHidden/>
    <w:unhideWhenUsed/>
    <w:rsid w:val="00343247"/>
    <w:pPr>
      <w:widowControl/>
      <w:ind w:firstLine="900"/>
      <w:jc w:val="both"/>
    </w:pPr>
    <w:rPr>
      <w:rFonts w:ascii="Times New Roman" w:eastAsia="Times New Roman" w:hAnsi="Times New Roman" w:cs="Times New Roman"/>
      <w:color w:val="auto"/>
      <w:sz w:val="28"/>
    </w:rPr>
  </w:style>
  <w:style w:type="character" w:customStyle="1" w:styleId="af5">
    <w:name w:val="Основной текст с отступом Знак"/>
    <w:basedOn w:val="a0"/>
    <w:link w:val="af4"/>
    <w:uiPriority w:val="99"/>
    <w:semiHidden/>
    <w:rsid w:val="00343247"/>
    <w:rPr>
      <w:rFonts w:ascii="Times New Roman" w:eastAsia="Times New Roman" w:hAnsi="Times New Roman" w:cs="Times New Roman"/>
      <w:sz w:val="28"/>
    </w:rPr>
  </w:style>
  <w:style w:type="paragraph" w:customStyle="1" w:styleId="ConsPlusCell">
    <w:name w:val="ConsPlusCell"/>
    <w:uiPriority w:val="99"/>
    <w:rsid w:val="00343247"/>
    <w:pPr>
      <w:autoSpaceDE w:val="0"/>
      <w:autoSpaceDN w:val="0"/>
      <w:adjustRightInd w:val="0"/>
    </w:pPr>
    <w:rPr>
      <w:rFonts w:ascii="Times New Roman" w:eastAsia="Calibri" w:hAnsi="Times New Roman" w:cs="Times New Roman"/>
    </w:rPr>
  </w:style>
  <w:style w:type="paragraph" w:customStyle="1" w:styleId="western">
    <w:name w:val="western"/>
    <w:basedOn w:val="a"/>
    <w:uiPriority w:val="99"/>
    <w:rsid w:val="00343247"/>
    <w:pPr>
      <w:widowControl/>
      <w:spacing w:before="100" w:beforeAutospacing="1" w:after="100" w:afterAutospacing="1"/>
    </w:pPr>
    <w:rPr>
      <w:rFonts w:ascii="Times New Roman" w:eastAsia="Times New Roman" w:hAnsi="Times New Roman" w:cs="Times New Roman"/>
      <w:color w:val="auto"/>
    </w:rPr>
  </w:style>
  <w:style w:type="character" w:styleId="af6">
    <w:name w:val="page number"/>
    <w:basedOn w:val="a0"/>
    <w:uiPriority w:val="99"/>
    <w:semiHidden/>
    <w:unhideWhenUsed/>
    <w:rsid w:val="00343247"/>
    <w:rPr>
      <w:rFonts w:ascii="Times New Roman" w:hAnsi="Times New Roman" w:cs="Times New Roman" w:hint="default"/>
    </w:rPr>
  </w:style>
  <w:style w:type="table" w:styleId="af7">
    <w:name w:val="Table Grid"/>
    <w:basedOn w:val="a1"/>
    <w:rsid w:val="00343247"/>
    <w:pPr>
      <w:widowControl/>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basedOn w:val="a0"/>
    <w:uiPriority w:val="9"/>
    <w:rsid w:val="0034324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1763">
      <w:bodyDiv w:val="1"/>
      <w:marLeft w:val="0"/>
      <w:marRight w:val="0"/>
      <w:marTop w:val="0"/>
      <w:marBottom w:val="0"/>
      <w:divBdr>
        <w:top w:val="none" w:sz="0" w:space="0" w:color="auto"/>
        <w:left w:val="none" w:sz="0" w:space="0" w:color="auto"/>
        <w:bottom w:val="none" w:sz="0" w:space="0" w:color="auto"/>
        <w:right w:val="none" w:sz="0" w:space="0" w:color="auto"/>
      </w:divBdr>
    </w:div>
    <w:div w:id="1028679263">
      <w:bodyDiv w:val="1"/>
      <w:marLeft w:val="0"/>
      <w:marRight w:val="0"/>
      <w:marTop w:val="0"/>
      <w:marBottom w:val="0"/>
      <w:divBdr>
        <w:top w:val="none" w:sz="0" w:space="0" w:color="auto"/>
        <w:left w:val="none" w:sz="0" w:space="0" w:color="auto"/>
        <w:bottom w:val="none" w:sz="0" w:space="0" w:color="auto"/>
        <w:right w:val="none" w:sz="0" w:space="0" w:color="auto"/>
      </w:divBdr>
    </w:div>
    <w:div w:id="169387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D5DBC-EAA5-4BC9-BA77-BE507EF5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17</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
  <LinksUpToDate>false</LinksUpToDate>
  <CharactersWithSpaces>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User1</cp:lastModifiedBy>
  <cp:revision>17</cp:revision>
  <cp:lastPrinted>2020-11-06T06:34:00Z</cp:lastPrinted>
  <dcterms:created xsi:type="dcterms:W3CDTF">2021-01-14T06:31:00Z</dcterms:created>
  <dcterms:modified xsi:type="dcterms:W3CDTF">2023-12-27T07:52:00Z</dcterms:modified>
</cp:coreProperties>
</file>