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B5" w:rsidRDefault="008545B5" w:rsidP="008545B5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</w:t>
      </w:r>
    </w:p>
    <w:p w:rsidR="008545B5" w:rsidRDefault="008545B5" w:rsidP="008545B5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8545B5" w:rsidRDefault="008545B5" w:rsidP="008545B5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545B5" w:rsidRDefault="008545B5" w:rsidP="008545B5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</w:t>
      </w:r>
    </w:p>
    <w:p w:rsidR="008545B5" w:rsidRDefault="008545B5" w:rsidP="008545B5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_________ № _____</w:t>
      </w: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ПРОЕКТ ФОРМЫ ПРОВЕРОЧНОГО ЛИСТА</w:t>
      </w: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(СПИСКА КОНТРОЛЬНЫХ ВОПРОСОВ), ПРИМЕНЯЕМОГО</w:t>
      </w: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ПРИ ОСУЩЕСТВЛЕНИИ МУНИЦИПАЛЬНОГО КОНТРОЛЯ</w:t>
      </w:r>
    </w:p>
    <w:p w:rsidR="008545B5" w:rsidRPr="008545B5" w:rsidRDefault="008545B5" w:rsidP="008545B5">
      <w:pPr>
        <w:autoSpaceDE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8545B5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  <w:r w:rsidRPr="008545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545B5">
        <w:rPr>
          <w:rFonts w:ascii="Times New Roman" w:hAnsi="Times New Roman"/>
          <w:spacing w:val="2"/>
          <w:sz w:val="28"/>
          <w:szCs w:val="28"/>
        </w:rPr>
        <w:t>в дорожном хозяйстве</w:t>
      </w: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144780</wp:posOffset>
                </wp:positionV>
                <wp:extent cx="3510280" cy="2369185"/>
                <wp:effectExtent l="0" t="0" r="13970" b="1206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5B5" w:rsidRDefault="008545B5" w:rsidP="008545B5">
                            <w:pPr>
                              <w:pStyle w:val="a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:rsidR="008545B5" w:rsidRDefault="008545B5" w:rsidP="008545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5" w:anchor="/document/400665980/entry/10000" w:history="1">
                              <w:r>
                                <w:rPr>
                                  <w:rStyle w:val="a6"/>
                                  <w:color w:val="FF0000"/>
                                  <w:spacing w:val="-5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1.4pt;margin-top:11.4pt;width:276.4pt;height:186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" strokeweight=".05pt">
                <v:textbox inset="0,0,0,0">
                  <w:txbxContent>
                    <w:p w:rsidR="008545B5" w:rsidRDefault="008545B5" w:rsidP="008545B5">
                      <w:pPr>
                        <w:pStyle w:val="a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:rsidR="008545B5" w:rsidRDefault="008545B5" w:rsidP="008545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6" w:anchor="/document/400665980/entry/10000" w:history="1">
                        <w:r>
                          <w:rPr>
                            <w:rStyle w:val="a6"/>
                            <w:color w:val="FF0000"/>
                            <w:spacing w:val="-5"/>
                            <w:sz w:val="24"/>
                            <w:szCs w:val="24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 к настоящим Правилам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545B5" w:rsidRP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545B5">
        <w:rPr>
          <w:rFonts w:ascii="Times New Roman" w:eastAsia="Courier New" w:hAnsi="Times New Roman"/>
          <w:sz w:val="28"/>
          <w:szCs w:val="28"/>
          <w:lang w:eastAsia="zh-CN"/>
        </w:rPr>
        <w:t>Проверочный лист</w:t>
      </w:r>
    </w:p>
    <w:p w:rsidR="008545B5" w:rsidRPr="008545B5" w:rsidRDefault="008545B5" w:rsidP="008545B5">
      <w:pPr>
        <w:autoSpaceDE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8545B5">
        <w:rPr>
          <w:rFonts w:ascii="Times New Roman" w:eastAsia="Courier New" w:hAnsi="Times New Roman"/>
          <w:sz w:val="28"/>
          <w:szCs w:val="28"/>
          <w:lang w:eastAsia="zh-CN"/>
        </w:rPr>
        <w:t xml:space="preserve">(список контрольных вопросов), применяемый при осуществлении муниципального контроля </w:t>
      </w:r>
      <w:r w:rsidRPr="008545B5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  <w:r w:rsidRPr="008545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545B5">
        <w:rPr>
          <w:rFonts w:ascii="Times New Roman" w:hAnsi="Times New Roman"/>
          <w:spacing w:val="2"/>
          <w:sz w:val="28"/>
          <w:szCs w:val="28"/>
        </w:rPr>
        <w:t>в дорожном хозяйстве</w:t>
      </w:r>
    </w:p>
    <w:p w:rsidR="008545B5" w:rsidRDefault="008545B5" w:rsidP="008545B5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«__»________ 20__ г.</w:t>
      </w: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(</w:t>
      </w: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указывается дата заполнения</w:t>
      </w: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</w:t>
      </w: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проверочного листа)</w:t>
      </w:r>
    </w:p>
    <w:p w:rsidR="008545B5" w:rsidRDefault="008545B5" w:rsidP="008545B5">
      <w:pPr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(указывается вид объекта контроля (надзора) в отношении которого проводится контрольное (надзорное) мероприятие)</w:t>
      </w:r>
    </w:p>
    <w:p w:rsidR="008545B5" w:rsidRDefault="008545B5" w:rsidP="008545B5">
      <w:pPr>
        <w:pBdr>
          <w:bottom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Ф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8545B5" w:rsidRDefault="008545B5" w:rsidP="008545B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Вид (виды) деятельности юридических лиц, физических лиц их типов и (или) отдельных характеристик</w:t>
      </w: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8545B5" w:rsidRDefault="008545B5" w:rsidP="008545B5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Учетный номер контрольного (надзорного) мероприятия (плановой проверки) и дата присвоения учетного номера проверки в едином реестре проверок</w:t>
      </w:r>
    </w:p>
    <w:p w:rsidR="008545B5" w:rsidRDefault="008545B5" w:rsidP="008545B5">
      <w:pPr>
        <w:pBdr>
          <w:bottom w:val="single" w:sz="4" w:space="1" w:color="auto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Д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:rsidR="008545B5" w:rsidRDefault="008545B5" w:rsidP="008545B5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8545B5" w:rsidRDefault="008545B5" w:rsidP="008545B5">
      <w:pPr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781"/>
        <w:gridCol w:w="625"/>
        <w:gridCol w:w="706"/>
        <w:gridCol w:w="142"/>
        <w:gridCol w:w="1272"/>
        <w:gridCol w:w="33"/>
        <w:gridCol w:w="13"/>
        <w:gridCol w:w="3656"/>
        <w:gridCol w:w="143"/>
      </w:tblGrid>
      <w:tr w:rsidR="006A17F2" w:rsidRPr="008545B5" w:rsidTr="006A17F2">
        <w:trPr>
          <w:trHeight w:val="1451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N п/п</w:t>
            </w:r>
          </w:p>
        </w:tc>
        <w:tc>
          <w:tcPr>
            <w:tcW w:w="3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Вывод о выполнении установленных требований</w:t>
            </w:r>
          </w:p>
        </w:tc>
        <w:tc>
          <w:tcPr>
            <w:tcW w:w="3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545B5" w:rsidRPr="008545B5" w:rsidTr="006A17F2">
        <w:trPr>
          <w:trHeight w:val="583"/>
        </w:trPr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45B5" w:rsidRPr="008545B5" w:rsidRDefault="00854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45B5" w:rsidRPr="008545B5" w:rsidRDefault="00854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8545B5" w:rsidRPr="008545B5" w:rsidRDefault="008545B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8545B5" w:rsidRPr="008545B5" w:rsidRDefault="008545B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неприменимо</w:t>
            </w: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8545B5" w:rsidRPr="008545B5" w:rsidRDefault="008545B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5B5" w:rsidRPr="008545B5" w:rsidRDefault="00854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5</w:t>
            </w:r>
          </w:p>
        </w:tc>
        <w:tc>
          <w:tcPr>
            <w:tcW w:w="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 w:rsidP="006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 w:rsidP="006A17F2">
            <w:pPr>
              <w:spacing w:after="0" w:line="240" w:lineRule="auto"/>
              <w:ind w:firstLine="689"/>
              <w:rPr>
                <w:rFonts w:ascii="Times New Roman" w:hAnsi="Times New Roman"/>
              </w:rPr>
            </w:pPr>
            <w:hyperlink r:id="rId7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2  статьи  16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</w:t>
            </w:r>
            <w:hyperlink r:id="rId8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 xml:space="preserve">Согласовано  ли  разрешение  на  строительство,  реконструкцию  </w:t>
            </w:r>
            <w:r w:rsidRPr="008545B5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 дорог  органом  местного  самоуправления?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 w:rsidP="006A17F2">
            <w:pPr>
              <w:spacing w:after="0" w:line="240" w:lineRule="auto"/>
              <w:ind w:firstLine="689"/>
              <w:rPr>
                <w:rFonts w:ascii="Times New Roman" w:hAnsi="Times New Roman"/>
              </w:rPr>
            </w:pPr>
            <w:hyperlink r:id="rId9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3  статьи  16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</w:t>
            </w:r>
            <w:hyperlink r:id="rId10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 xml:space="preserve">Об  автомобильных  </w:t>
              </w:r>
              <w:r w:rsidR="008545B5" w:rsidRPr="008545B5">
                <w:rPr>
                  <w:rStyle w:val="a6"/>
                  <w:rFonts w:ascii="Times New Roman" w:hAnsi="Times New Roman"/>
                </w:rPr>
                <w:lastRenderedPageBreak/>
                <w:t>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4  статьи  16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12" w:history="1">
              <w:r w:rsidR="008545B5" w:rsidRPr="008545B5">
                <w:rPr>
                  <w:rStyle w:val="a6"/>
                  <w:rFonts w:ascii="Times New Roman" w:hAnsi="Times New Roman"/>
                </w:rPr>
                <w:t>приказ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  </w:t>
            </w:r>
            <w:hyperlink r:id="rId13" w:history="1">
              <w:r w:rsidRPr="008545B5">
                <w:rPr>
                  <w:rStyle w:val="a6"/>
                  <w:rFonts w:ascii="Times New Roman" w:hAnsi="Times New Roman"/>
                </w:rPr>
                <w:t>пункты  1</w:t>
              </w:r>
            </w:hyperlink>
            <w:r w:rsidRPr="008545B5">
              <w:rPr>
                <w:rFonts w:ascii="Times New Roman" w:hAnsi="Times New Roman"/>
              </w:rPr>
              <w:t xml:space="preserve">,  </w:t>
            </w:r>
            <w:hyperlink r:id="rId14" w:history="1">
              <w:r w:rsidRPr="008545B5">
                <w:rPr>
                  <w:rStyle w:val="a6"/>
                  <w:rFonts w:ascii="Times New Roman" w:hAnsi="Times New Roman"/>
                </w:rPr>
                <w:t>2  статьи  17</w:t>
              </w:r>
            </w:hyperlink>
            <w:r w:rsidRPr="008545B5">
              <w:rPr>
                <w:rFonts w:ascii="Times New Roman" w:hAnsi="Times New Roman"/>
              </w:rPr>
              <w:t xml:space="preserve">  Федерального  закона  от  08.11.2007  №257-ФЗ  «</w:t>
            </w:r>
            <w:hyperlink r:id="rId15" w:tgtFrame="_blank" w:history="1">
              <w:r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8545B5">
              <w:rPr>
                <w:rFonts w:ascii="Times New Roman" w:hAnsi="Times New Roman"/>
              </w:rPr>
              <w:t>»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6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3  статьи  17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17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>»;</w:t>
            </w:r>
          </w:p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18" w:history="1">
              <w:r w:rsidR="008545B5" w:rsidRPr="008545B5">
                <w:rPr>
                  <w:rStyle w:val="a6"/>
                  <w:rFonts w:ascii="Times New Roman" w:hAnsi="Times New Roman"/>
                </w:rPr>
                <w:t>приказ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Минтранса  России  от  16.11.2012  №402  «</w:t>
            </w:r>
            <w:hyperlink r:id="rId19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  </w:t>
            </w:r>
            <w:hyperlink r:id="rId20" w:history="1">
              <w:r w:rsidRPr="008545B5">
                <w:rPr>
                  <w:rStyle w:val="a6"/>
                  <w:rFonts w:ascii="Times New Roman" w:hAnsi="Times New Roman"/>
                </w:rPr>
                <w:t>пункт  1  статьи  18</w:t>
              </w:r>
            </w:hyperlink>
            <w:r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21" w:tgtFrame="_blank" w:history="1">
              <w:r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8545B5">
              <w:rPr>
                <w:rFonts w:ascii="Times New Roman" w:hAnsi="Times New Roman"/>
              </w:rPr>
              <w:t>»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2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2  статьи  19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8.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3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2  статьи  19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9.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4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5  статьи  19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10.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5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1  статьи  22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rPr>
          <w:gridAfter w:val="1"/>
          <w:wAfter w:w="143" w:type="dxa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6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3  статьи  22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 xml:space="preserve">Выдано  ли  органом  местного  самоуправления  при  строительстве,  реконструкции  </w:t>
            </w:r>
            <w:r w:rsidRPr="008545B5">
              <w:rPr>
                <w:rFonts w:ascii="Times New Roman" w:hAnsi="Times New Roman"/>
                <w:sz w:val="24"/>
                <w:szCs w:val="24"/>
              </w:rPr>
              <w:lastRenderedPageBreak/>
              <w:t>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7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4  статьи  22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</w:t>
            </w:r>
            <w:r w:rsidR="008545B5" w:rsidRPr="008545B5">
              <w:rPr>
                <w:rFonts w:ascii="Times New Roman" w:hAnsi="Times New Roman"/>
              </w:rPr>
              <w:lastRenderedPageBreak/>
              <w:t xml:space="preserve">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8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6  статьи  22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</w:t>
            </w:r>
            <w:hyperlink r:id="rId29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  </w:t>
            </w:r>
            <w:hyperlink r:id="rId30" w:history="1">
              <w:r w:rsidRPr="008545B5">
                <w:rPr>
                  <w:rStyle w:val="a6"/>
                  <w:rFonts w:ascii="Times New Roman" w:hAnsi="Times New Roman"/>
                </w:rPr>
                <w:t>пункт  3  статьи  25</w:t>
              </w:r>
            </w:hyperlink>
            <w:r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  </w:t>
            </w:r>
            <w:hyperlink r:id="rId31" w:history="1">
              <w:r w:rsidRPr="008545B5">
                <w:rPr>
                  <w:rStyle w:val="a6"/>
                  <w:rFonts w:ascii="Times New Roman" w:hAnsi="Times New Roman"/>
                </w:rPr>
                <w:t>пункт  3  статьи  25</w:t>
              </w:r>
            </w:hyperlink>
            <w:r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32" w:tgtFrame="_blank" w:history="1">
              <w:r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8545B5">
              <w:rPr>
                <w:rFonts w:ascii="Times New Roman" w:hAnsi="Times New Roman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33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3  статьи  25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34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 xml:space="preserve">Согласовано  ли  в  письменной  форме  владельцем  автомобильной  дороги  строительство,  реконструкция  в  границах  </w:t>
            </w:r>
            <w:r w:rsidRPr="008545B5">
              <w:rPr>
                <w:rFonts w:ascii="Times New Roman" w:hAnsi="Times New Roman"/>
                <w:sz w:val="24"/>
                <w:szCs w:val="24"/>
              </w:rPr>
              <w:lastRenderedPageBreak/>
              <w:t>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35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8  статьи  26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36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 xml:space="preserve">Об  автомобильных  дорогах  и  о  дорожной  деятельности  в  Российской  Федерации  и  о  внесении  </w:t>
              </w:r>
              <w:r w:rsidR="008545B5" w:rsidRPr="008545B5">
                <w:rPr>
                  <w:rStyle w:val="a6"/>
                  <w:rFonts w:ascii="Times New Roman" w:hAnsi="Times New Roman"/>
                </w:rPr>
                <w:lastRenderedPageBreak/>
                <w:t>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  <w:tr w:rsidR="008545B5" w:rsidRPr="008545B5" w:rsidTr="006A17F2">
        <w:trPr>
          <w:trHeight w:val="463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912787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37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8  статьи  26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38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</w:tbl>
    <w:p w:rsidR="006A17F2" w:rsidRDefault="006A17F2" w:rsidP="006A17F2">
      <w:pPr>
        <w:suppressAutoHyphens/>
        <w:spacing w:before="280" w:after="28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*  Примечание:  Количество  вопросов,  отражающих  содержание  обязательных  требований</w:t>
      </w:r>
      <w:r>
        <w:rPr>
          <w:rFonts w:ascii="Times New Roman" w:hAnsi="Times New Roman"/>
          <w:sz w:val="20"/>
          <w:szCs w:val="20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 исследуемых  при  проведении  плановой  проверки, определяются  исходя из конструктивных особенностей дома.</w:t>
      </w:r>
    </w:p>
    <w:p w:rsidR="006A17F2" w:rsidRDefault="006A17F2" w:rsidP="006A17F2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6A17F2" w:rsidRDefault="006A17F2" w:rsidP="006A17F2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6A17F2" w:rsidRDefault="006A17F2" w:rsidP="006A17F2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6A17F2" w:rsidRDefault="006A17F2" w:rsidP="006A1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8"/>
          <w:szCs w:val="28"/>
          <w:lang w:eastAsia="zh-CN"/>
        </w:rPr>
        <w:t>* -</w:t>
      </w: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zh-CN"/>
        </w:rPr>
        <w:t>в</w:t>
      </w:r>
      <w:r>
        <w:rPr>
          <w:rFonts w:ascii="Times New Roman" w:hAnsi="Times New Roman"/>
          <w:sz w:val="24"/>
          <w:szCs w:val="24"/>
          <w:lang w:eastAsia="zh-C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С проверочным листом ознакомлен(а):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«__»____________________ 20__ г.       ________________________________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(подпись)</w:t>
      </w: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«__» ____________________ 20__ г.   __________________________________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Копию проверочного листа получил(а):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  <w:lang w:eastAsia="zh-CN"/>
        </w:rPr>
        <w:t>_________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6A17F2" w:rsidRDefault="006A17F2" w:rsidP="006A17F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22"/>
          <w:sz w:val="28"/>
          <w:szCs w:val="28"/>
          <w:lang w:eastAsia="zh-CN"/>
        </w:rPr>
        <w:t>___________________________________________________________________________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6A17F2" w:rsidRDefault="006A17F2" w:rsidP="006A17F2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  <w:sz w:val="24"/>
          <w:szCs w:val="24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22"/>
          <w:sz w:val="28"/>
          <w:szCs w:val="28"/>
          <w:lang w:eastAsia="zh-CN"/>
        </w:rPr>
        <w:t>"__" ____________________ 20__ г.                   _________________________________________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AF3D2B" w:rsidRPr="008545B5" w:rsidRDefault="00AF3D2B">
      <w:pPr>
        <w:rPr>
          <w:rFonts w:ascii="Times New Roman" w:hAnsi="Times New Roman"/>
        </w:rPr>
      </w:pPr>
    </w:p>
    <w:sectPr w:rsidR="00AF3D2B" w:rsidRPr="008545B5" w:rsidSect="008545B5">
      <w:pgSz w:w="11906" w:h="16838"/>
      <w:pgMar w:top="567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55AB"/>
    <w:multiLevelType w:val="hybridMultilevel"/>
    <w:tmpl w:val="F20EB44A"/>
    <w:lvl w:ilvl="0" w:tplc="2884CC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B5"/>
    <w:rsid w:val="006A17F2"/>
    <w:rsid w:val="008375FE"/>
    <w:rsid w:val="008545B5"/>
    <w:rsid w:val="00912787"/>
    <w:rsid w:val="00AF3D2B"/>
    <w:rsid w:val="00E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D03"/>
  <w15:docId w15:val="{AF585E5B-E367-4AB1-B3A9-32CF5F10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8545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8545B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545B5"/>
    <w:pPr>
      <w:ind w:left="720"/>
      <w:contextualSpacing/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8545B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Hyperlink"/>
    <w:basedOn w:val="a0"/>
    <w:semiHidden/>
    <w:unhideWhenUsed/>
    <w:rsid w:val="008545B5"/>
    <w:rPr>
      <w:color w:val="0000FF" w:themeColor="hyperlink"/>
      <w:u w:val="single"/>
    </w:rPr>
  </w:style>
  <w:style w:type="paragraph" w:customStyle="1" w:styleId="p17">
    <w:name w:val="p17"/>
    <w:basedOn w:val="a"/>
    <w:rsid w:val="0085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85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Содержимое врезки"/>
    <w:basedOn w:val="a"/>
    <w:rsid w:val="008545B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85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54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User</cp:lastModifiedBy>
  <cp:revision>2</cp:revision>
  <dcterms:created xsi:type="dcterms:W3CDTF">2022-03-17T05:59:00Z</dcterms:created>
  <dcterms:modified xsi:type="dcterms:W3CDTF">2022-03-17T05:59:00Z</dcterms:modified>
</cp:coreProperties>
</file>