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2E8" w:rsidRDefault="004E02E8" w:rsidP="004E02E8">
      <w:pPr>
        <w:autoSpaceDE w:val="0"/>
        <w:autoSpaceDN w:val="0"/>
        <w:adjustRightInd w:val="0"/>
        <w:jc w:val="center"/>
        <w:rPr>
          <w:b/>
          <w:sz w:val="28"/>
          <w:szCs w:val="28"/>
        </w:rPr>
      </w:pPr>
      <w:r>
        <w:rPr>
          <w:b/>
          <w:sz w:val="28"/>
          <w:szCs w:val="28"/>
        </w:rPr>
        <w:t>ШАПКИНСКОЕ СЕЛЬСКОЕ ПОСЕЛЕНИЕ</w:t>
      </w:r>
    </w:p>
    <w:p w:rsidR="004E02E8" w:rsidRDefault="004E02E8" w:rsidP="004E02E8">
      <w:pPr>
        <w:autoSpaceDE w:val="0"/>
        <w:autoSpaceDN w:val="0"/>
        <w:adjustRightInd w:val="0"/>
        <w:jc w:val="center"/>
        <w:rPr>
          <w:b/>
          <w:sz w:val="28"/>
          <w:szCs w:val="28"/>
        </w:rPr>
      </w:pPr>
      <w:r>
        <w:rPr>
          <w:b/>
          <w:sz w:val="28"/>
          <w:szCs w:val="28"/>
        </w:rPr>
        <w:t>ТОСНЕНСКОГО РАЙОНА ЛЕНИНГРАДСКОЙ  ОБЛАСТИ</w:t>
      </w:r>
    </w:p>
    <w:p w:rsidR="004E02E8" w:rsidRDefault="004E02E8" w:rsidP="004E02E8">
      <w:pPr>
        <w:autoSpaceDE w:val="0"/>
        <w:autoSpaceDN w:val="0"/>
        <w:adjustRightInd w:val="0"/>
        <w:jc w:val="center"/>
        <w:rPr>
          <w:b/>
          <w:sz w:val="28"/>
          <w:szCs w:val="28"/>
        </w:rPr>
      </w:pPr>
    </w:p>
    <w:p w:rsidR="004E02E8" w:rsidRDefault="004E02E8" w:rsidP="004E02E8">
      <w:pPr>
        <w:autoSpaceDE w:val="0"/>
        <w:autoSpaceDN w:val="0"/>
        <w:adjustRightInd w:val="0"/>
        <w:jc w:val="center"/>
        <w:rPr>
          <w:b/>
          <w:sz w:val="28"/>
          <w:szCs w:val="28"/>
        </w:rPr>
      </w:pPr>
      <w:r>
        <w:rPr>
          <w:b/>
          <w:sz w:val="28"/>
          <w:szCs w:val="28"/>
        </w:rPr>
        <w:t>АДМИНИСТРАЦИЯ</w:t>
      </w:r>
    </w:p>
    <w:p w:rsidR="004E02E8" w:rsidRDefault="004E02E8" w:rsidP="004E02E8">
      <w:pPr>
        <w:autoSpaceDE w:val="0"/>
        <w:autoSpaceDN w:val="0"/>
        <w:adjustRightInd w:val="0"/>
        <w:jc w:val="center"/>
        <w:rPr>
          <w:b/>
          <w:sz w:val="28"/>
          <w:szCs w:val="28"/>
        </w:rPr>
      </w:pPr>
    </w:p>
    <w:p w:rsidR="004E02E8" w:rsidRDefault="004E02E8" w:rsidP="004E02E8">
      <w:pPr>
        <w:autoSpaceDE w:val="0"/>
        <w:autoSpaceDN w:val="0"/>
        <w:adjustRightInd w:val="0"/>
        <w:jc w:val="center"/>
        <w:rPr>
          <w:b/>
          <w:sz w:val="28"/>
          <w:szCs w:val="28"/>
        </w:rPr>
      </w:pPr>
      <w:r>
        <w:rPr>
          <w:b/>
          <w:sz w:val="28"/>
          <w:szCs w:val="28"/>
        </w:rPr>
        <w:t>ПОСТАНОВЛЕНИЕ</w:t>
      </w:r>
    </w:p>
    <w:p w:rsidR="004E02E8" w:rsidRDefault="004E02E8" w:rsidP="004E02E8">
      <w:pPr>
        <w:autoSpaceDE w:val="0"/>
        <w:autoSpaceDN w:val="0"/>
        <w:adjustRightInd w:val="0"/>
        <w:rPr>
          <w:b/>
          <w:sz w:val="28"/>
          <w:szCs w:val="28"/>
        </w:rPr>
      </w:pPr>
    </w:p>
    <w:p w:rsidR="004E02E8" w:rsidRDefault="004E02E8" w:rsidP="004E02E8">
      <w:pPr>
        <w:autoSpaceDE w:val="0"/>
        <w:autoSpaceDN w:val="0"/>
        <w:adjustRightInd w:val="0"/>
        <w:rPr>
          <w:b/>
          <w:sz w:val="28"/>
          <w:szCs w:val="28"/>
        </w:rPr>
      </w:pPr>
    </w:p>
    <w:p w:rsidR="004E02E8" w:rsidRDefault="004E02E8" w:rsidP="004E02E8">
      <w:pPr>
        <w:autoSpaceDE w:val="0"/>
        <w:autoSpaceDN w:val="0"/>
        <w:adjustRightInd w:val="0"/>
        <w:rPr>
          <w:b/>
          <w:sz w:val="28"/>
          <w:szCs w:val="28"/>
        </w:rPr>
      </w:pPr>
    </w:p>
    <w:p w:rsidR="004E02E8" w:rsidRDefault="004E02E8" w:rsidP="004E02E8">
      <w:pPr>
        <w:autoSpaceDE w:val="0"/>
        <w:autoSpaceDN w:val="0"/>
        <w:adjustRightInd w:val="0"/>
        <w:rPr>
          <w:b/>
          <w:sz w:val="28"/>
          <w:szCs w:val="28"/>
        </w:rPr>
      </w:pPr>
    </w:p>
    <w:p w:rsidR="004E02E8" w:rsidRDefault="004E02E8" w:rsidP="004E02E8">
      <w:pPr>
        <w:tabs>
          <w:tab w:val="left" w:pos="2712"/>
        </w:tabs>
        <w:autoSpaceDE w:val="0"/>
        <w:autoSpaceDN w:val="0"/>
        <w:adjustRightInd w:val="0"/>
      </w:pPr>
      <w:r>
        <w:t xml:space="preserve"> </w:t>
      </w:r>
      <w:r w:rsidR="00E332B0">
        <w:t xml:space="preserve">06.12.2022 </w:t>
      </w:r>
      <w:r>
        <w:t xml:space="preserve"> № </w:t>
      </w:r>
      <w:r w:rsidR="00E332B0">
        <w:t>240</w:t>
      </w:r>
      <w:bookmarkStart w:id="0" w:name="_GoBack"/>
      <w:bookmarkEnd w:id="0"/>
      <w:r>
        <w:tab/>
      </w:r>
    </w:p>
    <w:tbl>
      <w:tblPr>
        <w:tblW w:w="0" w:type="auto"/>
        <w:tblLook w:val="04A0" w:firstRow="1" w:lastRow="0" w:firstColumn="1" w:lastColumn="0" w:noHBand="0" w:noVBand="1"/>
      </w:tblPr>
      <w:tblGrid>
        <w:gridCol w:w="5495"/>
        <w:gridCol w:w="4926"/>
      </w:tblGrid>
      <w:tr w:rsidR="004E02E8" w:rsidTr="004E02E8">
        <w:tc>
          <w:tcPr>
            <w:tcW w:w="5495" w:type="dxa"/>
            <w:hideMark/>
          </w:tcPr>
          <w:p w:rsidR="004E02E8" w:rsidRDefault="004E02E8">
            <w:pPr>
              <w:pStyle w:val="Style5"/>
              <w:spacing w:before="67" w:line="274" w:lineRule="exact"/>
              <w:ind w:firstLine="0"/>
            </w:pPr>
            <w:proofErr w:type="gramStart"/>
            <w:r>
              <w:t xml:space="preserve">О внесении изменений в постановление администрации </w:t>
            </w:r>
            <w:r w:rsidRPr="004E02E8">
              <w:t>Шапкинского сельского поселения Тосненского района Ленинградской области</w:t>
            </w:r>
            <w:r>
              <w:t xml:space="preserve"> </w:t>
            </w:r>
            <w:r w:rsidR="00D67CB0">
              <w:br/>
            </w:r>
            <w:r>
              <w:t>от 14.03.2022 № 33 «Об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w:t>
            </w:r>
            <w:r w:rsidR="009F11D2">
              <w:t xml:space="preserve"> </w:t>
            </w:r>
            <w:r>
              <w:t>(или) нагрузка на ось которого более чем на два процента превышают допустимую массу транспортного средства</w:t>
            </w:r>
            <w:proofErr w:type="gramEnd"/>
            <w:r>
              <w:t xml:space="preserve"> </w:t>
            </w:r>
            <w:proofErr w:type="gramStart"/>
            <w:r>
              <w:t>и(</w:t>
            </w:r>
            <w:proofErr w:type="gramEnd"/>
            <w:r>
              <w:t>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p>
        </w:tc>
        <w:tc>
          <w:tcPr>
            <w:tcW w:w="4926" w:type="dxa"/>
          </w:tcPr>
          <w:p w:rsidR="004E02E8" w:rsidRDefault="004E02E8">
            <w:pPr>
              <w:pStyle w:val="Style5"/>
              <w:widowControl/>
              <w:spacing w:before="67" w:line="274" w:lineRule="exact"/>
              <w:ind w:firstLine="0"/>
            </w:pPr>
          </w:p>
        </w:tc>
      </w:tr>
    </w:tbl>
    <w:p w:rsidR="004E02E8" w:rsidRDefault="004E02E8"/>
    <w:p w:rsidR="004E02E8" w:rsidRPr="004E02E8" w:rsidRDefault="004E02E8" w:rsidP="004E02E8"/>
    <w:p w:rsidR="004E02E8" w:rsidRDefault="004E02E8" w:rsidP="004E02E8">
      <w:pPr>
        <w:autoSpaceDE w:val="0"/>
        <w:autoSpaceDN w:val="0"/>
        <w:adjustRightInd w:val="0"/>
        <w:ind w:firstLine="709"/>
        <w:jc w:val="both"/>
      </w:pPr>
      <w:proofErr w:type="gramStart"/>
      <w:r>
        <w:t>В соответствии с Федеральным законам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w:t>
      </w:r>
      <w:r w:rsidR="002745A6">
        <w:t xml:space="preserve">венных и муниципальных услуг», </w:t>
      </w:r>
      <w:r>
        <w:t>Уставом Шапкинского сельского поселения Тосненского района Ленинградской области</w:t>
      </w:r>
      <w:r w:rsidR="009F11D2">
        <w:t>.</w:t>
      </w:r>
      <w:proofErr w:type="gramEnd"/>
    </w:p>
    <w:p w:rsidR="004E02E8" w:rsidRDefault="004E02E8" w:rsidP="004E02E8">
      <w:pPr>
        <w:tabs>
          <w:tab w:val="left" w:pos="3703"/>
        </w:tabs>
      </w:pPr>
    </w:p>
    <w:p w:rsidR="002745A6" w:rsidRDefault="002745A6" w:rsidP="004E02E8">
      <w:pPr>
        <w:tabs>
          <w:tab w:val="left" w:pos="3703"/>
        </w:tabs>
      </w:pPr>
      <w:r>
        <w:t>ПОСТАНОВЛЯЮ:</w:t>
      </w:r>
    </w:p>
    <w:p w:rsidR="002745A6" w:rsidRDefault="002745A6" w:rsidP="004E02E8">
      <w:pPr>
        <w:tabs>
          <w:tab w:val="left" w:pos="3703"/>
        </w:tabs>
      </w:pPr>
    </w:p>
    <w:p w:rsidR="00791530" w:rsidRDefault="002745A6" w:rsidP="00791530">
      <w:pPr>
        <w:pStyle w:val="a4"/>
        <w:numPr>
          <w:ilvl w:val="0"/>
          <w:numId w:val="1"/>
        </w:numPr>
        <w:tabs>
          <w:tab w:val="left" w:pos="3703"/>
        </w:tabs>
        <w:jc w:val="both"/>
      </w:pPr>
      <w:r>
        <w:t xml:space="preserve">Внести в административный регламент по предоставлению муниципальной услуги </w:t>
      </w:r>
      <w:r w:rsidR="00791530">
        <w:br/>
        <w:t>«Об утверждении административного регламента по предоставлению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два процента превышают допустимую массу транспортного средства и</w:t>
      </w:r>
      <w:r w:rsidR="005A7C7A">
        <w:t xml:space="preserve"> </w:t>
      </w:r>
      <w:r w:rsidR="00791530">
        <w:t xml:space="preserve">(или) допустимую нагрузку на ось, </w:t>
      </w:r>
      <w:proofErr w:type="gramStart"/>
      <w:r w:rsidR="00791530">
        <w:t>и(</w:t>
      </w:r>
      <w:proofErr w:type="gramEnd"/>
      <w:r w:rsidR="00791530">
        <w:t xml:space="preserve">или) крупногабаритного транспортного средства в случаях, предусмотренных </w:t>
      </w:r>
      <w:proofErr w:type="gramStart"/>
      <w:r w:rsidR="00791530">
        <w:t>Федеральным</w:t>
      </w:r>
      <w:proofErr w:type="gramEnd"/>
      <w:r w:rsidR="00791530">
        <w:t xml:space="preserve">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w:t>
      </w:r>
      <w:proofErr w:type="gramStart"/>
      <w:r w:rsidR="00791530">
        <w:t>утвержденный</w:t>
      </w:r>
      <w:proofErr w:type="gramEnd"/>
      <w:r w:rsidR="00791530">
        <w:t xml:space="preserve"> постановлением администрации Шапкинского сельского поселения Тосненского района Ленинградской области от14.03.2022 № 33, </w:t>
      </w:r>
      <w:r w:rsidR="005A7C7A">
        <w:t>следующие</w:t>
      </w:r>
      <w:r w:rsidR="00791530">
        <w:t xml:space="preserve"> изменения:</w:t>
      </w:r>
    </w:p>
    <w:p w:rsidR="00791530" w:rsidRDefault="00215A1E" w:rsidP="00215A1E">
      <w:pPr>
        <w:pStyle w:val="a4"/>
        <w:numPr>
          <w:ilvl w:val="1"/>
          <w:numId w:val="1"/>
        </w:numPr>
        <w:tabs>
          <w:tab w:val="left" w:pos="3703"/>
        </w:tabs>
        <w:jc w:val="both"/>
      </w:pPr>
      <w:r>
        <w:lastRenderedPageBreak/>
        <w:t xml:space="preserve"> В наименовании административного регламента слова «</w:t>
      </w:r>
      <w:r w:rsidRPr="00215A1E">
        <w:t>более чем на два процента» за</w:t>
      </w:r>
      <w:r w:rsidR="005A7C7A">
        <w:t>м</w:t>
      </w:r>
      <w:r w:rsidRPr="00215A1E">
        <w:t>енить словами «более чем на десять процентов</w:t>
      </w:r>
      <w:r>
        <w:t>»</w:t>
      </w:r>
      <w:r w:rsidR="005A7C7A">
        <w:t>;</w:t>
      </w:r>
    </w:p>
    <w:p w:rsidR="005A7C7A" w:rsidRDefault="005A7C7A" w:rsidP="005A7C7A">
      <w:pPr>
        <w:pStyle w:val="a4"/>
        <w:numPr>
          <w:ilvl w:val="1"/>
          <w:numId w:val="1"/>
        </w:numPr>
        <w:tabs>
          <w:tab w:val="left" w:pos="3703"/>
        </w:tabs>
        <w:jc w:val="both"/>
      </w:pPr>
      <w:r>
        <w:t xml:space="preserve"> По всему тексту постановления и регламента слова «</w:t>
      </w:r>
      <w:r w:rsidRPr="00215A1E">
        <w:t>более чем на два процента» за</w:t>
      </w:r>
      <w:r>
        <w:t>м</w:t>
      </w:r>
      <w:r w:rsidRPr="00215A1E">
        <w:t>енить словами «более чем на десять процентов</w:t>
      </w:r>
      <w:r>
        <w:t>» в соответствующем падеже;</w:t>
      </w:r>
    </w:p>
    <w:p w:rsidR="005A7C7A" w:rsidRDefault="0073175F" w:rsidP="00215A1E">
      <w:pPr>
        <w:pStyle w:val="a4"/>
        <w:numPr>
          <w:ilvl w:val="1"/>
          <w:numId w:val="1"/>
        </w:numPr>
        <w:tabs>
          <w:tab w:val="left" w:pos="3703"/>
        </w:tabs>
        <w:jc w:val="both"/>
      </w:pPr>
      <w:r>
        <w:t xml:space="preserve"> Пункт 1.1. изложить в следующей редакции:</w:t>
      </w:r>
    </w:p>
    <w:p w:rsidR="0073175F" w:rsidRPr="0073175F" w:rsidRDefault="0073175F" w:rsidP="0073175F">
      <w:pPr>
        <w:pStyle w:val="a4"/>
        <w:tabs>
          <w:tab w:val="left" w:pos="3703"/>
        </w:tabs>
        <w:ind w:left="1080"/>
        <w:jc w:val="both"/>
      </w:pPr>
      <w:r>
        <w:t xml:space="preserve">«1.1. </w:t>
      </w:r>
      <w:r w:rsidRPr="0073175F">
        <w:t xml:space="preserve">Административный регламент (далее – Регламент) устанавливает порядок и стандарт предоставления муниципальной услуги «Выдача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w:t>
      </w:r>
      <w:proofErr w:type="gramStart"/>
      <w:r w:rsidRPr="0073175F">
        <w:t>и(</w:t>
      </w:r>
      <w:proofErr w:type="gramEnd"/>
      <w:r w:rsidRPr="0073175F">
        <w:t xml:space="preserve">или) нагрузка на ось которого более чем на десять процентов превышают допустимую массу транспортного средства и (или) допустимую нагрузку на ось, и(или) крупногабаритного транспортного средства в случаях, </w:t>
      </w:r>
      <w:proofErr w:type="gramStart"/>
      <w:r w:rsidRPr="0073175F">
        <w:t>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 в соответствии с пунктами 4, 5, 5.1  части 10 статьи 31 Федерального закона от 8 ноября 2007 года № 257-ФЗ «Об автомобильных дорогах и о дорожной деятельности и о внесении изменений в отдельные законодательные акты</w:t>
      </w:r>
      <w:proofErr w:type="gramEnd"/>
      <w:r w:rsidRPr="0073175F">
        <w:t xml:space="preserve"> Российской Федерации».</w:t>
      </w:r>
    </w:p>
    <w:p w:rsidR="0073175F" w:rsidRPr="0073175F" w:rsidRDefault="0073175F" w:rsidP="0073175F">
      <w:pPr>
        <w:pStyle w:val="a4"/>
        <w:tabs>
          <w:tab w:val="left" w:pos="3703"/>
        </w:tabs>
        <w:ind w:left="1080"/>
        <w:jc w:val="both"/>
      </w:pPr>
      <w:proofErr w:type="gramStart"/>
      <w:r w:rsidRPr="0073175F">
        <w:t>Для целей настоящего регламента под понятием владельца транспортного средства в соответствии с гражданским законодательством (пункт 1 статьи 1079 Гражданского кодекса Российской Федерации, статья 1 Федерального закона от 25 апреля 2002 г. № 40-ФЗ «Об обязательном страховании гражданской ответственности владельцев транспортных средств») понимается собственник транспортного средства, а также лицо, владеющее транспортным средством на праве хозяйственного ведения или праве оперативного управления либо на</w:t>
      </w:r>
      <w:proofErr w:type="gramEnd"/>
      <w:r w:rsidRPr="0073175F">
        <w:t xml:space="preserve"> </w:t>
      </w:r>
      <w:proofErr w:type="gramStart"/>
      <w:r w:rsidRPr="0073175F">
        <w:t>ином</w:t>
      </w:r>
      <w:proofErr w:type="gramEnd"/>
      <w:r w:rsidRPr="0073175F">
        <w:t xml:space="preserve"> законном основании (право аренды, доверенность на право управления транспортным средством, распоряжение соответствующего органа о передаче этому лицу транспортного средства и т.п.).</w:t>
      </w:r>
      <w:r>
        <w:t>»;</w:t>
      </w:r>
    </w:p>
    <w:p w:rsidR="0073175F" w:rsidRDefault="0073175F" w:rsidP="0073175F">
      <w:pPr>
        <w:pStyle w:val="a4"/>
        <w:numPr>
          <w:ilvl w:val="1"/>
          <w:numId w:val="1"/>
        </w:numPr>
        <w:tabs>
          <w:tab w:val="left" w:pos="3703"/>
        </w:tabs>
        <w:jc w:val="both"/>
      </w:pPr>
      <w:r>
        <w:t>Пункт 2.3. изложить в следующей редакции:</w:t>
      </w:r>
    </w:p>
    <w:p w:rsidR="0073175F" w:rsidRDefault="0073175F" w:rsidP="0073175F">
      <w:pPr>
        <w:pStyle w:val="a4"/>
        <w:tabs>
          <w:tab w:val="left" w:pos="3703"/>
        </w:tabs>
        <w:ind w:left="1080"/>
        <w:jc w:val="both"/>
      </w:pPr>
      <w:r>
        <w:t>«2.3. Результат предоставления муниципальной услуги.</w:t>
      </w:r>
    </w:p>
    <w:p w:rsidR="0073175F" w:rsidRDefault="0073175F" w:rsidP="0073175F">
      <w:pPr>
        <w:pStyle w:val="a4"/>
        <w:tabs>
          <w:tab w:val="left" w:pos="3703"/>
        </w:tabs>
        <w:ind w:left="1080"/>
        <w:jc w:val="both"/>
      </w:pPr>
      <w:r>
        <w:t xml:space="preserve">В случае положительного решения результатом предоставления муниципальной услуги является выдача специального разрешения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и (или) нагрузка на ось которого более чем на десять процентов превышают допустимую массу транспортного средства и (или) допустимую нагрузку на ось, </w:t>
      </w:r>
      <w:proofErr w:type="gramStart"/>
      <w:r>
        <w:t>и(</w:t>
      </w:r>
      <w:proofErr w:type="gramEnd"/>
      <w:r>
        <w:t>или) крупногабаритного транспортного средства (далее – специальное разрешение).</w:t>
      </w:r>
    </w:p>
    <w:p w:rsidR="0073175F" w:rsidRDefault="0073175F" w:rsidP="0073175F">
      <w:pPr>
        <w:pStyle w:val="a4"/>
        <w:tabs>
          <w:tab w:val="left" w:pos="3703"/>
        </w:tabs>
        <w:ind w:left="1080"/>
        <w:jc w:val="both"/>
      </w:pPr>
      <w:r>
        <w:t>В случае отрицательного решения результатом предоставления муниципальной услуги является:</w:t>
      </w:r>
    </w:p>
    <w:p w:rsidR="0073175F" w:rsidRDefault="0073175F" w:rsidP="0073175F">
      <w:pPr>
        <w:pStyle w:val="a4"/>
        <w:tabs>
          <w:tab w:val="left" w:pos="3703"/>
        </w:tabs>
        <w:ind w:left="1080"/>
        <w:jc w:val="both"/>
      </w:pPr>
      <w:r>
        <w:t>- - принятие решения об отказе в выдаче специального разрешения.</w:t>
      </w:r>
    </w:p>
    <w:p w:rsidR="0073175F" w:rsidRDefault="0073175F" w:rsidP="0073175F">
      <w:pPr>
        <w:pStyle w:val="a4"/>
        <w:tabs>
          <w:tab w:val="left" w:pos="3703"/>
        </w:tabs>
        <w:ind w:left="1080"/>
        <w:jc w:val="both"/>
      </w:pPr>
      <w:r>
        <w:t>Форма документа, предоставляемого заявителю по результатам предоставления муниципальной услуги:</w:t>
      </w:r>
    </w:p>
    <w:p w:rsidR="0073175F" w:rsidRDefault="0073175F" w:rsidP="0073175F">
      <w:pPr>
        <w:pStyle w:val="a4"/>
        <w:tabs>
          <w:tab w:val="left" w:pos="3703"/>
        </w:tabs>
        <w:ind w:left="1080"/>
        <w:jc w:val="both"/>
      </w:pPr>
      <w:r>
        <w:t xml:space="preserve">- специальное разрешение на бумажном носителе на движение по автомобильным дорогам местного значения тяжеловесного транспортного средства, масса которого с грузом или без груза </w:t>
      </w:r>
      <w:proofErr w:type="gramStart"/>
      <w:r>
        <w:t>и(</w:t>
      </w:r>
      <w:proofErr w:type="gramEnd"/>
      <w:r>
        <w:t>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w:t>
      </w:r>
    </w:p>
    <w:p w:rsidR="0073175F" w:rsidRDefault="0073175F" w:rsidP="0073175F">
      <w:pPr>
        <w:pStyle w:val="a4"/>
        <w:tabs>
          <w:tab w:val="left" w:pos="3703"/>
        </w:tabs>
        <w:ind w:left="1080"/>
        <w:jc w:val="both"/>
      </w:pPr>
      <w:r>
        <w:t>- уведомление о переадресации заявления о выдаче разрешения в компетентный орган;</w:t>
      </w:r>
    </w:p>
    <w:p w:rsidR="0073175F" w:rsidRDefault="0073175F" w:rsidP="0073175F">
      <w:pPr>
        <w:pStyle w:val="a4"/>
        <w:tabs>
          <w:tab w:val="left" w:pos="3703"/>
        </w:tabs>
        <w:ind w:left="1080"/>
        <w:jc w:val="both"/>
      </w:pPr>
      <w:r>
        <w:t>- уведомление об отказе в выдаче разрешения.</w:t>
      </w:r>
    </w:p>
    <w:p w:rsidR="0073175F" w:rsidRDefault="0073175F" w:rsidP="0073175F">
      <w:pPr>
        <w:pStyle w:val="a4"/>
        <w:tabs>
          <w:tab w:val="left" w:pos="3703"/>
        </w:tabs>
        <w:ind w:left="1080"/>
        <w:jc w:val="both"/>
      </w:pPr>
      <w:r>
        <w:t>Формы документов, являющихся результатом предоставления услуги, указаны в приложении 2 к настоящему Регламенту.</w:t>
      </w:r>
    </w:p>
    <w:p w:rsidR="0073175F" w:rsidRDefault="0073175F" w:rsidP="0073175F">
      <w:pPr>
        <w:pStyle w:val="a4"/>
        <w:tabs>
          <w:tab w:val="left" w:pos="3703"/>
        </w:tabs>
        <w:ind w:left="1080"/>
        <w:jc w:val="both"/>
      </w:pPr>
      <w:r>
        <w:t>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3175F" w:rsidRDefault="0073175F" w:rsidP="0073175F">
      <w:pPr>
        <w:pStyle w:val="a4"/>
        <w:tabs>
          <w:tab w:val="left" w:pos="3703"/>
        </w:tabs>
        <w:ind w:left="1080"/>
        <w:jc w:val="both"/>
      </w:pPr>
      <w:r>
        <w:t>1) при личной явке:</w:t>
      </w:r>
    </w:p>
    <w:p w:rsidR="0073175F" w:rsidRDefault="0073175F" w:rsidP="0073175F">
      <w:pPr>
        <w:pStyle w:val="a4"/>
        <w:tabs>
          <w:tab w:val="left" w:pos="3703"/>
        </w:tabs>
        <w:ind w:left="1080"/>
        <w:jc w:val="both"/>
      </w:pPr>
      <w:r>
        <w:t>в ОМСУ;</w:t>
      </w:r>
    </w:p>
    <w:p w:rsidR="0073175F" w:rsidRDefault="0073175F" w:rsidP="0073175F">
      <w:pPr>
        <w:pStyle w:val="a4"/>
        <w:tabs>
          <w:tab w:val="left" w:pos="3703"/>
        </w:tabs>
        <w:ind w:left="1080"/>
        <w:jc w:val="both"/>
      </w:pPr>
      <w:r>
        <w:lastRenderedPageBreak/>
        <w:t>в филиалах, отделах, удаленных рабочих местах МФЦ;</w:t>
      </w:r>
    </w:p>
    <w:p w:rsidR="0073175F" w:rsidRDefault="0073175F" w:rsidP="0073175F">
      <w:pPr>
        <w:pStyle w:val="a4"/>
        <w:tabs>
          <w:tab w:val="left" w:pos="3703"/>
        </w:tabs>
        <w:ind w:left="1080"/>
        <w:jc w:val="both"/>
      </w:pPr>
      <w:r>
        <w:t>2) без личной явки:</w:t>
      </w:r>
    </w:p>
    <w:p w:rsidR="0073175F" w:rsidRDefault="0073175F" w:rsidP="0073175F">
      <w:pPr>
        <w:pStyle w:val="a4"/>
        <w:tabs>
          <w:tab w:val="left" w:pos="3703"/>
        </w:tabs>
        <w:ind w:left="1080"/>
        <w:jc w:val="both"/>
      </w:pPr>
      <w:r>
        <w:t>почтовым отправлением в ОМСУ.»;</w:t>
      </w:r>
    </w:p>
    <w:p w:rsidR="0073175F" w:rsidRDefault="0073175F" w:rsidP="0073175F">
      <w:pPr>
        <w:pStyle w:val="a4"/>
        <w:numPr>
          <w:ilvl w:val="1"/>
          <w:numId w:val="1"/>
        </w:numPr>
        <w:tabs>
          <w:tab w:val="left" w:pos="3703"/>
        </w:tabs>
        <w:jc w:val="both"/>
      </w:pPr>
      <w:r>
        <w:t>Пункт 2.4. изложить в следующей редакции:</w:t>
      </w:r>
    </w:p>
    <w:p w:rsidR="0073175F" w:rsidRDefault="0073175F" w:rsidP="0073175F">
      <w:pPr>
        <w:pStyle w:val="a4"/>
        <w:tabs>
          <w:tab w:val="left" w:pos="3703"/>
        </w:tabs>
        <w:ind w:left="1080"/>
        <w:jc w:val="both"/>
      </w:pPr>
      <w:r>
        <w:t>«2.4. Срок предоставления муниципальной услуги.</w:t>
      </w:r>
    </w:p>
    <w:p w:rsidR="0073175F" w:rsidRDefault="0073175F" w:rsidP="0073175F">
      <w:pPr>
        <w:pStyle w:val="a4"/>
        <w:tabs>
          <w:tab w:val="left" w:pos="3703"/>
        </w:tabs>
        <w:ind w:left="1080"/>
        <w:jc w:val="both"/>
      </w:pPr>
      <w:proofErr w:type="gramStart"/>
      <w: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t xml:space="preserve"> установленному и (или) постоянному маршруту - в течение 2 рабочих дней </w:t>
      </w:r>
      <w:proofErr w:type="gramStart"/>
      <w:r>
        <w:t>с даты регистрации</w:t>
      </w:r>
      <w:proofErr w:type="gramEnd"/>
      <w:r>
        <w:t xml:space="preserve"> заявления.</w:t>
      </w:r>
    </w:p>
    <w:p w:rsidR="0073175F" w:rsidRDefault="0073175F" w:rsidP="0073175F">
      <w:pPr>
        <w:pStyle w:val="a4"/>
        <w:tabs>
          <w:tab w:val="left" w:pos="3703"/>
        </w:tabs>
        <w:ind w:left="1080"/>
        <w:jc w:val="both"/>
      </w:pPr>
      <w:proofErr w:type="gramStart"/>
      <w: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73175F" w:rsidRDefault="0073175F" w:rsidP="0073175F">
      <w:pPr>
        <w:pStyle w:val="a4"/>
        <w:tabs>
          <w:tab w:val="left" w:pos="3703"/>
        </w:tabs>
        <w:ind w:left="1080"/>
        <w:jc w:val="both"/>
      </w:pPr>
      <w:r>
        <w:t>В связи с отсутствием возможности выдачи специального разрешения в электронном виде срок выдачи специального разрешения увеличивается на срок доставки документов Почтой России.</w:t>
      </w:r>
    </w:p>
    <w:p w:rsidR="0073175F" w:rsidRDefault="0073175F" w:rsidP="0073175F">
      <w:pPr>
        <w:pStyle w:val="a4"/>
        <w:tabs>
          <w:tab w:val="left" w:pos="3703"/>
        </w:tabs>
        <w:ind w:left="1080"/>
        <w:jc w:val="both"/>
      </w:pPr>
      <w:r>
        <w:t>Специальное разрешение на движение тяжеловесного и (или) крупногабаритного транспортного средства для перевозки грузов, направляемых по решению ОМСУ для ликвидации последствий чрезвычайных ситуаций, крупных аварий выдается в течение одного дня с момента регистрации заявления о выдаче такого специального разрешения.</w:t>
      </w:r>
    </w:p>
    <w:p w:rsidR="0073175F" w:rsidRDefault="0073175F" w:rsidP="0073175F">
      <w:pPr>
        <w:pStyle w:val="a4"/>
        <w:tabs>
          <w:tab w:val="left" w:pos="3703"/>
        </w:tabs>
        <w:ind w:left="1080"/>
        <w:jc w:val="both"/>
      </w:pPr>
      <w:proofErr w:type="gramStart"/>
      <w:r>
        <w:t>Заявление на движение тяжеловесных и (или) крупногабаритных транспортных средств, направляемых для ликвидации последствий чрезвычайных ситуаций, а также специализированных транспортных средств телеканалов, радиоканалов и иных вещателей (передвижных телевизионных станций, состоящих из основного и вспомогательного транспортного средства, груз которых составляет оборудование, необходимое для проведения съемок, и мобильных энергетических комплексов, направляемых на проведение съемок и трансляций), рассматривается ОМСУ в течение одного рабочего дня</w:t>
      </w:r>
      <w:proofErr w:type="gramEnd"/>
      <w:r>
        <w:t xml:space="preserve"> </w:t>
      </w:r>
      <w:proofErr w:type="gramStart"/>
      <w:r>
        <w:t>с даты</w:t>
      </w:r>
      <w:proofErr w:type="gramEnd"/>
      <w:r>
        <w:t xml:space="preserve"> его поступления.</w:t>
      </w:r>
    </w:p>
    <w:p w:rsidR="0073175F" w:rsidRDefault="0073175F" w:rsidP="0073175F">
      <w:pPr>
        <w:pStyle w:val="a4"/>
        <w:tabs>
          <w:tab w:val="left" w:pos="3703"/>
        </w:tabs>
        <w:ind w:left="1080"/>
        <w:jc w:val="both"/>
      </w:pPr>
      <w:r>
        <w:t>В случае выдачи специального разрешения в соответствии с абзацем пятым настоящего пункта документы, предусмотренные подпунктом 5 пункта 2.6 настоящего Регламента, а также подтверждающие оплату платежей за возмещение вреда, причиняемого автомобильным дорогам тяжеловесным транспортным средством, представляются заявителем в течение пяти рабочих дней со дня выдачи специального разрешения.</w:t>
      </w:r>
    </w:p>
    <w:p w:rsidR="0073175F" w:rsidRDefault="0073175F" w:rsidP="0073175F">
      <w:pPr>
        <w:pStyle w:val="a4"/>
        <w:tabs>
          <w:tab w:val="left" w:pos="3703"/>
        </w:tabs>
        <w:ind w:left="1080"/>
        <w:jc w:val="both"/>
      </w:pPr>
      <w:r>
        <w:t>В случае наличия установленного и (или) постоянного маршрута тяжеловесных и (или) крупногабаритных транспортных средств, срок оформления специального разрешения по указанному маршруту не должен составлять более 3 часов после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73175F" w:rsidRDefault="0073175F" w:rsidP="0073175F">
      <w:pPr>
        <w:pStyle w:val="a4"/>
        <w:tabs>
          <w:tab w:val="left" w:pos="3703"/>
        </w:tabs>
        <w:ind w:left="1080"/>
        <w:jc w:val="both"/>
      </w:pPr>
      <w:r>
        <w:t xml:space="preserve">Специальное разрешение на движение тяжеловесного и (или) крупногабаритного транспортного средства по установленному постоянному маршруту выдается в упрощенном порядке. </w:t>
      </w:r>
    </w:p>
    <w:p w:rsidR="0073175F" w:rsidRDefault="0073175F" w:rsidP="0073175F">
      <w:pPr>
        <w:pStyle w:val="a4"/>
        <w:tabs>
          <w:tab w:val="left" w:pos="3703"/>
        </w:tabs>
        <w:ind w:left="1080"/>
        <w:jc w:val="both"/>
      </w:pPr>
      <w:proofErr w:type="gramStart"/>
      <w:r>
        <w:t>ОМСУ, осуществляющее выдачу указанного специального разрешения в упрощенном порядке, доводит до заявителя размер платы в счет возмещения вреда, причиняемого тяжеловесным транспортным средством, в течение одного рабочего дня со дня регистрации заявления о выдаче указанного специального разрешения.»;</w:t>
      </w:r>
      <w:proofErr w:type="gramEnd"/>
    </w:p>
    <w:p w:rsidR="0073175F" w:rsidRDefault="00383292" w:rsidP="00383292">
      <w:pPr>
        <w:pStyle w:val="a4"/>
        <w:numPr>
          <w:ilvl w:val="1"/>
          <w:numId w:val="1"/>
        </w:numPr>
        <w:tabs>
          <w:tab w:val="left" w:pos="3703"/>
        </w:tabs>
        <w:jc w:val="both"/>
      </w:pPr>
      <w:r>
        <w:lastRenderedPageBreak/>
        <w:t xml:space="preserve"> В пункт 2.5 после слов «</w:t>
      </w:r>
      <w:r w:rsidRPr="00383292">
        <w:t>Приказ Министерства транспорта Российск</w:t>
      </w:r>
      <w:r>
        <w:t xml:space="preserve">ой Федерации от 5 июня 2019 г. </w:t>
      </w:r>
      <w:r w:rsidRPr="00383292">
        <w:t>№ 167 «Об утверждении Порядка выдачи специального разрешения на движение по автомобильным дорогам тяжеловесного и (или) крупногабаритного транспортного средства»</w:t>
      </w:r>
      <w:r>
        <w:t>» добавить следующее содержание «</w:t>
      </w:r>
      <w:r w:rsidRPr="00383292">
        <w:t>(далее – Порядок)</w:t>
      </w:r>
      <w:r>
        <w:t>»</w:t>
      </w:r>
      <w:r w:rsidRPr="00383292">
        <w:t>;</w:t>
      </w:r>
    </w:p>
    <w:p w:rsidR="00383292" w:rsidRDefault="00383292" w:rsidP="00383292">
      <w:pPr>
        <w:pStyle w:val="a4"/>
        <w:numPr>
          <w:ilvl w:val="1"/>
          <w:numId w:val="1"/>
        </w:numPr>
        <w:tabs>
          <w:tab w:val="left" w:pos="3703"/>
        </w:tabs>
        <w:jc w:val="both"/>
      </w:pPr>
      <w:r>
        <w:t xml:space="preserve"> Пункт 2.</w:t>
      </w:r>
      <w:r w:rsidR="00387A07">
        <w:t>6</w:t>
      </w:r>
      <w:r>
        <w:t>. изложить в следующей редакции:</w:t>
      </w:r>
    </w:p>
    <w:p w:rsidR="00387A07" w:rsidRDefault="00387A07" w:rsidP="00387A07">
      <w:pPr>
        <w:pStyle w:val="a4"/>
        <w:tabs>
          <w:tab w:val="left" w:pos="3703"/>
        </w:tabs>
        <w:ind w:left="1080"/>
        <w:jc w:val="both"/>
      </w:pPr>
      <w: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7A07" w:rsidRDefault="00387A07" w:rsidP="00387A07">
      <w:pPr>
        <w:pStyle w:val="a4"/>
        <w:tabs>
          <w:tab w:val="left" w:pos="3703"/>
        </w:tabs>
        <w:ind w:left="1080"/>
        <w:jc w:val="both"/>
      </w:pPr>
      <w:r>
        <w:t>К исчерпывающему перечню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относятся:</w:t>
      </w:r>
    </w:p>
    <w:p w:rsidR="00387A07" w:rsidRDefault="00387A07" w:rsidP="00387A07">
      <w:pPr>
        <w:pStyle w:val="a4"/>
        <w:tabs>
          <w:tab w:val="left" w:pos="3703"/>
        </w:tabs>
        <w:ind w:left="1080"/>
        <w:jc w:val="both"/>
      </w:pPr>
      <w:r>
        <w:t>1) заявление на получение специального разрешения, содержащее сведения, указанные в пункте 8 Порядка выдачи специального разрешения на движение по автомобильным дорогам тяжеловесного и (или) крупногабаритного транспортного средства, утвержденного приказом Министерства транспорта Российской Федерации от 5 июня 2019 года № 167 (далее – Порядок) в соответствии с приложением 1 к Регламенту;</w:t>
      </w:r>
    </w:p>
    <w:p w:rsidR="00387A07" w:rsidRDefault="00387A07" w:rsidP="00387A07">
      <w:pPr>
        <w:pStyle w:val="a4"/>
        <w:tabs>
          <w:tab w:val="left" w:pos="3703"/>
        </w:tabs>
        <w:ind w:left="1080"/>
        <w:jc w:val="both"/>
      </w:pPr>
      <w: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387A07" w:rsidRDefault="00387A07" w:rsidP="00387A07">
      <w:pPr>
        <w:pStyle w:val="a4"/>
        <w:tabs>
          <w:tab w:val="left" w:pos="3703"/>
        </w:tabs>
        <w:ind w:left="1080"/>
        <w:jc w:val="both"/>
      </w:pPr>
      <w:r>
        <w:t>3) 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387A07" w:rsidRDefault="00387A07" w:rsidP="00387A07">
      <w:pPr>
        <w:pStyle w:val="a4"/>
        <w:tabs>
          <w:tab w:val="left" w:pos="3703"/>
        </w:tabs>
        <w:ind w:left="1080"/>
        <w:jc w:val="both"/>
      </w:pPr>
      <w:proofErr w:type="gramStart"/>
      <w:r>
        <w:t>4) копия документов каждого транспортного средства (паспорт транспортного средства или свидетельство о регистрации транспортного средства, паспорт самоходной машины), с использованием которого планируется поездка (для транспортных средств, зарегистрированных федеральными органами исполнительной власти и федеральными государственными органами, в которых законодательством Российской Федерации предусмотрена военная служба, органами Государственного надзора за техническим состоянием самоходных машин и других видов техники, а также за пределами Российской</w:t>
      </w:r>
      <w:proofErr w:type="gramEnd"/>
      <w:r>
        <w:t xml:space="preserve"> </w:t>
      </w:r>
      <w:proofErr w:type="gramStart"/>
      <w:r>
        <w:t>Федерации, и (или) при подаче заявления в уполномоченный орган на бумажном носителе);</w:t>
      </w:r>
      <w:proofErr w:type="gramEnd"/>
    </w:p>
    <w:p w:rsidR="00387A07" w:rsidRDefault="00387A07" w:rsidP="00387A07">
      <w:pPr>
        <w:pStyle w:val="a4"/>
        <w:tabs>
          <w:tab w:val="left" w:pos="3703"/>
        </w:tabs>
        <w:ind w:left="1080"/>
        <w:jc w:val="both"/>
      </w:pPr>
      <w:r>
        <w:t xml:space="preserve">5) схема тяжеловесного и (или) крупногабаритного транспортного средства (автопоезда) с изображением размещения груза (при наличии груза) (рекомендуемый образец схемы приведен в приложении 3 к Порядку). </w:t>
      </w:r>
      <w:proofErr w:type="gramStart"/>
      <w:r>
        <w:t>На схеме изображаются транспортное средство, планируемое к участию в перевозке, его габариты с грузом (при наличии груза), количество осей и колес на нем, взаимное расположение осей и колес, распределение нагрузки по осям, а также при наличии груза - габариты груза, расположение груза на транспортном средстве, погрузочная высота, свес (при наличии) (изображается вид в профиль, сзади).</w:t>
      </w:r>
      <w:proofErr w:type="gramEnd"/>
    </w:p>
    <w:p w:rsidR="00387A07" w:rsidRDefault="00387A07" w:rsidP="00387A07">
      <w:pPr>
        <w:pStyle w:val="a4"/>
        <w:tabs>
          <w:tab w:val="left" w:pos="3703"/>
        </w:tabs>
        <w:ind w:left="1080"/>
        <w:jc w:val="both"/>
      </w:pPr>
      <w:r>
        <w:t>Заявление, схема тяжеловесного и (или) крупногабаритного транспортного средства (автопоезда), а также копии документов, указанных в подпункте 5 настоящего пункта, должны быть подписаны заявителем и заверены печатью (при наличии).</w:t>
      </w:r>
    </w:p>
    <w:p w:rsidR="00383292" w:rsidRDefault="00387A07" w:rsidP="00387A07">
      <w:pPr>
        <w:pStyle w:val="a4"/>
        <w:tabs>
          <w:tab w:val="left" w:pos="3703"/>
        </w:tabs>
        <w:ind w:left="1080"/>
        <w:jc w:val="both"/>
      </w:pPr>
      <w:r>
        <w:t xml:space="preserve">Заявление может быть исполнено в бумажном виде или в электронном виде, заверенном электронной цифровой подписью сотрудника МФЦ. Тип приобщаемых документов - электронный, многостраничный </w:t>
      </w:r>
      <w:proofErr w:type="spellStart"/>
      <w:r>
        <w:t>pdf</w:t>
      </w:r>
      <w:proofErr w:type="spellEnd"/>
      <w:r>
        <w:t xml:space="preserve">, расширением 150 </w:t>
      </w:r>
      <w:proofErr w:type="spellStart"/>
      <w:r>
        <w:t>pdi</w:t>
      </w:r>
      <w:proofErr w:type="spellEnd"/>
      <w:r>
        <w:t>, в черно-белом или сером цвете, обеспечивающем сохранение всех аутентичных признаков подлинности</w:t>
      </w:r>
      <w:proofErr w:type="gramStart"/>
      <w:r>
        <w:t>.»;</w:t>
      </w:r>
      <w:proofErr w:type="gramEnd"/>
    </w:p>
    <w:p w:rsidR="00387A07" w:rsidRDefault="00387A07" w:rsidP="00387A07">
      <w:pPr>
        <w:pStyle w:val="a4"/>
        <w:numPr>
          <w:ilvl w:val="1"/>
          <w:numId w:val="1"/>
        </w:numPr>
        <w:tabs>
          <w:tab w:val="left" w:pos="3703"/>
        </w:tabs>
        <w:jc w:val="both"/>
      </w:pPr>
      <w:r>
        <w:t xml:space="preserve"> В пункте 2.7. подпункт 2 изложить в следующей редакции:</w:t>
      </w:r>
    </w:p>
    <w:p w:rsidR="00387A07" w:rsidRDefault="00387A07" w:rsidP="00387A07">
      <w:pPr>
        <w:pStyle w:val="a4"/>
        <w:tabs>
          <w:tab w:val="left" w:pos="3703"/>
        </w:tabs>
        <w:ind w:left="1080"/>
        <w:jc w:val="both"/>
      </w:pPr>
      <w:r>
        <w:t>«2) согласование маршрута транспортного средства, осуществляющего перевозки тяжеловесных грузов, от Управления ГИБДД ГУ МВД России по г. Санкт-Петербургу и Ленинградской области, ПАО «РЖД», органов местного самоуправления Ленинградской области, владельцев автомобильных дорог</w:t>
      </w:r>
      <w:proofErr w:type="gramStart"/>
      <w:r>
        <w:t>;»</w:t>
      </w:r>
      <w:proofErr w:type="gramEnd"/>
      <w:r>
        <w:t>;</w:t>
      </w:r>
    </w:p>
    <w:p w:rsidR="002A3DF4" w:rsidRDefault="002A3DF4" w:rsidP="00A459CF">
      <w:pPr>
        <w:pStyle w:val="a4"/>
        <w:numPr>
          <w:ilvl w:val="1"/>
          <w:numId w:val="1"/>
        </w:numPr>
        <w:tabs>
          <w:tab w:val="left" w:pos="3703"/>
        </w:tabs>
        <w:jc w:val="both"/>
      </w:pPr>
      <w:r>
        <w:t xml:space="preserve"> В пункте 2.7.3. подпункт 2 изложить в следующей редакции:</w:t>
      </w:r>
    </w:p>
    <w:p w:rsidR="00A459CF" w:rsidRDefault="002A3DF4" w:rsidP="00A459CF">
      <w:pPr>
        <w:tabs>
          <w:tab w:val="left" w:pos="3703"/>
        </w:tabs>
        <w:ind w:left="720"/>
        <w:jc w:val="both"/>
      </w:pPr>
      <w:proofErr w:type="gramStart"/>
      <w:r>
        <w:lastRenderedPageBreak/>
        <w:t>«</w:t>
      </w:r>
      <w:r w:rsidRPr="002A3DF4">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w:t>
      </w:r>
      <w:r>
        <w:t xml:space="preserve">авления соответствующей услуги </w:t>
      </w:r>
      <w:r w:rsidRPr="002A3DF4">
        <w:t>и уведомлять заявителя о проведенных мероприятиях.</w:t>
      </w:r>
      <w:r>
        <w:t>»;</w:t>
      </w:r>
      <w:proofErr w:type="gramEnd"/>
    </w:p>
    <w:p w:rsidR="00A459CF" w:rsidRDefault="00A459CF" w:rsidP="00A459CF">
      <w:pPr>
        <w:tabs>
          <w:tab w:val="left" w:pos="3703"/>
        </w:tabs>
        <w:ind w:left="720"/>
        <w:jc w:val="both"/>
      </w:pPr>
      <w:r>
        <w:t>1.10 Пункт 2.9. изложить в следующей редакции:</w:t>
      </w:r>
    </w:p>
    <w:p w:rsidR="00A05096" w:rsidRDefault="00A05096" w:rsidP="00A05096">
      <w:pPr>
        <w:tabs>
          <w:tab w:val="left" w:pos="3703"/>
        </w:tabs>
        <w:ind w:left="720"/>
        <w:jc w:val="both"/>
      </w:pPr>
      <w:r>
        <w:t>«2.9. Исчерпывающий перечень оснований для отказа в приеме документов, необходимых для предоставления муниципальной услуги:</w:t>
      </w:r>
    </w:p>
    <w:p w:rsidR="00A05096" w:rsidRDefault="00A05096" w:rsidP="00A05096">
      <w:pPr>
        <w:tabs>
          <w:tab w:val="left" w:pos="3703"/>
        </w:tabs>
        <w:ind w:left="720"/>
        <w:jc w:val="both"/>
      </w:pPr>
      <w:r>
        <w:t>1) Отсутствие права на предоставление муниципальной услуги:</w:t>
      </w:r>
    </w:p>
    <w:p w:rsidR="00A05096" w:rsidRDefault="00A05096" w:rsidP="00A05096">
      <w:pPr>
        <w:tabs>
          <w:tab w:val="left" w:pos="3703"/>
        </w:tabs>
        <w:ind w:left="720"/>
        <w:jc w:val="both"/>
      </w:pPr>
      <w:r>
        <w:t>уполномоченный орган не вправе согласно пункту 6 Порядка выдавать специальное разрешение по заявленному маршруту;</w:t>
      </w:r>
    </w:p>
    <w:p w:rsidR="00A05096" w:rsidRDefault="00A05096" w:rsidP="00A05096">
      <w:pPr>
        <w:tabs>
          <w:tab w:val="left" w:pos="3703"/>
        </w:tabs>
        <w:ind w:left="720"/>
        <w:jc w:val="both"/>
      </w:pPr>
      <w:r>
        <w:t>2) Заявление подано лицом, не уполномоченным на осуществление таких действий:</w:t>
      </w:r>
    </w:p>
    <w:p w:rsidR="00A05096" w:rsidRDefault="00A05096" w:rsidP="00A05096">
      <w:pPr>
        <w:tabs>
          <w:tab w:val="left" w:pos="3703"/>
        </w:tabs>
        <w:ind w:left="720"/>
        <w:jc w:val="both"/>
      </w:pPr>
      <w:r>
        <w:t>заявление подписано лицом, не имеющим полномочий на подписание данного заявления;</w:t>
      </w:r>
    </w:p>
    <w:p w:rsidR="00A05096" w:rsidRDefault="00A05096" w:rsidP="00A05096">
      <w:pPr>
        <w:tabs>
          <w:tab w:val="left" w:pos="3703"/>
        </w:tabs>
        <w:ind w:left="720"/>
        <w:jc w:val="both"/>
      </w:pPr>
      <w:r>
        <w:t>3) Заявление на получение услуги оформлено не в соответствии с административным регламентом:</w:t>
      </w:r>
    </w:p>
    <w:p w:rsidR="00A05096" w:rsidRDefault="00A05096" w:rsidP="00A05096">
      <w:pPr>
        <w:tabs>
          <w:tab w:val="left" w:pos="3703"/>
        </w:tabs>
        <w:ind w:left="720"/>
        <w:jc w:val="both"/>
      </w:pPr>
      <w:r>
        <w:t>заявление не содержит сведений, установленных пунктом 2.6 настоящего  Регламента;</w:t>
      </w:r>
    </w:p>
    <w:p w:rsidR="00A05096" w:rsidRDefault="00A05096" w:rsidP="00A05096">
      <w:pPr>
        <w:tabs>
          <w:tab w:val="left" w:pos="3703"/>
        </w:tabs>
        <w:ind w:left="720"/>
        <w:jc w:val="both"/>
      </w:pPr>
      <w:r>
        <w:t>4) Представленные заявителем документы не отвечают требованиям, установленным административным регламентом:</w:t>
      </w:r>
    </w:p>
    <w:p w:rsidR="00A05096" w:rsidRDefault="00A05096" w:rsidP="00A05096">
      <w:pPr>
        <w:tabs>
          <w:tab w:val="left" w:pos="3703"/>
        </w:tabs>
        <w:ind w:left="720"/>
        <w:jc w:val="both"/>
      </w:pPr>
      <w:r>
        <w:t>прилагаемые к заявлению документы не соответствуют требованиям пункта 2.6 настоящего Регламента.</w:t>
      </w:r>
    </w:p>
    <w:p w:rsidR="00A459CF" w:rsidRDefault="00A05096" w:rsidP="00A05096">
      <w:pPr>
        <w:tabs>
          <w:tab w:val="left" w:pos="3703"/>
        </w:tabs>
        <w:ind w:left="720"/>
        <w:jc w:val="both"/>
      </w:pPr>
      <w:r>
        <w:t>Уполномоченный орган (подведомственное учреждение (организация), принявший решение об отказе в регистрации заявления, обязан в течение одного рабочего дня с даты поступления заявления и прилагаемых к нему документов выбранным заявителем способом связи проинформировать его о принятом решении с указанием оснований принятия данного решения</w:t>
      </w:r>
      <w:proofErr w:type="gramStart"/>
      <w:r>
        <w:t>.»;</w:t>
      </w:r>
      <w:proofErr w:type="gramEnd"/>
    </w:p>
    <w:p w:rsidR="00A05096" w:rsidRDefault="00A05096" w:rsidP="00A05096">
      <w:pPr>
        <w:tabs>
          <w:tab w:val="left" w:pos="3703"/>
        </w:tabs>
        <w:ind w:left="720"/>
        <w:jc w:val="both"/>
      </w:pPr>
      <w:r>
        <w:t>1.11 Пункт 2.10. изложить в следующей редакции:</w:t>
      </w:r>
    </w:p>
    <w:p w:rsidR="00A05096" w:rsidRDefault="00A05096" w:rsidP="00A05096">
      <w:pPr>
        <w:tabs>
          <w:tab w:val="left" w:pos="3703"/>
        </w:tabs>
        <w:ind w:left="720"/>
        <w:jc w:val="both"/>
      </w:pPr>
      <w:r>
        <w:t>«2.10. Исчерпывающий перечень оснований для отказа в предоставлении муниципальной услуги.</w:t>
      </w:r>
    </w:p>
    <w:p w:rsidR="00A05096" w:rsidRDefault="00A05096" w:rsidP="00A05096">
      <w:pPr>
        <w:tabs>
          <w:tab w:val="left" w:pos="3703"/>
        </w:tabs>
        <w:ind w:left="720"/>
        <w:jc w:val="both"/>
      </w:pPr>
      <w:r>
        <w:t>Отсутствие права на предоставление муниципальной услуги:</w:t>
      </w:r>
    </w:p>
    <w:p w:rsidR="00A05096" w:rsidRDefault="00A05096" w:rsidP="00A05096">
      <w:pPr>
        <w:tabs>
          <w:tab w:val="left" w:pos="3703"/>
        </w:tabs>
        <w:ind w:left="720"/>
        <w:jc w:val="both"/>
      </w:pPr>
      <w:r>
        <w:t>1) информация о государственной регистрации в качестве индивидуального предпринимателя или юридического лица не соответствует информации, указанной в заявлении;</w:t>
      </w:r>
    </w:p>
    <w:p w:rsidR="00A05096" w:rsidRDefault="00A05096" w:rsidP="00A05096">
      <w:pPr>
        <w:tabs>
          <w:tab w:val="left" w:pos="3703"/>
        </w:tabs>
        <w:ind w:left="720"/>
        <w:jc w:val="both"/>
      </w:pPr>
      <w:r>
        <w:t>2) установленные требования о перевозке груза, не являющегося неделимым, не соблюдены;</w:t>
      </w:r>
    </w:p>
    <w:p w:rsidR="00A05096" w:rsidRDefault="00A05096" w:rsidP="00A05096">
      <w:pPr>
        <w:tabs>
          <w:tab w:val="left" w:pos="3703"/>
        </w:tabs>
        <w:ind w:left="720"/>
        <w:jc w:val="both"/>
      </w:pPr>
      <w:r>
        <w:t>5) при согласовании маршрута установлена невозможность осуществления движения по заявленному маршруту тяжеловесного и (или) крупногабаритного транспортного средства с заявленными техническими характеристиками в связи с техническим состоянием автомобильной дороги, искусственного сооружения или инженерных коммуникаций, а также по требованиям безопасности дорожного движения;</w:t>
      </w:r>
    </w:p>
    <w:p w:rsidR="00A05096" w:rsidRDefault="00A05096" w:rsidP="00A05096">
      <w:pPr>
        <w:tabs>
          <w:tab w:val="left" w:pos="3703"/>
        </w:tabs>
        <w:ind w:left="720"/>
        <w:jc w:val="both"/>
      </w:pPr>
      <w:r>
        <w:t xml:space="preserve">6) отсутствует согласие заявителя, предусмотренное пунктом 22.1 Порядка, </w:t>
      </w:r>
      <w:proofErr w:type="gramStart"/>
      <w:r>
        <w:t>на</w:t>
      </w:r>
      <w:proofErr w:type="gramEnd"/>
      <w:r>
        <w:t>:</w:t>
      </w:r>
    </w:p>
    <w:p w:rsidR="00A05096" w:rsidRDefault="00A05096" w:rsidP="00A05096">
      <w:pPr>
        <w:tabs>
          <w:tab w:val="left" w:pos="3703"/>
        </w:tabs>
        <w:ind w:left="720"/>
        <w:jc w:val="both"/>
      </w:pPr>
      <w:r>
        <w:t>разработку проекта организации дорожного движения и (или) специального проекта;</w:t>
      </w:r>
    </w:p>
    <w:p w:rsidR="00A05096" w:rsidRDefault="00A05096" w:rsidP="00A05096">
      <w:pPr>
        <w:tabs>
          <w:tab w:val="left" w:pos="3703"/>
        </w:tabs>
        <w:ind w:left="720"/>
        <w:jc w:val="both"/>
      </w:pPr>
      <w:r>
        <w:t>проведение оценки технического состояния автомобильной дороги;</w:t>
      </w:r>
    </w:p>
    <w:p w:rsidR="00A05096" w:rsidRDefault="00A05096" w:rsidP="00A05096">
      <w:pPr>
        <w:tabs>
          <w:tab w:val="left" w:pos="3703"/>
        </w:tabs>
        <w:ind w:left="720"/>
        <w:jc w:val="both"/>
      </w:pPr>
      <w:r>
        <w:t>принятие специальных мер по обустройству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w:t>
      </w:r>
    </w:p>
    <w:p w:rsidR="00A05096" w:rsidRDefault="00A05096" w:rsidP="00A05096">
      <w:pPr>
        <w:tabs>
          <w:tab w:val="left" w:pos="3703"/>
        </w:tabs>
        <w:ind w:left="720"/>
        <w:jc w:val="both"/>
      </w:pPr>
      <w:r>
        <w:t>укрепление автомобильных дорог или принятие специальных мер по обустройству автомобильных дорог или их участков, определенных согласно проведенной оценке технического состояния автомобильной дороги и в установленных законодательством случаях;</w:t>
      </w:r>
    </w:p>
    <w:p w:rsidR="00A05096" w:rsidRDefault="00A05096" w:rsidP="00A05096">
      <w:pPr>
        <w:tabs>
          <w:tab w:val="left" w:pos="3703"/>
        </w:tabs>
        <w:ind w:left="720"/>
        <w:jc w:val="both"/>
      </w:pPr>
      <w:r>
        <w:t>9) отсутствует в установленный срок согласование или поступил мотивированный отказ в согласовании владельцев автомобильных дорог или согласующих организаций;</w:t>
      </w:r>
    </w:p>
    <w:p w:rsidR="00A05096" w:rsidRDefault="00A05096" w:rsidP="00A05096">
      <w:pPr>
        <w:tabs>
          <w:tab w:val="left" w:pos="3703"/>
        </w:tabs>
        <w:ind w:left="720"/>
        <w:jc w:val="both"/>
      </w:pPr>
      <w:r>
        <w:lastRenderedPageBreak/>
        <w:t>10) истек указанный в заявлении срок перевозки.</w:t>
      </w:r>
    </w:p>
    <w:p w:rsidR="00A05096" w:rsidRDefault="00A05096" w:rsidP="00A05096">
      <w:pPr>
        <w:tabs>
          <w:tab w:val="left" w:pos="3703"/>
        </w:tabs>
        <w:ind w:left="720"/>
        <w:jc w:val="both"/>
      </w:pPr>
      <w:r>
        <w:t xml:space="preserve">Представленные заявителем документы </w:t>
      </w:r>
      <w:proofErr w:type="gramStart"/>
      <w:r>
        <w:t>недействительны/указанные в заявлении сведения недостоверны</w:t>
      </w:r>
      <w:proofErr w:type="gramEnd"/>
    </w:p>
    <w:p w:rsidR="00A05096" w:rsidRDefault="00A05096" w:rsidP="00A05096">
      <w:pPr>
        <w:tabs>
          <w:tab w:val="left" w:pos="3703"/>
        </w:tabs>
        <w:ind w:left="720"/>
        <w:jc w:val="both"/>
      </w:pPr>
      <w:r>
        <w:t>3) сведения, предоставленные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w:t>
      </w:r>
    </w:p>
    <w:p w:rsidR="00A05096" w:rsidRDefault="00A05096" w:rsidP="00A05096">
      <w:pPr>
        <w:tabs>
          <w:tab w:val="left" w:pos="3703"/>
        </w:tabs>
        <w:ind w:left="720"/>
        <w:jc w:val="both"/>
      </w:pPr>
      <w:r>
        <w:t xml:space="preserve">4) технические характеристики и регистрационные данные транспортных средств не соответствуют </w:t>
      </w:r>
      <w:proofErr w:type="gramStart"/>
      <w:r>
        <w:t>указанным</w:t>
      </w:r>
      <w:proofErr w:type="gramEnd"/>
      <w:r>
        <w:t xml:space="preserve"> в заявлении;</w:t>
      </w:r>
    </w:p>
    <w:p w:rsidR="00A05096" w:rsidRDefault="00A05096" w:rsidP="00A05096">
      <w:pPr>
        <w:tabs>
          <w:tab w:val="left" w:pos="3703"/>
        </w:tabs>
        <w:ind w:left="720"/>
        <w:jc w:val="both"/>
      </w:pPr>
      <w:r>
        <w:t>Отсутствие оплаты за предоставление муниципальной услуги (в случае если за предоставление услуги установлена пошлина или иная плата)</w:t>
      </w:r>
    </w:p>
    <w:p w:rsidR="00A05096" w:rsidRDefault="00A05096" w:rsidP="00A05096">
      <w:pPr>
        <w:tabs>
          <w:tab w:val="left" w:pos="3703"/>
        </w:tabs>
        <w:ind w:left="720"/>
        <w:jc w:val="both"/>
      </w:pPr>
      <w:r>
        <w:t xml:space="preserve">7) заявитель не внес плату в счет </w:t>
      </w:r>
      <w:proofErr w:type="gramStart"/>
      <w:r>
        <w:t>возмещения вреда, причиняемого автомобильным дорогам тяжеловесным транспортным средством и не предоставил</w:t>
      </w:r>
      <w:proofErr w:type="gramEnd"/>
      <w:r>
        <w:t xml:space="preserve"> копии платежных документов, подтверждающих такую оплату;</w:t>
      </w:r>
    </w:p>
    <w:p w:rsidR="00A05096" w:rsidRDefault="00A05096" w:rsidP="00A05096">
      <w:pPr>
        <w:tabs>
          <w:tab w:val="left" w:pos="3703"/>
        </w:tabs>
        <w:ind w:left="720"/>
        <w:jc w:val="both"/>
      </w:pPr>
      <w: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05096" w:rsidRDefault="00A05096" w:rsidP="00A05096">
      <w:pPr>
        <w:tabs>
          <w:tab w:val="left" w:pos="3703"/>
        </w:tabs>
        <w:ind w:left="720"/>
        <w:jc w:val="both"/>
      </w:pPr>
      <w:proofErr w:type="gramStart"/>
      <w:r>
        <w:t>8) отсутствуют оригиналы заявления и схемы тяжеловесного и (или) крупногабаритного транспортного средства (автопоезда), а также заверенные регистрационные документы транспортных средств в соответствии с подпунктом 2 пункта 9 и пунктом 10 Порядка, при обращении заявителя за получением оформленного бланка специального разрешения в случае, если заявление и документы направлялись в уполномоченный орган с использованием факсимильной связи.</w:t>
      </w:r>
      <w:proofErr w:type="gramEnd"/>
    </w:p>
    <w:p w:rsidR="00A05096" w:rsidRDefault="00A05096" w:rsidP="00A05096">
      <w:pPr>
        <w:tabs>
          <w:tab w:val="left" w:pos="3703"/>
        </w:tabs>
        <w:ind w:left="720"/>
        <w:jc w:val="both"/>
      </w:pPr>
      <w:r>
        <w:t>ОМСУ в течение одного рабочего дня со дня принятия решения об отказе в выдаче специального разрешения выбранным заявителем способом связи информирует его о принятом решении, указав основания принятия данного решения.</w:t>
      </w:r>
    </w:p>
    <w:p w:rsidR="00A05096" w:rsidRDefault="00A05096" w:rsidP="00A05096">
      <w:pPr>
        <w:tabs>
          <w:tab w:val="left" w:pos="3703"/>
        </w:tabs>
        <w:ind w:left="720"/>
        <w:jc w:val="both"/>
      </w:pPr>
      <w:r>
        <w:t>ОМСУ в случае принятия решения об отказе в выдаче специального разрешения по основаниям, указанным в подпунктах 1,2 настоящего пункта, выбранным заявителем способом связи информирует его о принятом решении в течение четырех рабочих дней со дня регистрации заявления</w:t>
      </w:r>
      <w:proofErr w:type="gramStart"/>
      <w:r>
        <w:t>.»;</w:t>
      </w:r>
      <w:proofErr w:type="gramEnd"/>
    </w:p>
    <w:p w:rsidR="00A05096" w:rsidRDefault="00A05096" w:rsidP="00A05096">
      <w:pPr>
        <w:tabs>
          <w:tab w:val="left" w:pos="3703"/>
        </w:tabs>
        <w:ind w:left="720"/>
        <w:jc w:val="both"/>
      </w:pPr>
      <w:r>
        <w:t>1.12</w:t>
      </w:r>
      <w:proofErr w:type="gramStart"/>
      <w:r>
        <w:t xml:space="preserve"> И</w:t>
      </w:r>
      <w:proofErr w:type="gramEnd"/>
      <w:r>
        <w:t>сключить пункт 2.11.5.:</w:t>
      </w:r>
    </w:p>
    <w:p w:rsidR="00A05096" w:rsidRDefault="00A05096" w:rsidP="00A05096">
      <w:pPr>
        <w:tabs>
          <w:tab w:val="left" w:pos="3703"/>
        </w:tabs>
        <w:ind w:left="720"/>
        <w:jc w:val="both"/>
      </w:pPr>
      <w:r>
        <w:t>1.13 Пункт 2.1</w:t>
      </w:r>
      <w:r w:rsidR="00DB2035">
        <w:t>3</w:t>
      </w:r>
      <w:r>
        <w:t>. изложить в следующей редакции:</w:t>
      </w:r>
    </w:p>
    <w:p w:rsidR="00A05096" w:rsidRDefault="00A05096" w:rsidP="00A05096">
      <w:pPr>
        <w:tabs>
          <w:tab w:val="left" w:pos="3703"/>
        </w:tabs>
        <w:ind w:left="720"/>
        <w:jc w:val="both"/>
      </w:pPr>
      <w:r>
        <w:t>«2.13. Срок регистрации запроса заявителя о предоставлении государственной услуги составляет в ОМСУ:</w:t>
      </w:r>
    </w:p>
    <w:p w:rsidR="00A05096" w:rsidRDefault="00A05096" w:rsidP="00A05096">
      <w:pPr>
        <w:tabs>
          <w:tab w:val="left" w:pos="3703"/>
        </w:tabs>
        <w:ind w:left="720"/>
        <w:jc w:val="both"/>
      </w:pPr>
      <w:r>
        <w:t>при личном обращении – в день поступления запроса;</w:t>
      </w:r>
    </w:p>
    <w:p w:rsidR="00A05096" w:rsidRDefault="00A05096" w:rsidP="00A05096">
      <w:pPr>
        <w:tabs>
          <w:tab w:val="left" w:pos="3703"/>
        </w:tabs>
        <w:ind w:left="720"/>
        <w:jc w:val="both"/>
      </w:pPr>
      <w:r>
        <w:t>при направлении запроса почтовой связью в ОМСУ – в день поступления запроса;</w:t>
      </w:r>
    </w:p>
    <w:p w:rsidR="00A05096" w:rsidRDefault="00A05096" w:rsidP="00A05096">
      <w:pPr>
        <w:tabs>
          <w:tab w:val="left" w:pos="3703"/>
        </w:tabs>
        <w:ind w:left="720"/>
        <w:jc w:val="both"/>
      </w:pPr>
      <w:r>
        <w:t>при направлении запроса на бумажном носителе из МФЦ в ОМСУ – в день передачи документов из МФЦ в ОМСУ.»;</w:t>
      </w:r>
    </w:p>
    <w:p w:rsidR="00A05096" w:rsidRDefault="00A05096" w:rsidP="00A05096">
      <w:pPr>
        <w:tabs>
          <w:tab w:val="left" w:pos="3703"/>
        </w:tabs>
        <w:ind w:left="720"/>
        <w:jc w:val="both"/>
      </w:pPr>
      <w:r>
        <w:t>1.14</w:t>
      </w:r>
      <w:proofErr w:type="gramStart"/>
      <w:r>
        <w:t xml:space="preserve"> </w:t>
      </w:r>
      <w:r w:rsidR="00DB2035">
        <w:t>В</w:t>
      </w:r>
      <w:proofErr w:type="gramEnd"/>
      <w:r w:rsidR="00DB2035">
        <w:t xml:space="preserve"> пункте 2.15.1. исключить подпункт 5;</w:t>
      </w:r>
    </w:p>
    <w:p w:rsidR="00A05096" w:rsidRDefault="00DB2035" w:rsidP="00A05096">
      <w:pPr>
        <w:tabs>
          <w:tab w:val="left" w:pos="3703"/>
        </w:tabs>
        <w:ind w:left="720"/>
        <w:jc w:val="both"/>
      </w:pPr>
      <w:r>
        <w:t>1.15 Пункт 3.1.1. изложить в следующей редакции:</w:t>
      </w:r>
    </w:p>
    <w:p w:rsidR="00DB2035" w:rsidRDefault="00DB2035" w:rsidP="00DB2035">
      <w:pPr>
        <w:tabs>
          <w:tab w:val="left" w:pos="3703"/>
        </w:tabs>
        <w:ind w:left="720"/>
        <w:jc w:val="both"/>
      </w:pPr>
      <w:r>
        <w:t>«3.1.1. Предоставление муниципальной услуги включает в себя следующие административные процедуры:</w:t>
      </w:r>
    </w:p>
    <w:p w:rsidR="00DB2035" w:rsidRDefault="00DB2035" w:rsidP="00DB2035">
      <w:pPr>
        <w:tabs>
          <w:tab w:val="left" w:pos="3703"/>
        </w:tabs>
        <w:ind w:left="720"/>
        <w:jc w:val="both"/>
      </w:pPr>
      <w:r>
        <w:t>прием и регистрация заявления о предоставлении муниципальной услуги – 1 рабочий день;</w:t>
      </w:r>
    </w:p>
    <w:p w:rsidR="00DB2035" w:rsidRDefault="00DB2035" w:rsidP="00DB2035">
      <w:pPr>
        <w:tabs>
          <w:tab w:val="left" w:pos="3703"/>
        </w:tabs>
        <w:ind w:left="720"/>
        <w:jc w:val="both"/>
      </w:pPr>
      <w:r>
        <w:t>рассмотрение заявления о предоставлении муниципальной услуги – в течение 4 рабочих дней со дня регистрации заявления;</w:t>
      </w:r>
    </w:p>
    <w:p w:rsidR="00DB2035" w:rsidRDefault="00DB2035" w:rsidP="00DB2035">
      <w:pPr>
        <w:tabs>
          <w:tab w:val="left" w:pos="3703"/>
        </w:tabs>
        <w:ind w:left="720"/>
        <w:jc w:val="both"/>
      </w:pPr>
      <w:r>
        <w:t xml:space="preserve">согласование маршрута тяжеловесного и (или) крупногабаритного транспортного средства с владельцами автомобильных дорог, по которым проходит такой маршрут, – в течение 4 рабочих дней </w:t>
      </w:r>
      <w:proofErr w:type="gramStart"/>
      <w:r>
        <w:t>с даты поступления</w:t>
      </w:r>
      <w:proofErr w:type="gramEnd"/>
      <w:r>
        <w:t xml:space="preserve"> запроса от ОМСУ;</w:t>
      </w:r>
    </w:p>
    <w:p w:rsidR="00DB2035" w:rsidRDefault="00DB2035" w:rsidP="00DB2035">
      <w:pPr>
        <w:tabs>
          <w:tab w:val="left" w:pos="3703"/>
        </w:tabs>
        <w:ind w:left="720"/>
        <w:jc w:val="both"/>
      </w:pPr>
      <w:r>
        <w:t xml:space="preserve">согласование маршрута тяжеловесного </w:t>
      </w:r>
      <w:proofErr w:type="gramStart"/>
      <w:r>
        <w:t>и(</w:t>
      </w:r>
      <w:proofErr w:type="gramEnd"/>
      <w:r>
        <w:t xml:space="preserve">или) крупногабаритного транспортного средства с Госавтоинспекцией в течение 4 рабочих дней с даты регистрации запроса, полученного от ОМСУ в случае движения крупногабаритного транспортного средства, а также тяжеловесного транспортного средства в случаях, если для движения тяжеловесного транспортного средства требуются укрепление отдельных участков автомобильных дорог, принятие специальных мер по обустройству автомобильных дорог и пересекающих их </w:t>
      </w:r>
      <w:r>
        <w:lastRenderedPageBreak/>
        <w:t xml:space="preserve">сооружений и инженерных коммуникаций в пределах маршрута транспортного средства, изменение организации дорожного движения по маршруту тяжеловесного </w:t>
      </w:r>
      <w:proofErr w:type="gramStart"/>
      <w:r>
        <w:t>и(</w:t>
      </w:r>
      <w:proofErr w:type="gramEnd"/>
      <w:r>
        <w:t>или) крупногабаритного транспортного средства, введение ограничений в отношении движения других транспортных средств по требованиям обеспечения безопасности дорожного движения;</w:t>
      </w:r>
    </w:p>
    <w:p w:rsidR="00DB2035" w:rsidRDefault="00DB2035" w:rsidP="00DB2035">
      <w:pPr>
        <w:tabs>
          <w:tab w:val="left" w:pos="3703"/>
        </w:tabs>
        <w:ind w:left="720"/>
        <w:jc w:val="both"/>
      </w:pPr>
      <w:r>
        <w:t>принятие решения о предоставлении муниципальной услуги или об отказе в предоставлении муниципальной услуги – 1 рабочий день;</w:t>
      </w:r>
    </w:p>
    <w:p w:rsidR="00DB2035" w:rsidRDefault="00DB2035" w:rsidP="00DB2035">
      <w:pPr>
        <w:tabs>
          <w:tab w:val="left" w:pos="3703"/>
        </w:tabs>
        <w:ind w:left="720"/>
        <w:jc w:val="both"/>
      </w:pPr>
      <w:r>
        <w:t>выдача специального разрешения – 1 рабочий день.</w:t>
      </w:r>
    </w:p>
    <w:p w:rsidR="00DB2035" w:rsidRDefault="00DB2035" w:rsidP="00DB2035">
      <w:pPr>
        <w:tabs>
          <w:tab w:val="left" w:pos="3703"/>
        </w:tabs>
        <w:ind w:left="720"/>
        <w:jc w:val="both"/>
      </w:pPr>
      <w:proofErr w:type="gramStart"/>
      <w:r>
        <w:t>Специальное разрешение в случае, если требуется согласование только владельцев автомобильных дорог, и при наличии соответствующих согласований выдается в срок,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 а в случае оформления специального разрешения в упрощенном порядке при движении транспортного средства по</w:t>
      </w:r>
      <w:proofErr w:type="gramEnd"/>
      <w:r>
        <w:t xml:space="preserve"> установленному и (или) постоянному маршруту - в течение 2 рабочих дней </w:t>
      </w:r>
      <w:proofErr w:type="gramStart"/>
      <w:r>
        <w:t>с даты регистрации</w:t>
      </w:r>
      <w:proofErr w:type="gramEnd"/>
      <w:r>
        <w:t xml:space="preserve"> заявления.</w:t>
      </w:r>
    </w:p>
    <w:p w:rsidR="00DB2035" w:rsidRDefault="00DB2035" w:rsidP="00DB2035">
      <w:pPr>
        <w:tabs>
          <w:tab w:val="left" w:pos="3703"/>
        </w:tabs>
        <w:ind w:left="720"/>
        <w:jc w:val="both"/>
      </w:pPr>
      <w:proofErr w:type="gramStart"/>
      <w:r>
        <w:t>В случае если для осуществления движения тяжеловесных и (или) крупногабаритных транспортных средств требуется разработка проекта организации дорожного движения, специального проекта,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roofErr w:type="gramEnd"/>
    </w:p>
    <w:p w:rsidR="00DB2035" w:rsidRDefault="00DB2035" w:rsidP="00DB2035">
      <w:pPr>
        <w:tabs>
          <w:tab w:val="left" w:pos="3703"/>
        </w:tabs>
        <w:ind w:left="720"/>
        <w:jc w:val="both"/>
      </w:pPr>
      <w:r>
        <w:t>1.16 Пункт 3.1.2.1. изложить в следующей редакции:</w:t>
      </w:r>
    </w:p>
    <w:p w:rsidR="00DB2035" w:rsidRDefault="00DB2035" w:rsidP="00DB2035">
      <w:pPr>
        <w:tabs>
          <w:tab w:val="left" w:pos="3703"/>
        </w:tabs>
        <w:ind w:left="720"/>
        <w:jc w:val="both"/>
      </w:pPr>
      <w:r>
        <w:t>«</w:t>
      </w:r>
      <w:r w:rsidRPr="00DB2035">
        <w:t>3.1.2.1. Основанием для начала административной процедуры «прием и регистрация заявления о предоставлении муниципальной услуги» является поступление в ОМСУ непосредственно от заявителя, почтовым отправлением, через МФЦ или в электронной форме на адрес электронной почты ОМСУ в сети «Интернет» заявления и прилагаемых к нему документов по форме согласно приложению 1.</w:t>
      </w:r>
      <w:r>
        <w:t>»;</w:t>
      </w:r>
    </w:p>
    <w:p w:rsidR="00DB2035" w:rsidRDefault="00E10D3D" w:rsidP="00DB2035">
      <w:pPr>
        <w:tabs>
          <w:tab w:val="left" w:pos="3703"/>
        </w:tabs>
        <w:ind w:left="720"/>
        <w:jc w:val="both"/>
      </w:pPr>
      <w:r>
        <w:t>1.17 Пункт 3.1.2.4. изложить в следующей редакции:</w:t>
      </w:r>
    </w:p>
    <w:p w:rsidR="00E10D3D" w:rsidRDefault="00E10D3D" w:rsidP="00E10D3D">
      <w:pPr>
        <w:tabs>
          <w:tab w:val="left" w:pos="3703"/>
        </w:tabs>
        <w:ind w:left="720"/>
        <w:jc w:val="both"/>
      </w:pPr>
      <w:r>
        <w:t xml:space="preserve">«3.1.2.4. Результат выполнения административной процедуры: </w:t>
      </w:r>
    </w:p>
    <w:p w:rsidR="00E10D3D" w:rsidRDefault="00E10D3D" w:rsidP="00E10D3D">
      <w:pPr>
        <w:tabs>
          <w:tab w:val="left" w:pos="3703"/>
        </w:tabs>
        <w:ind w:left="720"/>
        <w:jc w:val="both"/>
      </w:pPr>
      <w:r>
        <w:t>регистрация заявления о предоставлении муниципальной услуги и прилагаемых к нему документов в журнале регистрации заявлений;</w:t>
      </w:r>
    </w:p>
    <w:p w:rsidR="00E10D3D" w:rsidRDefault="00E10D3D" w:rsidP="00E10D3D">
      <w:pPr>
        <w:tabs>
          <w:tab w:val="left" w:pos="3703"/>
        </w:tabs>
        <w:ind w:left="720"/>
        <w:jc w:val="both"/>
      </w:pPr>
      <w:r>
        <w:t>отказ в регистрации заявления о предоставлении муниципальной услуги и прилагаемых к нему документов</w:t>
      </w:r>
      <w:proofErr w:type="gramStart"/>
      <w:r>
        <w:t>.»;</w:t>
      </w:r>
      <w:proofErr w:type="gramEnd"/>
    </w:p>
    <w:p w:rsidR="00E10D3D" w:rsidRDefault="00E10D3D" w:rsidP="00E10D3D">
      <w:pPr>
        <w:tabs>
          <w:tab w:val="left" w:pos="3703"/>
        </w:tabs>
        <w:ind w:left="720"/>
        <w:jc w:val="both"/>
      </w:pPr>
      <w:r>
        <w:t>1.18 Пункт 3.1.4.2. изложить в следующей редакции:</w:t>
      </w:r>
    </w:p>
    <w:p w:rsidR="00E10D3D" w:rsidRDefault="00E10D3D" w:rsidP="00E10D3D">
      <w:pPr>
        <w:tabs>
          <w:tab w:val="left" w:pos="3703"/>
        </w:tabs>
        <w:ind w:left="720"/>
        <w:jc w:val="both"/>
      </w:pPr>
      <w:r>
        <w:t xml:space="preserve">«3.1.4.2. Содержание административного действия (административных действий), продолжительность и (или) максимальный срок его (их) выполнения: согласование маршрута тяжеловесного </w:t>
      </w:r>
      <w:proofErr w:type="gramStart"/>
      <w:r>
        <w:t>и(</w:t>
      </w:r>
      <w:proofErr w:type="gramEnd"/>
      <w:r>
        <w:t>или) крупногабаритного транспортного средства с владельцами автомобильных дорог, по которым проходит такой маршрут (далее - владельцы автомобильных дорог).</w:t>
      </w:r>
    </w:p>
    <w:p w:rsidR="00E10D3D" w:rsidRDefault="00E10D3D" w:rsidP="00E10D3D">
      <w:pPr>
        <w:tabs>
          <w:tab w:val="left" w:pos="3703"/>
        </w:tabs>
        <w:ind w:left="720"/>
        <w:jc w:val="both"/>
      </w:pPr>
      <w:r>
        <w:t xml:space="preserve">       ОМСУ осуществляет согласование маршрута тяжеловесного и (или) крупногабаритного транспортного средства с Госавтоинспекцией:</w:t>
      </w:r>
    </w:p>
    <w:p w:rsidR="00E10D3D" w:rsidRDefault="00E10D3D" w:rsidP="00E10D3D">
      <w:pPr>
        <w:tabs>
          <w:tab w:val="left" w:pos="3703"/>
        </w:tabs>
        <w:ind w:left="720"/>
        <w:jc w:val="both"/>
      </w:pPr>
      <w:r>
        <w:t xml:space="preserve">       1) в случае превышения транспортным средством установленных Правилами перевозок грузов автомобильным транспортом, утвержденными постановлением Правительства Российской Федерации от 21 декабря 2020 года № 2200 допустимых габаритов более чем на два процента;</w:t>
      </w:r>
    </w:p>
    <w:p w:rsidR="00E10D3D" w:rsidRDefault="00E10D3D" w:rsidP="00E10D3D">
      <w:pPr>
        <w:tabs>
          <w:tab w:val="left" w:pos="3703"/>
        </w:tabs>
        <w:ind w:left="720"/>
        <w:jc w:val="both"/>
      </w:pPr>
      <w:r>
        <w:t xml:space="preserve">       2) в случаях, если для движения транспортного средства требуется:</w:t>
      </w:r>
    </w:p>
    <w:p w:rsidR="00E10D3D" w:rsidRDefault="00E10D3D" w:rsidP="00E10D3D">
      <w:pPr>
        <w:tabs>
          <w:tab w:val="left" w:pos="3703"/>
        </w:tabs>
        <w:ind w:left="720"/>
        <w:jc w:val="both"/>
      </w:pPr>
      <w:r>
        <w:t xml:space="preserve">       укрепление отдельных участков автомобильных дорог;</w:t>
      </w:r>
    </w:p>
    <w:p w:rsidR="00E10D3D" w:rsidRDefault="00E10D3D" w:rsidP="00E10D3D">
      <w:pPr>
        <w:tabs>
          <w:tab w:val="left" w:pos="3703"/>
        </w:tabs>
        <w:ind w:left="720"/>
        <w:jc w:val="both"/>
      </w:pPr>
      <w:r>
        <w:t xml:space="preserve">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w:t>
      </w:r>
    </w:p>
    <w:p w:rsidR="00E10D3D" w:rsidRDefault="00E10D3D" w:rsidP="00E10D3D">
      <w:pPr>
        <w:tabs>
          <w:tab w:val="left" w:pos="3703"/>
        </w:tabs>
        <w:ind w:left="720"/>
        <w:jc w:val="both"/>
      </w:pPr>
      <w:r>
        <w:t xml:space="preserve">       Согласование маршрута транспортного средства возможно посредством представления копии письма по электронной почте (с последующим представлением оригинала), </w:t>
      </w:r>
      <w:r>
        <w:lastRenderedPageBreak/>
        <w:t>факсимильной связи, электронного взаимодействия с использованием электронной подписи, в том числе единой системы межведомственного электронного взаимодействия.</w:t>
      </w:r>
    </w:p>
    <w:p w:rsidR="00E10D3D" w:rsidRDefault="00E10D3D" w:rsidP="00E10D3D">
      <w:pPr>
        <w:tabs>
          <w:tab w:val="left" w:pos="3703"/>
        </w:tabs>
        <w:ind w:left="720"/>
        <w:jc w:val="both"/>
      </w:pPr>
      <w:r>
        <w:t xml:space="preserve">1 действие: согласование маршрута тяжеловесного </w:t>
      </w:r>
      <w:proofErr w:type="gramStart"/>
      <w:r>
        <w:t>и(</w:t>
      </w:r>
      <w:proofErr w:type="gramEnd"/>
      <w:r>
        <w:t>или) крупногабаритного транспортного средства с владельцами автомобильных дорог.</w:t>
      </w:r>
    </w:p>
    <w:p w:rsidR="00E10D3D" w:rsidRDefault="00E10D3D" w:rsidP="00E10D3D">
      <w:pPr>
        <w:tabs>
          <w:tab w:val="left" w:pos="3703"/>
        </w:tabs>
        <w:ind w:left="720"/>
        <w:jc w:val="both"/>
      </w:pPr>
      <w:r>
        <w:t>ОМСУ в течение четырех рабочих дней со дня регистрации заявления:</w:t>
      </w:r>
    </w:p>
    <w:p w:rsidR="00E10D3D" w:rsidRDefault="00E10D3D" w:rsidP="00E10D3D">
      <w:pPr>
        <w:tabs>
          <w:tab w:val="left" w:pos="3703"/>
        </w:tabs>
        <w:ind w:left="720"/>
        <w:jc w:val="both"/>
      </w:pPr>
      <w:r>
        <w:t>1) устанавливает путь следования по заявленному маршруту;</w:t>
      </w:r>
    </w:p>
    <w:p w:rsidR="00E10D3D" w:rsidRDefault="00E10D3D" w:rsidP="00E10D3D">
      <w:pPr>
        <w:tabs>
          <w:tab w:val="left" w:pos="3703"/>
        </w:tabs>
        <w:ind w:left="720"/>
        <w:jc w:val="both"/>
      </w:pPr>
      <w:r>
        <w:t>2) определяет  владельцев автомобильных дорог, а в случаях, определенных пунктом 18.4 Порядка, владельцев инфраструктуры железнодорожного транспорта общего пользования и (или) владельцев железнодорожных путей необщего пользования по пути следования транспортного средства;</w:t>
      </w:r>
    </w:p>
    <w:p w:rsidR="00E10D3D" w:rsidRDefault="00E10D3D" w:rsidP="00E10D3D">
      <w:pPr>
        <w:tabs>
          <w:tab w:val="left" w:pos="3703"/>
        </w:tabs>
        <w:ind w:left="720"/>
        <w:jc w:val="both"/>
      </w:pPr>
      <w:proofErr w:type="gramStart"/>
      <w:r>
        <w:t>3) направляет в адрес определенных в соответствии подпунктом 2 настоящего пункта владельцев запрос на согласование маршрута тяжеловесного и (или) крупногабаритного транспортного средства, в котором  указываются: наименование органа, направившего запрос; исходящий номер и дата запроса; маршрут движения (участок маршрута); марка и модель транспортного средства, государственный регистрационный номер транспортного средства; предполагаемый срок и количество поездок (для тяжеловесного транспортного средства);</w:t>
      </w:r>
      <w:proofErr w:type="gramEnd"/>
      <w:r>
        <w:t xml:space="preserve"> </w:t>
      </w:r>
      <w:proofErr w:type="gramStart"/>
      <w:r>
        <w:t xml:space="preserve">параметры транспортного средства (автопоезда): масса, расстояние между осями, нагрузки на оси, количество и </w:t>
      </w:r>
      <w:proofErr w:type="spellStart"/>
      <w:r>
        <w:t>скатность</w:t>
      </w:r>
      <w:proofErr w:type="spellEnd"/>
      <w:r>
        <w:t xml:space="preserve"> колес на каждой оси, наличие пневматической подвески, габариты (длина, ширина, высота, длина свеса (при наличии), минимальный радиус поворота с грузом; сведения о заявителе и способе связи с ним; подпись должностного лица (электронная подпись уполномоченного органа).</w:t>
      </w:r>
      <w:proofErr w:type="gramEnd"/>
    </w:p>
    <w:p w:rsidR="00E10D3D" w:rsidRDefault="00E10D3D" w:rsidP="00E10D3D">
      <w:pPr>
        <w:tabs>
          <w:tab w:val="left" w:pos="3703"/>
        </w:tabs>
        <w:ind w:left="720"/>
        <w:jc w:val="both"/>
      </w:pPr>
      <w:r>
        <w:t xml:space="preserve">Запрос на согласование маршрута тяжеловесного и (или) крупногабаритного транспортного средства регистрируется владельцами автомобильных дорог, по которым проходит такой маршрут, в течение одного рабочего дня </w:t>
      </w:r>
      <w:proofErr w:type="gramStart"/>
      <w:r>
        <w:t>с даты поступления</w:t>
      </w:r>
      <w:proofErr w:type="gramEnd"/>
      <w:r>
        <w:t>.</w:t>
      </w:r>
    </w:p>
    <w:p w:rsidR="00E10D3D" w:rsidRDefault="00E10D3D" w:rsidP="00E10D3D">
      <w:pPr>
        <w:tabs>
          <w:tab w:val="left" w:pos="3703"/>
        </w:tabs>
        <w:ind w:left="720"/>
        <w:jc w:val="both"/>
      </w:pPr>
      <w:r>
        <w:t xml:space="preserve">Согласование маршрута тяжеловесного и (или) крупногабаритного транспортного средства проводится владельцами автомобильных дорог, по которым проходит такой маршрут, в течение четырех рабочих дней </w:t>
      </w:r>
      <w:proofErr w:type="gramStart"/>
      <w:r>
        <w:t>с даты поступления</w:t>
      </w:r>
      <w:proofErr w:type="gramEnd"/>
      <w:r>
        <w:t xml:space="preserve"> запроса от ОМСУ.</w:t>
      </w:r>
    </w:p>
    <w:p w:rsidR="00E10D3D" w:rsidRDefault="00E10D3D" w:rsidP="00E10D3D">
      <w:pPr>
        <w:tabs>
          <w:tab w:val="left" w:pos="3703"/>
        </w:tabs>
        <w:ind w:left="720"/>
        <w:jc w:val="both"/>
      </w:pPr>
      <w:r>
        <w:t xml:space="preserve">При согласовании маршрута тяжеловесного </w:t>
      </w:r>
      <w:proofErr w:type="gramStart"/>
      <w:r>
        <w:t>и(</w:t>
      </w:r>
      <w:proofErr w:type="gramEnd"/>
      <w:r>
        <w:t>или) крупногабаритного транспортного средства владельцами автомобильных дорог определяется возможность движения тяжеловесного и(или) крупногабаритного транспортного средства исходя из грузоподъемности и габаритов искусственных и иных инженерных сооружений, несущей способности автомобильной дороги на заявленном маршруте на основании сведений автоматизированных баз данных о состоянии дорог и искусственных сооружений, а также материалов оценки технического состояния автомобильных дорог, дополнительных обследований искусственных сооружений.</w:t>
      </w:r>
    </w:p>
    <w:p w:rsidR="00E10D3D" w:rsidRDefault="00E10D3D" w:rsidP="00E10D3D">
      <w:pPr>
        <w:tabs>
          <w:tab w:val="left" w:pos="3703"/>
        </w:tabs>
        <w:ind w:left="720"/>
        <w:jc w:val="both"/>
      </w:pPr>
      <w:r>
        <w:t>Вместе с согласованием маршрута тяжеловесного транспортного средства владельцем автомобильной дороги в адрес ОМСУ направляется расчет платы в счет возмещения вреда, причиняемого автомобильным дорогам тяжеловесным транспортным средством.</w:t>
      </w:r>
    </w:p>
    <w:p w:rsidR="00E10D3D" w:rsidRDefault="00E10D3D" w:rsidP="00E10D3D">
      <w:pPr>
        <w:tabs>
          <w:tab w:val="left" w:pos="3703"/>
        </w:tabs>
        <w:ind w:left="720"/>
        <w:jc w:val="both"/>
      </w:pPr>
      <w:r>
        <w:t xml:space="preserve">       </w:t>
      </w:r>
      <w:proofErr w:type="gramStart"/>
      <w:r>
        <w:t>В случае если для движения тяжеловесного и (или) крупногабаритного транспортного средства требуется разработка проекта организации дорожного движения,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ОМСУ в течение одного рабочего дня со дня установления необходимости проведения соответствующих мероприятий выбранным заявителем способом</w:t>
      </w:r>
      <w:proofErr w:type="gramEnd"/>
      <w:r>
        <w:t xml:space="preserve"> связи информирует его об этом, и дальнейшее согласование маршрута тяжеловесного и (или) крупногабаритного транспортного средства осуществляется в соответствии с главой V Порядка.</w:t>
      </w:r>
    </w:p>
    <w:p w:rsidR="00E10D3D" w:rsidRDefault="00E10D3D" w:rsidP="00E10D3D">
      <w:pPr>
        <w:tabs>
          <w:tab w:val="left" w:pos="3703"/>
        </w:tabs>
        <w:ind w:left="720"/>
        <w:jc w:val="both"/>
      </w:pPr>
      <w:r>
        <w:t>Указанные мероприятия проводятся при выполнении хотя бы одного из следующих условий:</w:t>
      </w:r>
    </w:p>
    <w:p w:rsidR="00E10D3D" w:rsidRDefault="00E10D3D" w:rsidP="00E10D3D">
      <w:pPr>
        <w:tabs>
          <w:tab w:val="left" w:pos="3703"/>
        </w:tabs>
        <w:ind w:left="720"/>
        <w:jc w:val="both"/>
      </w:pPr>
      <w:r>
        <w:t xml:space="preserve">       1) масса тяжеловесного транспортного средства превышает несущую способность участка автомобильной дороги и (или) искусственного сооружения;</w:t>
      </w:r>
    </w:p>
    <w:p w:rsidR="00E10D3D" w:rsidRDefault="00E10D3D" w:rsidP="00E10D3D">
      <w:pPr>
        <w:tabs>
          <w:tab w:val="left" w:pos="3703"/>
        </w:tabs>
        <w:ind w:left="720"/>
        <w:jc w:val="both"/>
      </w:pPr>
      <w:r>
        <w:lastRenderedPageBreak/>
        <w:t xml:space="preserve">       2) габариты крупногабаритного транспортного средства превышают габариты приближения автомобильной дороги с учетом радиуса автомобильной дороги в плане и профиле;</w:t>
      </w:r>
    </w:p>
    <w:p w:rsidR="00E10D3D" w:rsidRDefault="00E10D3D" w:rsidP="00E10D3D">
      <w:pPr>
        <w:tabs>
          <w:tab w:val="left" w:pos="3703"/>
        </w:tabs>
        <w:ind w:left="720"/>
        <w:jc w:val="both"/>
      </w:pPr>
      <w:r>
        <w:t xml:space="preserve">       3) мероприятия предусмотрены Требованиями к организации движения по автомобильным дорогам тяжеловесного и (или) крупногабаритного транспортного средства, утвержденными приказом Минтранса России от 31 августа 2020 г. № 343.</w:t>
      </w:r>
    </w:p>
    <w:p w:rsidR="00E10D3D" w:rsidRDefault="00E10D3D" w:rsidP="00E10D3D">
      <w:pPr>
        <w:tabs>
          <w:tab w:val="left" w:pos="3703"/>
        </w:tabs>
        <w:ind w:left="720"/>
        <w:jc w:val="both"/>
      </w:pPr>
      <w:proofErr w:type="gramStart"/>
      <w:r>
        <w:t>В случае движения тяжеловесного и (или) крупногабаритного транспортного средства по постоянному маршруту ОМСУ, осуществляющим выдачу специального разрешения по данному маршруту в упрощенном порядке, в течение одного рабочего дня со дня регистрации заявления направляется запрос владельцу автомобильной дороги о размере платы в счет возмещения вреда, причиняемого тяжеловесным транспортным средством, при движении по данному установленному и (или) постоянному маршруту.</w:t>
      </w:r>
      <w:proofErr w:type="gramEnd"/>
    </w:p>
    <w:p w:rsidR="00E10D3D" w:rsidRDefault="00E10D3D" w:rsidP="00E10D3D">
      <w:pPr>
        <w:tabs>
          <w:tab w:val="left" w:pos="3703"/>
        </w:tabs>
        <w:ind w:left="720"/>
        <w:jc w:val="both"/>
      </w:pPr>
      <w:proofErr w:type="gramStart"/>
      <w:r>
        <w:t>В случае движения тяжеловесного транспортного средства с общей массой, превышающей допустимую, и (или) с нагрузкой на ось или группу осей, превышающей допустимую нагрузку более чем на десять процентов, по установленному и (или) постоянному маршруту ОМСУ, осуществляющим выдачу специального разрешения по данному маршруту, в течение четырех рабочих дней со дня регистрации заявления направляется запрос владельцу автомобильной дороги о размере платы в</w:t>
      </w:r>
      <w:proofErr w:type="gramEnd"/>
      <w:r>
        <w:t xml:space="preserve"> счет возмещения вреда, причиняемого тяжеловесным транспортным средством, при движении по данному установленному и (или) постоянному маршруту.</w:t>
      </w:r>
    </w:p>
    <w:p w:rsidR="00E10D3D" w:rsidRDefault="00E10D3D" w:rsidP="00E10D3D">
      <w:pPr>
        <w:tabs>
          <w:tab w:val="left" w:pos="3703"/>
        </w:tabs>
        <w:ind w:left="720"/>
        <w:jc w:val="both"/>
      </w:pPr>
      <w:r>
        <w:t>Запросы, указанные в настоящем пункте, должны регистрироваться ОМСУ  в течение одного рабочего дня с даты их поступления, в том числе в ведомственных информационных системах при использовании таких систем.</w:t>
      </w:r>
    </w:p>
    <w:p w:rsidR="00E10D3D" w:rsidRDefault="00E10D3D" w:rsidP="00E10D3D">
      <w:pPr>
        <w:tabs>
          <w:tab w:val="left" w:pos="3703"/>
        </w:tabs>
        <w:ind w:left="720"/>
        <w:jc w:val="both"/>
      </w:pPr>
      <w:r>
        <w:t xml:space="preserve">В течение одного дня </w:t>
      </w:r>
      <w:proofErr w:type="gramStart"/>
      <w:r>
        <w:t>с даты поступления</w:t>
      </w:r>
      <w:proofErr w:type="gramEnd"/>
      <w:r>
        <w:t xml:space="preserve"> запроса, указанного в настоящем пункте, ОМСУ должен направить заявителю сведения о размере платы в счет возмещения вреда, причиняемого тяжеловесным транспортным средством, а также проинформировать его о способах и порядке оплаты.</w:t>
      </w:r>
    </w:p>
    <w:p w:rsidR="00E10D3D" w:rsidRDefault="00E10D3D" w:rsidP="00E10D3D">
      <w:pPr>
        <w:tabs>
          <w:tab w:val="left" w:pos="3703"/>
        </w:tabs>
        <w:ind w:left="720"/>
        <w:jc w:val="both"/>
      </w:pPr>
      <w:r>
        <w:t>Согласование маршрута транспортного средства (кроме Госавтоинспекции) осуществляется путем представления документа о согласовании, в том числе посредством факсимильной связи или посредством единой системы межведомственного электронного взаимодействия с использованием электронной подписи или ведомственных информационных систем.</w:t>
      </w:r>
    </w:p>
    <w:p w:rsidR="00E10D3D" w:rsidRDefault="00E10D3D" w:rsidP="00E10D3D">
      <w:pPr>
        <w:tabs>
          <w:tab w:val="left" w:pos="3703"/>
        </w:tabs>
        <w:ind w:left="720"/>
        <w:jc w:val="both"/>
      </w:pPr>
      <w:r>
        <w:t>Максимальный срок выполнения административного действия - четыре рабочих дня.</w:t>
      </w:r>
    </w:p>
    <w:p w:rsidR="00E10D3D" w:rsidRDefault="00E10D3D" w:rsidP="00E10D3D">
      <w:pPr>
        <w:tabs>
          <w:tab w:val="left" w:pos="3703"/>
        </w:tabs>
        <w:ind w:left="720"/>
        <w:jc w:val="both"/>
      </w:pPr>
      <w:r>
        <w:t xml:space="preserve">2 действие: согласование маршрута тяжеловесного </w:t>
      </w:r>
      <w:proofErr w:type="gramStart"/>
      <w:r>
        <w:t>и(</w:t>
      </w:r>
      <w:proofErr w:type="gramEnd"/>
      <w:r>
        <w:t>или) крупногабаритного транспортного средства с Госавтоинспекцией.</w:t>
      </w:r>
    </w:p>
    <w:p w:rsidR="00E10D3D" w:rsidRDefault="00E10D3D" w:rsidP="00E10D3D">
      <w:pPr>
        <w:tabs>
          <w:tab w:val="left" w:pos="3703"/>
        </w:tabs>
        <w:ind w:left="720"/>
        <w:jc w:val="both"/>
      </w:pPr>
      <w:r>
        <w:t xml:space="preserve">После согласования маршрута тяжеловесного и (или) крупногабаритного транспортного средства владельцами автомобильных дорог, по которым проходит такой маршрут, ОМСУ в течение одного рабочего дня направляет запрос на согласование маршрута тяжеловесного и (или) крупногабаритного транспортного средства в Госавтоинспекцию. </w:t>
      </w:r>
      <w:proofErr w:type="gramStart"/>
      <w:r>
        <w:t>Запрос в Госавтоинспекцию направляется с приложением копий документов, указанных в подпунктах 1 и 2 пункта 9 Порядка, копий согласований маршрута транспортного средства и проекта организации дорожного движения и (или) проекта, содержащего мероприятия по укреплению и (или) обустройству автомобильных дорог, их участков, а также пересекающих автомобильную дорогу сооружений и инженерных коммуникаций, направленные на обеспечение безопасного движения по такой автомобильной дороге или</w:t>
      </w:r>
      <w:proofErr w:type="gramEnd"/>
      <w:r>
        <w:t xml:space="preserve"> ее участку тяжеловесного и (или) крупногабаритного транспортного средства (далее - специальный проект) (при необходимости), а также с приложением оформленного бланка специального разрешения.</w:t>
      </w:r>
    </w:p>
    <w:p w:rsidR="00E10D3D" w:rsidRDefault="00E10D3D" w:rsidP="00E10D3D">
      <w:pPr>
        <w:tabs>
          <w:tab w:val="left" w:pos="3703"/>
        </w:tabs>
        <w:ind w:left="720"/>
        <w:jc w:val="both"/>
      </w:pPr>
      <w:r>
        <w:t xml:space="preserve">       Согласование маршрута тяжеловесного и (или) крупногабаритного транспортного средства проводится Госавтоинспекцией в течение четырех рабочих дней </w:t>
      </w:r>
      <w:proofErr w:type="gramStart"/>
      <w:r>
        <w:t>с даты регистрации</w:t>
      </w:r>
      <w:proofErr w:type="gramEnd"/>
      <w:r>
        <w:t xml:space="preserve"> запроса, полученного от ОМСУ.         </w:t>
      </w:r>
    </w:p>
    <w:p w:rsidR="00E10D3D" w:rsidRDefault="00E10D3D" w:rsidP="00E10D3D">
      <w:pPr>
        <w:tabs>
          <w:tab w:val="left" w:pos="3703"/>
        </w:tabs>
        <w:ind w:left="720"/>
        <w:jc w:val="both"/>
      </w:pPr>
      <w:r>
        <w:lastRenderedPageBreak/>
        <w:t xml:space="preserve">       При согласовании маршрута тяжеловесного и (или) крупногабаритного транспортного средства Госавтоинспекция устанавливает требования к движению по такому маршруту в пунктах «Вид сопровождения» и «Особые условия движения» специального разрешения.</w:t>
      </w:r>
    </w:p>
    <w:p w:rsidR="00E10D3D" w:rsidRDefault="00E10D3D" w:rsidP="00E10D3D">
      <w:pPr>
        <w:tabs>
          <w:tab w:val="left" w:pos="3703"/>
        </w:tabs>
        <w:ind w:left="720"/>
        <w:jc w:val="both"/>
      </w:pPr>
      <w:r>
        <w:t xml:space="preserve">      </w:t>
      </w:r>
      <w:proofErr w:type="gramStart"/>
      <w:r>
        <w:t>В случае если маршрут тяжеловесного и (или) крупногабаритного транспортного средства проходит через железнодорожные переезды, ОМСУ в течение четырех рабочих дней со дня регистрации заявления направляет соответствующий запрос владельцам инфраструктуры железнодорожного транспорта общего пользования и (или) владельцам железнодорожных путей необщего пользования, в ведении которых находятся такие железнодорожные переезды, при выполнении хотя бы одного из следующих условий:</w:t>
      </w:r>
      <w:proofErr w:type="gramEnd"/>
    </w:p>
    <w:p w:rsidR="00E10D3D" w:rsidRDefault="00E10D3D" w:rsidP="00E10D3D">
      <w:pPr>
        <w:tabs>
          <w:tab w:val="left" w:pos="3703"/>
        </w:tabs>
        <w:ind w:left="720"/>
        <w:jc w:val="both"/>
      </w:pPr>
      <w:r>
        <w:t xml:space="preserve">       ширина транспортного средства с грузом или без груза составляет 5 м и более;</w:t>
      </w:r>
    </w:p>
    <w:p w:rsidR="00E10D3D" w:rsidRDefault="00E10D3D" w:rsidP="00E10D3D">
      <w:pPr>
        <w:tabs>
          <w:tab w:val="left" w:pos="3703"/>
        </w:tabs>
        <w:ind w:left="720"/>
        <w:jc w:val="both"/>
      </w:pPr>
      <w:r>
        <w:t xml:space="preserve">       высота транспортного средства от поверхности дороги 4,5 м и более;</w:t>
      </w:r>
    </w:p>
    <w:p w:rsidR="00E10D3D" w:rsidRDefault="00E10D3D" w:rsidP="00E10D3D">
      <w:pPr>
        <w:tabs>
          <w:tab w:val="left" w:pos="3703"/>
        </w:tabs>
        <w:ind w:left="720"/>
        <w:jc w:val="both"/>
      </w:pPr>
      <w:r>
        <w:t xml:space="preserve">       длина автопоезда с одним прицепом превышает 22 м или автопоезд имеет два и более прицепа;</w:t>
      </w:r>
    </w:p>
    <w:p w:rsidR="00E10D3D" w:rsidRDefault="00E10D3D" w:rsidP="00E10D3D">
      <w:pPr>
        <w:tabs>
          <w:tab w:val="left" w:pos="3703"/>
        </w:tabs>
        <w:ind w:left="720"/>
        <w:jc w:val="both"/>
      </w:pPr>
      <w:r>
        <w:t xml:space="preserve">       скорость движения транспортного средства менее 8 км/ч.</w:t>
      </w:r>
    </w:p>
    <w:p w:rsidR="00E10D3D" w:rsidRDefault="00E10D3D" w:rsidP="00E10D3D">
      <w:pPr>
        <w:tabs>
          <w:tab w:val="left" w:pos="3703"/>
        </w:tabs>
        <w:ind w:left="720"/>
        <w:jc w:val="both"/>
      </w:pPr>
      <w:r>
        <w:t xml:space="preserve">       Согласование владельцами инфраструктуры железнодорожного транспорта общего пользования и (или) владельцами железнодорожных путей необщего пользования осуществляется в течение четырех рабочих дней </w:t>
      </w:r>
      <w:proofErr w:type="gramStart"/>
      <w:r>
        <w:t>с даты получения</w:t>
      </w:r>
      <w:proofErr w:type="gramEnd"/>
      <w:r>
        <w:t xml:space="preserve"> запроса.</w:t>
      </w:r>
    </w:p>
    <w:p w:rsidR="00E10D3D" w:rsidRDefault="00E10D3D" w:rsidP="00E10D3D">
      <w:pPr>
        <w:tabs>
          <w:tab w:val="left" w:pos="3703"/>
        </w:tabs>
        <w:ind w:left="720"/>
        <w:jc w:val="both"/>
      </w:pPr>
      <w:r>
        <w:t xml:space="preserve">       </w:t>
      </w:r>
      <w:proofErr w:type="gramStart"/>
      <w:r>
        <w:t>В случае если при согласовании маршрута движения крупногабаритного транспортного средства установлено, что данное транспортное средство является тяжеловесным, владелец автомобильной дороги в течение одного рабочего дня с даты регистрации запроса, указанного в подпункте 3 пункта 17 Порядка, информирует об этом заявителя и ОМСУ одновременно с направлением заявителю запроса о требуемом количестве поездок по маршруту.</w:t>
      </w:r>
      <w:proofErr w:type="gramEnd"/>
    </w:p>
    <w:p w:rsidR="00E10D3D" w:rsidRDefault="00E10D3D" w:rsidP="00E10D3D">
      <w:pPr>
        <w:tabs>
          <w:tab w:val="left" w:pos="3703"/>
        </w:tabs>
        <w:ind w:left="720"/>
        <w:jc w:val="both"/>
      </w:pPr>
      <w:r>
        <w:t xml:space="preserve">       Заявитель в течение двух рабочих дней </w:t>
      </w:r>
      <w:proofErr w:type="gramStart"/>
      <w:r>
        <w:t>с даты поступления</w:t>
      </w:r>
      <w:proofErr w:type="gramEnd"/>
      <w:r>
        <w:t xml:space="preserve"> запроса должен уведомить владельца автомобильной дороги о требуемом количестве поездок по заявленному маршруту.</w:t>
      </w:r>
    </w:p>
    <w:p w:rsidR="00E10D3D" w:rsidRDefault="00E10D3D" w:rsidP="00E10D3D">
      <w:pPr>
        <w:tabs>
          <w:tab w:val="left" w:pos="3703"/>
        </w:tabs>
        <w:ind w:left="720"/>
        <w:jc w:val="both"/>
      </w:pPr>
      <w:r>
        <w:t xml:space="preserve">       В указанном случае владелец автомобильной дороги при согласовании маршрута движения информирует ОМСУ о количестве согласованных поездок.</w:t>
      </w:r>
    </w:p>
    <w:p w:rsidR="00E10D3D" w:rsidRDefault="00E10D3D" w:rsidP="00E10D3D">
      <w:pPr>
        <w:tabs>
          <w:tab w:val="left" w:pos="3703"/>
        </w:tabs>
        <w:ind w:left="720"/>
        <w:jc w:val="both"/>
      </w:pPr>
      <w:r>
        <w:t xml:space="preserve">       Срок выдачи специального разрешения увеличивается на срок проведения указанных в настоящем пункте мероприятий</w:t>
      </w:r>
      <w:proofErr w:type="gramStart"/>
      <w:r>
        <w:t>.»;</w:t>
      </w:r>
      <w:proofErr w:type="gramEnd"/>
    </w:p>
    <w:p w:rsidR="00E10D3D" w:rsidRDefault="00172CBE" w:rsidP="00E10D3D">
      <w:pPr>
        <w:tabs>
          <w:tab w:val="left" w:pos="3703"/>
        </w:tabs>
        <w:ind w:left="720"/>
        <w:jc w:val="both"/>
      </w:pPr>
      <w:r>
        <w:t>1.19</w:t>
      </w:r>
      <w:r w:rsidR="00E10D3D">
        <w:t xml:space="preserve"> Пункт 3.1.</w:t>
      </w:r>
      <w:r>
        <w:t>6</w:t>
      </w:r>
      <w:r w:rsidR="00E10D3D">
        <w:t>.2. изложить в следующей редакции:</w:t>
      </w:r>
    </w:p>
    <w:p w:rsidR="00172CBE" w:rsidRDefault="00172CBE" w:rsidP="00172CBE">
      <w:pPr>
        <w:tabs>
          <w:tab w:val="left" w:pos="3703"/>
        </w:tabs>
        <w:ind w:left="720"/>
        <w:jc w:val="both"/>
      </w:pPr>
      <w:r>
        <w:t xml:space="preserve">«3.1.6.2. Содержание административного действия, продолжительность </w:t>
      </w:r>
      <w:proofErr w:type="gramStart"/>
      <w:r>
        <w:t>и(</w:t>
      </w:r>
      <w:proofErr w:type="gramEnd"/>
      <w:r>
        <w:t>или) максимальный срок его выполнения:</w:t>
      </w:r>
    </w:p>
    <w:p w:rsidR="00172CBE" w:rsidRDefault="00172CBE" w:rsidP="00172CBE">
      <w:pPr>
        <w:tabs>
          <w:tab w:val="left" w:pos="3703"/>
        </w:tabs>
        <w:ind w:left="720"/>
        <w:jc w:val="both"/>
      </w:pPr>
      <w:r>
        <w:t>Специалист ОМСУ при получении необходимых согласований, указанных в пункте 3.1.4.2 настоящего регламента, информирует заявителя посредством почтового отправления, электронной почты либо по телефону, указанному в заявлении, о размере платы в счет возмещения вреда, причиняемого автомобильным дорогам тяжеловесным транспортным средством.</w:t>
      </w:r>
    </w:p>
    <w:p w:rsidR="00172CBE" w:rsidRDefault="00172CBE" w:rsidP="00172CBE">
      <w:pPr>
        <w:tabs>
          <w:tab w:val="left" w:pos="3703"/>
        </w:tabs>
        <w:ind w:left="720"/>
        <w:jc w:val="both"/>
      </w:pPr>
      <w:proofErr w:type="gramStart"/>
      <w:r>
        <w:t>По письменному обращению заявителя в течение одного рабочего дня до выдачи специального разрешения в случае, если не требуется согласование маршрута транспортного средства с Госавтоинспекцией, допускается замена указанного в заявлении на получение специального разрешения транспортного средства на аналогичное по своим техническим характеристикам, весовым и габаритным параметрам при условии предоставления подтверждающих документов (копия паспорта транспортного средства или свидетельства о регистрации).</w:t>
      </w:r>
      <w:proofErr w:type="gramEnd"/>
    </w:p>
    <w:p w:rsidR="00172CBE" w:rsidRDefault="00172CBE" w:rsidP="00172CBE">
      <w:pPr>
        <w:tabs>
          <w:tab w:val="left" w:pos="3703"/>
        </w:tabs>
        <w:ind w:left="720"/>
        <w:jc w:val="both"/>
      </w:pPr>
      <w:r>
        <w:t xml:space="preserve">В случае наличия постоянного маршрута тяжеловесных </w:t>
      </w:r>
      <w:proofErr w:type="gramStart"/>
      <w:r>
        <w:t>и(</w:t>
      </w:r>
      <w:proofErr w:type="gramEnd"/>
      <w:r>
        <w:t>или) крупногабаритных транспортных средств, выдача специального разрешения по указанному маршруту осуществляется в срок не более одного рабочего дня со дня подтверждения заявителем внесения платы в счет возмещения вреда, причиняемого тяжеловесным транспортным средством, а также получения согласования Госавтоинспекции.</w:t>
      </w:r>
    </w:p>
    <w:p w:rsidR="00172CBE" w:rsidRDefault="00172CBE" w:rsidP="00172CBE">
      <w:pPr>
        <w:tabs>
          <w:tab w:val="left" w:pos="3703"/>
        </w:tabs>
        <w:ind w:left="720"/>
        <w:jc w:val="both"/>
      </w:pPr>
      <w:proofErr w:type="gramStart"/>
      <w:r>
        <w:t xml:space="preserve">В случае движения тяжеловесного транспортного средства, нагрузка на ось которого превышает допустимую нагрузку на ось более чем на два процента, но не более чем на десять процентов, по установленному постоянному маршруту выдача специального </w:t>
      </w:r>
      <w:r>
        <w:lastRenderedPageBreak/>
        <w:t>разрешения осуществляется в срок не более одного рабочего дня со дня подтверждения заявителем внесения платы в счет возмещения вреда, причиняемого данным тяжеловесным транспортным средством.</w:t>
      </w:r>
      <w:proofErr w:type="gramEnd"/>
    </w:p>
    <w:p w:rsidR="00172CBE" w:rsidRDefault="00172CBE" w:rsidP="00172CBE">
      <w:pPr>
        <w:tabs>
          <w:tab w:val="left" w:pos="3703"/>
        </w:tabs>
        <w:ind w:left="720"/>
        <w:jc w:val="both"/>
      </w:pPr>
      <w:r>
        <w:t xml:space="preserve">Подтверждение факта оплаты государственной пошлины за выдачу специального разрешения (кроме международных автомобильных перевозок тяжеловесных </w:t>
      </w:r>
      <w:proofErr w:type="gramStart"/>
      <w:r>
        <w:t>и(</w:t>
      </w:r>
      <w:proofErr w:type="gramEnd"/>
      <w:r>
        <w:t>или) крупногабаритных грузов) специалист ОМСУ получает посредством использования единой системы межведомственного электронного взаимодействия по межведомственному запросу. Заявитель вправе представить копию платежного документа, подтверждающего факт оплаты такой государственной пошлины, в ОМСУ по собственной инициативе</w:t>
      </w:r>
      <w:proofErr w:type="gramStart"/>
      <w:r>
        <w:t>.»;</w:t>
      </w:r>
      <w:proofErr w:type="gramEnd"/>
    </w:p>
    <w:p w:rsidR="00E10D3D" w:rsidRDefault="00172CBE" w:rsidP="00E10D3D">
      <w:pPr>
        <w:tabs>
          <w:tab w:val="left" w:pos="3703"/>
        </w:tabs>
        <w:ind w:left="720"/>
        <w:jc w:val="both"/>
      </w:pPr>
      <w:r>
        <w:t>1.20 Пункт 3.3.1. изложить в следующей редакции:</w:t>
      </w:r>
    </w:p>
    <w:p w:rsidR="00172CBE" w:rsidRDefault="00172CBE" w:rsidP="00E10D3D">
      <w:pPr>
        <w:tabs>
          <w:tab w:val="left" w:pos="3703"/>
        </w:tabs>
        <w:ind w:left="720"/>
        <w:jc w:val="both"/>
      </w:pPr>
      <w:r>
        <w:t>«</w:t>
      </w:r>
      <w:r w:rsidRPr="00172CBE">
        <w:t xml:space="preserve">3.3.1. </w:t>
      </w:r>
      <w:proofErr w:type="gramStart"/>
      <w:r w:rsidRPr="00172CBE">
        <w:t>В случае если в выданных в результате предоставления муниципальной услуги документах допущены опечатки и ошибки, заявитель вправе представить в ОМСУ/МФЦ непосредственно, направить почтовым отправлением,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w:t>
      </w:r>
      <w:proofErr w:type="gramEnd"/>
      <w:r w:rsidRPr="00172CBE">
        <w:t xml:space="preserve"> опечаток </w:t>
      </w:r>
      <w:proofErr w:type="gramStart"/>
      <w:r w:rsidRPr="00172CBE">
        <w:t>и(</w:t>
      </w:r>
      <w:proofErr w:type="gramEnd"/>
      <w:r w:rsidRPr="00172CBE">
        <w:t>или) ошибок и приложением копии документа, содержащего опечатки и(или) ошибки.</w:t>
      </w:r>
      <w:r>
        <w:t>»;</w:t>
      </w:r>
    </w:p>
    <w:p w:rsidR="00E10D3D" w:rsidRDefault="00172CBE" w:rsidP="00E10D3D">
      <w:pPr>
        <w:tabs>
          <w:tab w:val="left" w:pos="3703"/>
        </w:tabs>
        <w:ind w:left="720"/>
        <w:jc w:val="both"/>
      </w:pPr>
      <w:r>
        <w:t>1.21 Пункт 6.3. изложить в следующей редакции:</w:t>
      </w:r>
    </w:p>
    <w:p w:rsidR="00172CBE" w:rsidRDefault="00172CBE" w:rsidP="00172CBE">
      <w:pPr>
        <w:tabs>
          <w:tab w:val="left" w:pos="3703"/>
        </w:tabs>
        <w:ind w:left="720"/>
        <w:jc w:val="both"/>
      </w:pPr>
      <w:r>
        <w:t>«6.3. При указании заявителем места получения ответа (результата предоставления муниципальной  услуги) посредством МФЦ должностное лицо ОМСУ,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172CBE" w:rsidRDefault="00172CBE" w:rsidP="00172CBE">
      <w:pPr>
        <w:tabs>
          <w:tab w:val="left" w:pos="3703"/>
        </w:tabs>
        <w:ind w:left="720"/>
        <w:jc w:val="both"/>
      </w:pPr>
      <w: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172CBE" w:rsidRDefault="00172CBE" w:rsidP="00172CBE">
      <w:pPr>
        <w:tabs>
          <w:tab w:val="left" w:pos="3703"/>
        </w:tabs>
        <w:ind w:left="720"/>
        <w:jc w:val="both"/>
      </w:pPr>
      <w:proofErr w:type="gramStart"/>
      <w: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t xml:space="preserve">,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t>заверение выписок</w:t>
      </w:r>
      <w:proofErr w:type="gramEnd"/>
      <w:r>
        <w:t xml:space="preserve"> из указанных информационных систем, утвержденными постановлением Правительства РФ от 18.03.2015 № 250.</w:t>
      </w:r>
    </w:p>
    <w:p w:rsidR="00172CBE" w:rsidRDefault="00172CBE" w:rsidP="00172CBE">
      <w:pPr>
        <w:tabs>
          <w:tab w:val="left" w:pos="3703"/>
        </w:tabs>
        <w:ind w:left="720"/>
        <w:jc w:val="both"/>
      </w:pPr>
      <w: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172CBE" w:rsidRDefault="00172CBE" w:rsidP="00172CBE">
      <w:pPr>
        <w:tabs>
          <w:tab w:val="left" w:pos="3703"/>
        </w:tabs>
        <w:ind w:left="720"/>
        <w:jc w:val="both"/>
      </w:pPr>
      <w:r>
        <w:t>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w:t>
      </w:r>
    </w:p>
    <w:p w:rsidR="00172CBE" w:rsidRDefault="00172CBE" w:rsidP="00172CBE">
      <w:pPr>
        <w:tabs>
          <w:tab w:val="left" w:pos="3703"/>
        </w:tabs>
        <w:ind w:left="720"/>
        <w:jc w:val="both"/>
      </w:pPr>
      <w: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F163D" w:rsidRDefault="009F163D" w:rsidP="00172CBE">
      <w:pPr>
        <w:tabs>
          <w:tab w:val="left" w:pos="3703"/>
        </w:tabs>
        <w:ind w:left="720"/>
        <w:jc w:val="both"/>
      </w:pPr>
      <w:r>
        <w:t xml:space="preserve">1.22 </w:t>
      </w:r>
      <w:r w:rsidR="006C28C6">
        <w:t>Пункт 6.4. изложить в следующей редакции</w:t>
      </w:r>
      <w:r>
        <w:t>;</w:t>
      </w:r>
    </w:p>
    <w:p w:rsidR="009F163D" w:rsidRDefault="006C28C6" w:rsidP="00172CBE">
      <w:pPr>
        <w:tabs>
          <w:tab w:val="left" w:pos="3703"/>
        </w:tabs>
        <w:ind w:left="720"/>
        <w:jc w:val="both"/>
      </w:pPr>
      <w:r>
        <w:lastRenderedPageBreak/>
        <w:t>«6.4.</w:t>
      </w:r>
      <w:r w:rsidRPr="006C28C6">
        <w:t xml:space="preserve">При вводе безбумажного электронного документооборота административные процедуры регламентируются </w:t>
      </w:r>
      <w:proofErr w:type="gramStart"/>
      <w:r w:rsidRPr="006C28C6">
        <w:t>нормативным</w:t>
      </w:r>
      <w:proofErr w:type="gramEnd"/>
      <w:r w:rsidRPr="006C28C6">
        <w:t xml:space="preserve"> правовым ОМСУ, устанавливающим порядок электронного (безбумажного) документооборота в сфере муниципальных услуг.</w:t>
      </w:r>
      <w:r>
        <w:t>»;</w:t>
      </w:r>
    </w:p>
    <w:p w:rsidR="006C28C6" w:rsidRDefault="006C28C6" w:rsidP="00172CBE">
      <w:pPr>
        <w:tabs>
          <w:tab w:val="left" w:pos="3703"/>
        </w:tabs>
        <w:ind w:left="720"/>
        <w:jc w:val="both"/>
      </w:pPr>
      <w:r>
        <w:t>1</w:t>
      </w:r>
      <w:r w:rsidR="00EB3F5B">
        <w:t>.23 Пункт 6.5. и 6.6. исключить;</w:t>
      </w:r>
    </w:p>
    <w:p w:rsidR="00EB3F5B" w:rsidRDefault="00EB3F5B" w:rsidP="00172CBE">
      <w:pPr>
        <w:tabs>
          <w:tab w:val="left" w:pos="3703"/>
        </w:tabs>
        <w:ind w:left="720"/>
        <w:jc w:val="both"/>
      </w:pPr>
      <w:r>
        <w:t>1.24 Приложени</w:t>
      </w:r>
      <w:r w:rsidR="00290B26">
        <w:t xml:space="preserve">я № 1,2,3 </w:t>
      </w:r>
      <w:r w:rsidR="00D90388">
        <w:t xml:space="preserve"> </w:t>
      </w:r>
      <w:r>
        <w:t xml:space="preserve">изложить в </w:t>
      </w:r>
      <w:r w:rsidR="001758F3">
        <w:t xml:space="preserve">новой </w:t>
      </w:r>
      <w:r>
        <w:t>редакции согласно прилож</w:t>
      </w:r>
      <w:r w:rsidR="00290B26">
        <w:t>ению к настоящему постановлению;</w:t>
      </w:r>
    </w:p>
    <w:p w:rsidR="00290B26" w:rsidRDefault="00290B26" w:rsidP="00172CBE">
      <w:pPr>
        <w:tabs>
          <w:tab w:val="left" w:pos="3703"/>
        </w:tabs>
        <w:ind w:left="720"/>
        <w:jc w:val="both"/>
      </w:pPr>
      <w:r>
        <w:t>1.25 Приложение № 4 исключить.</w:t>
      </w:r>
    </w:p>
    <w:p w:rsidR="00290B26" w:rsidRDefault="00290B26" w:rsidP="00172CBE">
      <w:pPr>
        <w:tabs>
          <w:tab w:val="left" w:pos="3703"/>
        </w:tabs>
        <w:ind w:left="720"/>
        <w:jc w:val="both"/>
      </w:pPr>
      <w:r>
        <w:t>2. Обнародовать настоящее постановление в установленном порядке и разместить на официальном сайте Шапкинского сельского поселения.</w:t>
      </w:r>
    </w:p>
    <w:p w:rsidR="00290B26" w:rsidRDefault="00290B26" w:rsidP="00172CBE">
      <w:pPr>
        <w:tabs>
          <w:tab w:val="left" w:pos="3703"/>
        </w:tabs>
        <w:ind w:left="720"/>
        <w:jc w:val="both"/>
      </w:pPr>
      <w:r>
        <w:t xml:space="preserve">3. </w:t>
      </w:r>
      <w:proofErr w:type="gramStart"/>
      <w:r>
        <w:t>Контроль за</w:t>
      </w:r>
      <w:proofErr w:type="gramEnd"/>
      <w:r>
        <w:t xml:space="preserve"> исполнением настоящего постановления оставляю за собой.</w:t>
      </w: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r>
        <w:t xml:space="preserve">Глава администрации                                                                                   </w:t>
      </w:r>
      <w:proofErr w:type="spellStart"/>
      <w:r>
        <w:t>М.С.Немешев</w:t>
      </w:r>
      <w:proofErr w:type="spellEnd"/>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p>
    <w:p w:rsidR="00290B26" w:rsidRDefault="00290B26" w:rsidP="00172CBE">
      <w:pPr>
        <w:tabs>
          <w:tab w:val="left" w:pos="3703"/>
        </w:tabs>
        <w:ind w:left="720"/>
        <w:jc w:val="both"/>
      </w:pPr>
      <w:r w:rsidRPr="00290B26">
        <w:rPr>
          <w:sz w:val="22"/>
        </w:rPr>
        <w:t>Иванова К.А.</w:t>
      </w:r>
    </w:p>
    <w:p w:rsidR="00EB3F5B" w:rsidRDefault="00EB3F5B">
      <w:pPr>
        <w:rPr>
          <w:sz w:val="28"/>
          <w:szCs w:val="28"/>
        </w:rPr>
      </w:pPr>
      <w:r>
        <w:rPr>
          <w:sz w:val="28"/>
          <w:szCs w:val="28"/>
        </w:rPr>
        <w:br w:type="page"/>
      </w:r>
    </w:p>
    <w:p w:rsidR="00D90388" w:rsidRPr="00E60E4A" w:rsidRDefault="00D90388" w:rsidP="00D90388">
      <w:pPr>
        <w:widowControl w:val="0"/>
        <w:autoSpaceDE w:val="0"/>
        <w:autoSpaceDN w:val="0"/>
        <w:ind w:firstLine="709"/>
        <w:jc w:val="right"/>
        <w:rPr>
          <w:sz w:val="28"/>
          <w:szCs w:val="28"/>
        </w:rPr>
      </w:pPr>
      <w:r w:rsidRPr="00E60E4A">
        <w:rPr>
          <w:sz w:val="28"/>
          <w:szCs w:val="28"/>
        </w:rPr>
        <w:lastRenderedPageBreak/>
        <w:t>Приложение № 1</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90388" w:rsidRPr="00E60E4A" w:rsidTr="009B07B3">
        <w:tc>
          <w:tcPr>
            <w:tcW w:w="4592" w:type="dxa"/>
            <w:tcBorders>
              <w:top w:val="nil"/>
              <w:left w:val="nil"/>
              <w:bottom w:val="nil"/>
              <w:right w:val="nil"/>
            </w:tcBorders>
          </w:tcPr>
          <w:p w:rsidR="00D90388" w:rsidRPr="00A116E7" w:rsidRDefault="00D90388" w:rsidP="009B07B3">
            <w:pPr>
              <w:widowControl w:val="0"/>
              <w:autoSpaceDE w:val="0"/>
              <w:autoSpaceDN w:val="0"/>
              <w:jc w:val="center"/>
            </w:pPr>
            <w:r w:rsidRPr="00A116E7">
              <w:t>Реквизиты заявителя</w:t>
            </w:r>
          </w:p>
          <w:p w:rsidR="00D90388" w:rsidRPr="00A116E7" w:rsidRDefault="00D90388" w:rsidP="009B07B3">
            <w:pPr>
              <w:widowControl w:val="0"/>
              <w:autoSpaceDE w:val="0"/>
              <w:autoSpaceDN w:val="0"/>
              <w:jc w:val="both"/>
            </w:pPr>
            <w:proofErr w:type="gramStart"/>
            <w:r w:rsidRPr="00A116E7">
              <w:t>(наименование, адрес (местонахождение) - для юридических лиц, фамилия, имя, отчество (при наличии), адрес места жительства - для физических лиц и индивидуальных предпринимателей</w:t>
            </w:r>
            <w:proofErr w:type="gramEnd"/>
          </w:p>
          <w:p w:rsidR="00D90388" w:rsidRPr="00A116E7" w:rsidRDefault="00D90388" w:rsidP="009B07B3">
            <w:pPr>
              <w:widowControl w:val="0"/>
              <w:autoSpaceDE w:val="0"/>
              <w:autoSpaceDN w:val="0"/>
              <w:jc w:val="both"/>
            </w:pPr>
            <w:r w:rsidRPr="00A116E7">
              <w:t>Исх. от _____________ N __________</w:t>
            </w:r>
          </w:p>
          <w:p w:rsidR="00D90388" w:rsidRPr="00A116E7" w:rsidRDefault="00D90388" w:rsidP="009B07B3">
            <w:pPr>
              <w:widowControl w:val="0"/>
              <w:autoSpaceDE w:val="0"/>
              <w:autoSpaceDN w:val="0"/>
              <w:jc w:val="both"/>
            </w:pPr>
            <w:r w:rsidRPr="00A116E7">
              <w:t>поступило в __________________</w:t>
            </w:r>
          </w:p>
          <w:p w:rsidR="00D90388" w:rsidRPr="00A116E7" w:rsidRDefault="00D90388" w:rsidP="009B07B3">
            <w:pPr>
              <w:widowControl w:val="0"/>
              <w:autoSpaceDE w:val="0"/>
              <w:autoSpaceDN w:val="0"/>
              <w:jc w:val="center"/>
            </w:pPr>
            <w:r w:rsidRPr="00A116E7">
              <w:t>(ОМСУ)</w:t>
            </w:r>
          </w:p>
          <w:p w:rsidR="00D90388" w:rsidRPr="00A116E7" w:rsidRDefault="00D90388" w:rsidP="009B07B3">
            <w:pPr>
              <w:widowControl w:val="0"/>
              <w:autoSpaceDE w:val="0"/>
              <w:autoSpaceDN w:val="0"/>
              <w:jc w:val="both"/>
            </w:pPr>
            <w:r w:rsidRPr="00A116E7">
              <w:t>дата ________________ N _________</w:t>
            </w:r>
          </w:p>
        </w:tc>
        <w:tc>
          <w:tcPr>
            <w:tcW w:w="4479" w:type="dxa"/>
            <w:tcBorders>
              <w:top w:val="nil"/>
              <w:left w:val="nil"/>
              <w:bottom w:val="nil"/>
              <w:right w:val="nil"/>
            </w:tcBorders>
          </w:tcPr>
          <w:p w:rsidR="00D90388" w:rsidRPr="00A116E7" w:rsidRDefault="00D90388" w:rsidP="009B07B3">
            <w:pPr>
              <w:widowControl w:val="0"/>
              <w:autoSpaceDE w:val="0"/>
              <w:autoSpaceDN w:val="0"/>
              <w:jc w:val="both"/>
            </w:pPr>
          </w:p>
        </w:tc>
      </w:tr>
      <w:tr w:rsidR="00D90388" w:rsidRPr="00E60E4A" w:rsidTr="009B07B3">
        <w:tc>
          <w:tcPr>
            <w:tcW w:w="9071" w:type="dxa"/>
            <w:gridSpan w:val="2"/>
            <w:tcBorders>
              <w:top w:val="nil"/>
              <w:left w:val="nil"/>
              <w:bottom w:val="nil"/>
              <w:right w:val="nil"/>
            </w:tcBorders>
          </w:tcPr>
          <w:p w:rsidR="00D90388" w:rsidRPr="00A116E7" w:rsidRDefault="00D90388" w:rsidP="009B07B3">
            <w:pPr>
              <w:widowControl w:val="0"/>
              <w:autoSpaceDE w:val="0"/>
              <w:autoSpaceDN w:val="0"/>
              <w:jc w:val="both"/>
            </w:pPr>
          </w:p>
        </w:tc>
      </w:tr>
      <w:tr w:rsidR="00D90388" w:rsidRPr="00E60E4A" w:rsidTr="009B07B3">
        <w:tc>
          <w:tcPr>
            <w:tcW w:w="9071" w:type="dxa"/>
            <w:gridSpan w:val="2"/>
            <w:tcBorders>
              <w:top w:val="nil"/>
              <w:left w:val="nil"/>
              <w:bottom w:val="nil"/>
              <w:right w:val="nil"/>
            </w:tcBorders>
          </w:tcPr>
          <w:p w:rsidR="00D90388" w:rsidRPr="00E60E4A" w:rsidRDefault="00D90388" w:rsidP="009B07B3">
            <w:pPr>
              <w:widowControl w:val="0"/>
              <w:autoSpaceDE w:val="0"/>
              <w:autoSpaceDN w:val="0"/>
              <w:jc w:val="center"/>
              <w:rPr>
                <w:sz w:val="28"/>
                <w:szCs w:val="28"/>
              </w:rPr>
            </w:pPr>
            <w:bookmarkStart w:id="1" w:name="P564"/>
            <w:bookmarkEnd w:id="1"/>
            <w:r w:rsidRPr="00E60E4A">
              <w:rPr>
                <w:sz w:val="28"/>
                <w:szCs w:val="28"/>
              </w:rPr>
              <w:t>ЗАЯВЛЕНИЕ</w:t>
            </w:r>
          </w:p>
          <w:p w:rsidR="00D90388" w:rsidRPr="00E60E4A" w:rsidRDefault="00D90388" w:rsidP="009B07B3">
            <w:pPr>
              <w:widowControl w:val="0"/>
              <w:autoSpaceDE w:val="0"/>
              <w:autoSpaceDN w:val="0"/>
              <w:jc w:val="center"/>
              <w:rPr>
                <w:sz w:val="28"/>
                <w:szCs w:val="28"/>
              </w:rPr>
            </w:pPr>
            <w:r w:rsidRPr="00E60E4A">
              <w:rPr>
                <w:sz w:val="28"/>
                <w:szCs w:val="28"/>
              </w:rPr>
              <w:t xml:space="preserve">на получение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tc>
      </w:tr>
    </w:tbl>
    <w:p w:rsidR="00D90388" w:rsidRPr="00E60E4A" w:rsidRDefault="00D90388" w:rsidP="00D90388">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0"/>
        <w:gridCol w:w="1380"/>
        <w:gridCol w:w="346"/>
        <w:gridCol w:w="826"/>
        <w:gridCol w:w="689"/>
        <w:gridCol w:w="567"/>
        <w:gridCol w:w="916"/>
        <w:gridCol w:w="737"/>
        <w:gridCol w:w="567"/>
        <w:gridCol w:w="2427"/>
      </w:tblGrid>
      <w:tr w:rsidR="00D90388" w:rsidRPr="00E60E4A" w:rsidTr="00D90388">
        <w:tc>
          <w:tcPr>
            <w:tcW w:w="9985" w:type="dxa"/>
            <w:gridSpan w:val="10"/>
          </w:tcPr>
          <w:p w:rsidR="00D90388" w:rsidRPr="00E60E4A" w:rsidRDefault="00D90388" w:rsidP="009B07B3">
            <w:pPr>
              <w:widowControl w:val="0"/>
              <w:autoSpaceDE w:val="0"/>
              <w:autoSpaceDN w:val="0"/>
              <w:jc w:val="both"/>
              <w:rPr>
                <w:sz w:val="28"/>
                <w:szCs w:val="28"/>
              </w:rPr>
            </w:pPr>
            <w:proofErr w:type="gramStart"/>
            <w:r w:rsidRPr="00E60E4A">
              <w:rPr>
                <w:sz w:val="28"/>
                <w:szCs w:val="28"/>
              </w:rPr>
              <w:t>Наименование - для юридических лиц; фамилия, имя, отчество (при наличии), данные документа, удостоверяющего личность, - для физических лиц и индивидуальных предпринимателей, адрес, телефон и адрес электронной почты (при наличии) владельца транспортного средства</w:t>
            </w:r>
            <w:proofErr w:type="gramEnd"/>
          </w:p>
        </w:tc>
      </w:tr>
      <w:tr w:rsidR="00D90388" w:rsidRPr="00E60E4A" w:rsidTr="00D90388">
        <w:tc>
          <w:tcPr>
            <w:tcW w:w="9985" w:type="dxa"/>
            <w:gridSpan w:val="10"/>
          </w:tcPr>
          <w:p w:rsidR="00D90388" w:rsidRPr="00E60E4A" w:rsidRDefault="00D90388" w:rsidP="009B07B3">
            <w:pPr>
              <w:widowControl w:val="0"/>
              <w:autoSpaceDE w:val="0"/>
              <w:autoSpaceDN w:val="0"/>
              <w:rPr>
                <w:sz w:val="28"/>
                <w:szCs w:val="28"/>
              </w:rPr>
            </w:pPr>
          </w:p>
        </w:tc>
      </w:tr>
      <w:tr w:rsidR="00D90388" w:rsidRPr="00E60E4A" w:rsidTr="00D90388">
        <w:tc>
          <w:tcPr>
            <w:tcW w:w="9985" w:type="dxa"/>
            <w:gridSpan w:val="10"/>
          </w:tcPr>
          <w:p w:rsidR="00D90388" w:rsidRPr="00E60E4A" w:rsidRDefault="00D90388" w:rsidP="009B07B3">
            <w:pPr>
              <w:widowControl w:val="0"/>
              <w:autoSpaceDE w:val="0"/>
              <w:autoSpaceDN w:val="0"/>
              <w:rPr>
                <w:sz w:val="28"/>
                <w:szCs w:val="28"/>
              </w:rPr>
            </w:pPr>
          </w:p>
        </w:tc>
      </w:tr>
      <w:tr w:rsidR="00D90388" w:rsidRPr="00E60E4A" w:rsidTr="00D90388">
        <w:tc>
          <w:tcPr>
            <w:tcW w:w="4082" w:type="dxa"/>
            <w:gridSpan w:val="4"/>
          </w:tcPr>
          <w:p w:rsidR="00D90388" w:rsidRPr="00E60E4A" w:rsidRDefault="00D90388" w:rsidP="009B07B3">
            <w:pPr>
              <w:widowControl w:val="0"/>
              <w:autoSpaceDE w:val="0"/>
              <w:autoSpaceDN w:val="0"/>
              <w:rPr>
                <w:sz w:val="28"/>
                <w:szCs w:val="28"/>
              </w:rPr>
            </w:pPr>
            <w:r w:rsidRPr="00E60E4A">
              <w:rPr>
                <w:sz w:val="28"/>
                <w:szCs w:val="28"/>
              </w:rPr>
              <w:t>ИНН, ОГРН/ОГРНИП владельца транспортного средства</w:t>
            </w:r>
          </w:p>
        </w:tc>
        <w:tc>
          <w:tcPr>
            <w:tcW w:w="5903" w:type="dxa"/>
            <w:gridSpan w:val="6"/>
          </w:tcPr>
          <w:p w:rsidR="00D90388" w:rsidRPr="00E60E4A" w:rsidRDefault="00D90388" w:rsidP="009B07B3">
            <w:pPr>
              <w:widowControl w:val="0"/>
              <w:autoSpaceDE w:val="0"/>
              <w:autoSpaceDN w:val="0"/>
              <w:rPr>
                <w:sz w:val="28"/>
                <w:szCs w:val="28"/>
              </w:rPr>
            </w:pPr>
          </w:p>
        </w:tc>
      </w:tr>
      <w:tr w:rsidR="00D90388" w:rsidRPr="00E60E4A" w:rsidTr="00D90388">
        <w:tc>
          <w:tcPr>
            <w:tcW w:w="9985" w:type="dxa"/>
            <w:gridSpan w:val="10"/>
          </w:tcPr>
          <w:p w:rsidR="00D90388" w:rsidRPr="00E60E4A" w:rsidRDefault="00D90388" w:rsidP="009B07B3">
            <w:pPr>
              <w:widowControl w:val="0"/>
              <w:autoSpaceDE w:val="0"/>
              <w:autoSpaceDN w:val="0"/>
              <w:rPr>
                <w:sz w:val="28"/>
                <w:szCs w:val="28"/>
              </w:rPr>
            </w:pPr>
            <w:r w:rsidRPr="00E60E4A">
              <w:rPr>
                <w:sz w:val="28"/>
                <w:szCs w:val="28"/>
              </w:rPr>
              <w:t>Маршрут движения</w:t>
            </w:r>
          </w:p>
        </w:tc>
      </w:tr>
      <w:tr w:rsidR="00D90388" w:rsidRPr="00E60E4A" w:rsidTr="00D90388">
        <w:tc>
          <w:tcPr>
            <w:tcW w:w="9985" w:type="dxa"/>
            <w:gridSpan w:val="10"/>
          </w:tcPr>
          <w:p w:rsidR="00D90388" w:rsidRPr="00E60E4A" w:rsidRDefault="00D90388" w:rsidP="009B07B3">
            <w:pPr>
              <w:widowControl w:val="0"/>
              <w:autoSpaceDE w:val="0"/>
              <w:autoSpaceDN w:val="0"/>
              <w:rPr>
                <w:sz w:val="28"/>
                <w:szCs w:val="28"/>
              </w:rPr>
            </w:pPr>
          </w:p>
        </w:tc>
      </w:tr>
      <w:tr w:rsidR="00D90388" w:rsidRPr="00E60E4A" w:rsidTr="00D90388">
        <w:tc>
          <w:tcPr>
            <w:tcW w:w="6254" w:type="dxa"/>
            <w:gridSpan w:val="7"/>
          </w:tcPr>
          <w:p w:rsidR="00D90388" w:rsidRPr="00E60E4A" w:rsidRDefault="00D90388" w:rsidP="009B07B3">
            <w:pPr>
              <w:widowControl w:val="0"/>
              <w:autoSpaceDE w:val="0"/>
              <w:autoSpaceDN w:val="0"/>
              <w:rPr>
                <w:sz w:val="28"/>
                <w:szCs w:val="28"/>
              </w:rPr>
            </w:pPr>
            <w:r w:rsidRPr="00E60E4A">
              <w:rPr>
                <w:sz w:val="28"/>
                <w:szCs w:val="28"/>
              </w:rPr>
              <w:t>Вид перевозки (межрегиональная, местная)</w:t>
            </w:r>
          </w:p>
        </w:tc>
        <w:tc>
          <w:tcPr>
            <w:tcW w:w="3731" w:type="dxa"/>
            <w:gridSpan w:val="3"/>
          </w:tcPr>
          <w:p w:rsidR="00D90388" w:rsidRPr="00E60E4A" w:rsidRDefault="00D90388" w:rsidP="009B07B3">
            <w:pPr>
              <w:widowControl w:val="0"/>
              <w:autoSpaceDE w:val="0"/>
              <w:autoSpaceDN w:val="0"/>
              <w:rPr>
                <w:sz w:val="28"/>
                <w:szCs w:val="28"/>
              </w:rPr>
            </w:pPr>
          </w:p>
        </w:tc>
      </w:tr>
      <w:tr w:rsidR="00D90388" w:rsidRPr="00E60E4A" w:rsidTr="00D90388">
        <w:tc>
          <w:tcPr>
            <w:tcW w:w="4082" w:type="dxa"/>
            <w:gridSpan w:val="4"/>
          </w:tcPr>
          <w:p w:rsidR="00D90388" w:rsidRPr="00E60E4A" w:rsidRDefault="00D90388" w:rsidP="009B07B3">
            <w:pPr>
              <w:widowControl w:val="0"/>
              <w:autoSpaceDE w:val="0"/>
              <w:autoSpaceDN w:val="0"/>
              <w:rPr>
                <w:sz w:val="28"/>
                <w:szCs w:val="28"/>
              </w:rPr>
            </w:pPr>
            <w:r w:rsidRPr="00E60E4A">
              <w:rPr>
                <w:sz w:val="28"/>
                <w:szCs w:val="28"/>
              </w:rPr>
              <w:t>На срок</w:t>
            </w:r>
          </w:p>
        </w:tc>
        <w:tc>
          <w:tcPr>
            <w:tcW w:w="689" w:type="dxa"/>
          </w:tcPr>
          <w:p w:rsidR="00D90388" w:rsidRPr="00E60E4A" w:rsidRDefault="00D90388" w:rsidP="009B07B3">
            <w:pPr>
              <w:widowControl w:val="0"/>
              <w:autoSpaceDE w:val="0"/>
              <w:autoSpaceDN w:val="0"/>
              <w:rPr>
                <w:sz w:val="28"/>
                <w:szCs w:val="28"/>
              </w:rPr>
            </w:pPr>
            <w:r w:rsidRPr="00E60E4A">
              <w:rPr>
                <w:sz w:val="28"/>
                <w:szCs w:val="28"/>
              </w:rPr>
              <w:t>с</w:t>
            </w:r>
          </w:p>
        </w:tc>
        <w:tc>
          <w:tcPr>
            <w:tcW w:w="2220" w:type="dxa"/>
            <w:gridSpan w:val="3"/>
          </w:tcPr>
          <w:p w:rsidR="00D90388" w:rsidRPr="00E60E4A" w:rsidRDefault="00D90388" w:rsidP="009B07B3">
            <w:pPr>
              <w:widowControl w:val="0"/>
              <w:autoSpaceDE w:val="0"/>
              <w:autoSpaceDN w:val="0"/>
              <w:rPr>
                <w:sz w:val="28"/>
                <w:szCs w:val="28"/>
              </w:rPr>
            </w:pPr>
          </w:p>
        </w:tc>
        <w:tc>
          <w:tcPr>
            <w:tcW w:w="567" w:type="dxa"/>
          </w:tcPr>
          <w:p w:rsidR="00D90388" w:rsidRPr="00E60E4A" w:rsidRDefault="00D90388" w:rsidP="009B07B3">
            <w:pPr>
              <w:widowControl w:val="0"/>
              <w:autoSpaceDE w:val="0"/>
              <w:autoSpaceDN w:val="0"/>
              <w:rPr>
                <w:sz w:val="28"/>
                <w:szCs w:val="28"/>
              </w:rPr>
            </w:pPr>
            <w:r w:rsidRPr="00E60E4A">
              <w:rPr>
                <w:sz w:val="28"/>
                <w:szCs w:val="28"/>
              </w:rPr>
              <w:t>по</w:t>
            </w:r>
          </w:p>
        </w:tc>
        <w:tc>
          <w:tcPr>
            <w:tcW w:w="2427" w:type="dxa"/>
          </w:tcPr>
          <w:p w:rsidR="00D90388" w:rsidRPr="00E60E4A" w:rsidRDefault="00D90388" w:rsidP="009B07B3">
            <w:pPr>
              <w:widowControl w:val="0"/>
              <w:autoSpaceDE w:val="0"/>
              <w:autoSpaceDN w:val="0"/>
              <w:rPr>
                <w:sz w:val="28"/>
                <w:szCs w:val="28"/>
              </w:rPr>
            </w:pPr>
          </w:p>
        </w:tc>
      </w:tr>
      <w:tr w:rsidR="00D90388" w:rsidRPr="00E60E4A" w:rsidTr="00D90388">
        <w:tc>
          <w:tcPr>
            <w:tcW w:w="4082" w:type="dxa"/>
            <w:gridSpan w:val="4"/>
          </w:tcPr>
          <w:p w:rsidR="00D90388" w:rsidRPr="00E60E4A" w:rsidRDefault="00D90388" w:rsidP="009B07B3">
            <w:pPr>
              <w:widowControl w:val="0"/>
              <w:autoSpaceDE w:val="0"/>
              <w:autoSpaceDN w:val="0"/>
              <w:rPr>
                <w:sz w:val="28"/>
                <w:szCs w:val="28"/>
              </w:rPr>
            </w:pPr>
            <w:r w:rsidRPr="00E60E4A">
              <w:rPr>
                <w:sz w:val="28"/>
                <w:szCs w:val="28"/>
              </w:rPr>
              <w:t>На количество поездок</w:t>
            </w:r>
          </w:p>
        </w:tc>
        <w:tc>
          <w:tcPr>
            <w:tcW w:w="5903" w:type="dxa"/>
            <w:gridSpan w:val="6"/>
          </w:tcPr>
          <w:p w:rsidR="00D90388" w:rsidRPr="00E60E4A" w:rsidRDefault="00D90388" w:rsidP="009B07B3">
            <w:pPr>
              <w:widowControl w:val="0"/>
              <w:autoSpaceDE w:val="0"/>
              <w:autoSpaceDN w:val="0"/>
              <w:rPr>
                <w:sz w:val="28"/>
                <w:szCs w:val="28"/>
              </w:rPr>
            </w:pPr>
          </w:p>
        </w:tc>
      </w:tr>
      <w:tr w:rsidR="00D90388" w:rsidRPr="00E60E4A" w:rsidTr="00D90388">
        <w:tc>
          <w:tcPr>
            <w:tcW w:w="4082" w:type="dxa"/>
            <w:gridSpan w:val="4"/>
          </w:tcPr>
          <w:p w:rsidR="00D90388" w:rsidRPr="00E60E4A" w:rsidRDefault="00D90388" w:rsidP="009B07B3">
            <w:pPr>
              <w:widowControl w:val="0"/>
              <w:autoSpaceDE w:val="0"/>
              <w:autoSpaceDN w:val="0"/>
              <w:rPr>
                <w:sz w:val="28"/>
                <w:szCs w:val="28"/>
              </w:rPr>
            </w:pPr>
            <w:r w:rsidRPr="00E60E4A">
              <w:rPr>
                <w:sz w:val="28"/>
                <w:szCs w:val="28"/>
              </w:rPr>
              <w:t>Характеристика груза (при наличии груза):</w:t>
            </w:r>
          </w:p>
        </w:tc>
        <w:tc>
          <w:tcPr>
            <w:tcW w:w="1256" w:type="dxa"/>
            <w:gridSpan w:val="2"/>
          </w:tcPr>
          <w:p w:rsidR="00D90388" w:rsidRPr="00E60E4A" w:rsidRDefault="00D90388" w:rsidP="009B07B3">
            <w:pPr>
              <w:widowControl w:val="0"/>
              <w:autoSpaceDE w:val="0"/>
              <w:autoSpaceDN w:val="0"/>
              <w:rPr>
                <w:sz w:val="28"/>
                <w:szCs w:val="28"/>
              </w:rPr>
            </w:pPr>
            <w:r w:rsidRPr="00E60E4A">
              <w:rPr>
                <w:sz w:val="28"/>
                <w:szCs w:val="28"/>
              </w:rPr>
              <w:t>Делимый</w:t>
            </w:r>
          </w:p>
        </w:tc>
        <w:tc>
          <w:tcPr>
            <w:tcW w:w="1653" w:type="dxa"/>
            <w:gridSpan w:val="2"/>
          </w:tcPr>
          <w:p w:rsidR="00D90388" w:rsidRPr="00E60E4A" w:rsidRDefault="00D90388" w:rsidP="009B07B3">
            <w:pPr>
              <w:widowControl w:val="0"/>
              <w:autoSpaceDE w:val="0"/>
              <w:autoSpaceDN w:val="0"/>
              <w:rPr>
                <w:sz w:val="28"/>
                <w:szCs w:val="28"/>
              </w:rPr>
            </w:pPr>
            <w:r w:rsidRPr="00E60E4A">
              <w:rPr>
                <w:sz w:val="28"/>
                <w:szCs w:val="28"/>
              </w:rPr>
              <w:t>да</w:t>
            </w:r>
          </w:p>
        </w:tc>
        <w:tc>
          <w:tcPr>
            <w:tcW w:w="2994" w:type="dxa"/>
            <w:gridSpan w:val="2"/>
          </w:tcPr>
          <w:p w:rsidR="00D90388" w:rsidRPr="00E60E4A" w:rsidRDefault="00D90388" w:rsidP="009B07B3">
            <w:pPr>
              <w:widowControl w:val="0"/>
              <w:autoSpaceDE w:val="0"/>
              <w:autoSpaceDN w:val="0"/>
              <w:rPr>
                <w:sz w:val="28"/>
                <w:szCs w:val="28"/>
              </w:rPr>
            </w:pPr>
            <w:r w:rsidRPr="00E60E4A">
              <w:rPr>
                <w:sz w:val="28"/>
                <w:szCs w:val="28"/>
              </w:rPr>
              <w:t>нет</w:t>
            </w:r>
          </w:p>
        </w:tc>
      </w:tr>
      <w:tr w:rsidR="00D90388" w:rsidRPr="00E60E4A" w:rsidTr="00D90388">
        <w:tc>
          <w:tcPr>
            <w:tcW w:w="5338" w:type="dxa"/>
            <w:gridSpan w:val="6"/>
          </w:tcPr>
          <w:p w:rsidR="00D90388" w:rsidRPr="00E60E4A" w:rsidRDefault="00D90388" w:rsidP="009B07B3">
            <w:pPr>
              <w:widowControl w:val="0"/>
              <w:autoSpaceDE w:val="0"/>
              <w:autoSpaceDN w:val="0"/>
              <w:rPr>
                <w:sz w:val="28"/>
                <w:szCs w:val="28"/>
              </w:rPr>
            </w:pPr>
            <w:r w:rsidRPr="00E60E4A">
              <w:rPr>
                <w:sz w:val="28"/>
                <w:szCs w:val="28"/>
              </w:rPr>
              <w:t xml:space="preserve">Наименование </w:t>
            </w:r>
            <w:hyperlink w:anchor="P635" w:history="1">
              <w:r w:rsidRPr="00E60E4A">
                <w:rPr>
                  <w:color w:val="0000FF"/>
                  <w:sz w:val="28"/>
                  <w:szCs w:val="28"/>
                </w:rPr>
                <w:t>&lt;1&gt;</w:t>
              </w:r>
            </w:hyperlink>
          </w:p>
        </w:tc>
        <w:tc>
          <w:tcPr>
            <w:tcW w:w="1653" w:type="dxa"/>
            <w:gridSpan w:val="2"/>
          </w:tcPr>
          <w:p w:rsidR="00D90388" w:rsidRPr="00E60E4A" w:rsidRDefault="00D90388" w:rsidP="009B07B3">
            <w:pPr>
              <w:widowControl w:val="0"/>
              <w:autoSpaceDE w:val="0"/>
              <w:autoSpaceDN w:val="0"/>
              <w:rPr>
                <w:sz w:val="28"/>
                <w:szCs w:val="28"/>
              </w:rPr>
            </w:pPr>
            <w:r w:rsidRPr="00E60E4A">
              <w:rPr>
                <w:sz w:val="28"/>
                <w:szCs w:val="28"/>
              </w:rPr>
              <w:t>Габариты (м)</w:t>
            </w:r>
          </w:p>
        </w:tc>
        <w:tc>
          <w:tcPr>
            <w:tcW w:w="2994" w:type="dxa"/>
            <w:gridSpan w:val="2"/>
          </w:tcPr>
          <w:p w:rsidR="00D90388" w:rsidRPr="00E60E4A" w:rsidRDefault="00D90388" w:rsidP="009B07B3">
            <w:pPr>
              <w:widowControl w:val="0"/>
              <w:autoSpaceDE w:val="0"/>
              <w:autoSpaceDN w:val="0"/>
              <w:rPr>
                <w:sz w:val="28"/>
                <w:szCs w:val="28"/>
              </w:rPr>
            </w:pPr>
            <w:r w:rsidRPr="00E60E4A">
              <w:rPr>
                <w:sz w:val="28"/>
                <w:szCs w:val="28"/>
              </w:rPr>
              <w:t>Масса (т)</w:t>
            </w:r>
          </w:p>
        </w:tc>
      </w:tr>
      <w:tr w:rsidR="00D90388" w:rsidRPr="00E60E4A" w:rsidTr="00D90388">
        <w:tc>
          <w:tcPr>
            <w:tcW w:w="5338" w:type="dxa"/>
            <w:gridSpan w:val="6"/>
          </w:tcPr>
          <w:p w:rsidR="00D90388" w:rsidRPr="00E60E4A" w:rsidRDefault="00D90388" w:rsidP="009B07B3">
            <w:pPr>
              <w:widowControl w:val="0"/>
              <w:autoSpaceDE w:val="0"/>
              <w:autoSpaceDN w:val="0"/>
              <w:rPr>
                <w:sz w:val="28"/>
                <w:szCs w:val="28"/>
              </w:rPr>
            </w:pPr>
          </w:p>
        </w:tc>
        <w:tc>
          <w:tcPr>
            <w:tcW w:w="1653" w:type="dxa"/>
            <w:gridSpan w:val="2"/>
          </w:tcPr>
          <w:p w:rsidR="00D90388" w:rsidRPr="00E60E4A" w:rsidRDefault="00D90388" w:rsidP="009B07B3">
            <w:pPr>
              <w:widowControl w:val="0"/>
              <w:autoSpaceDE w:val="0"/>
              <w:autoSpaceDN w:val="0"/>
              <w:rPr>
                <w:sz w:val="28"/>
                <w:szCs w:val="28"/>
              </w:rPr>
            </w:pPr>
          </w:p>
        </w:tc>
        <w:tc>
          <w:tcPr>
            <w:tcW w:w="2994" w:type="dxa"/>
            <w:gridSpan w:val="2"/>
          </w:tcPr>
          <w:p w:rsidR="00D90388" w:rsidRPr="00E60E4A" w:rsidRDefault="00D90388" w:rsidP="009B07B3">
            <w:pPr>
              <w:widowControl w:val="0"/>
              <w:autoSpaceDE w:val="0"/>
              <w:autoSpaceDN w:val="0"/>
              <w:rPr>
                <w:sz w:val="28"/>
                <w:szCs w:val="28"/>
              </w:rPr>
            </w:pPr>
          </w:p>
        </w:tc>
      </w:tr>
      <w:tr w:rsidR="00D90388" w:rsidRPr="00E60E4A" w:rsidTr="00D90388">
        <w:tc>
          <w:tcPr>
            <w:tcW w:w="5338" w:type="dxa"/>
            <w:gridSpan w:val="6"/>
          </w:tcPr>
          <w:p w:rsidR="00D90388" w:rsidRPr="00E60E4A" w:rsidRDefault="00D90388" w:rsidP="009B07B3">
            <w:pPr>
              <w:widowControl w:val="0"/>
              <w:autoSpaceDE w:val="0"/>
              <w:autoSpaceDN w:val="0"/>
              <w:rPr>
                <w:sz w:val="28"/>
                <w:szCs w:val="28"/>
              </w:rPr>
            </w:pPr>
            <w:r w:rsidRPr="00E60E4A">
              <w:rPr>
                <w:sz w:val="28"/>
                <w:szCs w:val="28"/>
              </w:rPr>
              <w:t>Длина свеса (м) (при наличии)</w:t>
            </w:r>
          </w:p>
        </w:tc>
        <w:tc>
          <w:tcPr>
            <w:tcW w:w="4647" w:type="dxa"/>
            <w:gridSpan w:val="4"/>
          </w:tcPr>
          <w:p w:rsidR="00D90388" w:rsidRPr="00E60E4A" w:rsidRDefault="00D90388" w:rsidP="009B07B3">
            <w:pPr>
              <w:widowControl w:val="0"/>
              <w:autoSpaceDE w:val="0"/>
              <w:autoSpaceDN w:val="0"/>
              <w:rPr>
                <w:sz w:val="28"/>
                <w:szCs w:val="28"/>
              </w:rPr>
            </w:pPr>
          </w:p>
        </w:tc>
      </w:tr>
      <w:tr w:rsidR="00D90388" w:rsidRPr="00E60E4A" w:rsidTr="00D90388">
        <w:tc>
          <w:tcPr>
            <w:tcW w:w="9985" w:type="dxa"/>
            <w:gridSpan w:val="10"/>
          </w:tcPr>
          <w:p w:rsidR="00D90388" w:rsidRPr="00E60E4A" w:rsidRDefault="00D90388" w:rsidP="009B07B3">
            <w:pPr>
              <w:widowControl w:val="0"/>
              <w:autoSpaceDE w:val="0"/>
              <w:autoSpaceDN w:val="0"/>
              <w:rPr>
                <w:sz w:val="28"/>
                <w:szCs w:val="28"/>
              </w:rPr>
            </w:pPr>
            <w:proofErr w:type="gramStart"/>
            <w:r w:rsidRPr="00E60E4A">
              <w:rPr>
                <w:sz w:val="28"/>
                <w:szCs w:val="28"/>
              </w:rPr>
              <w:lastRenderedPageBreak/>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D90388" w:rsidRPr="00E60E4A" w:rsidTr="00D90388">
        <w:tc>
          <w:tcPr>
            <w:tcW w:w="9985" w:type="dxa"/>
            <w:gridSpan w:val="10"/>
          </w:tcPr>
          <w:p w:rsidR="00D90388" w:rsidRPr="00E60E4A" w:rsidRDefault="00D90388" w:rsidP="009B07B3">
            <w:pPr>
              <w:widowControl w:val="0"/>
              <w:autoSpaceDE w:val="0"/>
              <w:autoSpaceDN w:val="0"/>
              <w:rPr>
                <w:sz w:val="28"/>
                <w:szCs w:val="28"/>
              </w:rPr>
            </w:pPr>
          </w:p>
        </w:tc>
      </w:tr>
      <w:tr w:rsidR="00D90388" w:rsidRPr="00E60E4A" w:rsidTr="00D90388">
        <w:tc>
          <w:tcPr>
            <w:tcW w:w="9985" w:type="dxa"/>
            <w:gridSpan w:val="10"/>
          </w:tcPr>
          <w:p w:rsidR="00D90388" w:rsidRPr="00E60E4A" w:rsidRDefault="00D90388" w:rsidP="009B07B3">
            <w:pPr>
              <w:widowControl w:val="0"/>
              <w:autoSpaceDE w:val="0"/>
              <w:autoSpaceDN w:val="0"/>
              <w:rPr>
                <w:sz w:val="28"/>
                <w:szCs w:val="28"/>
              </w:rPr>
            </w:pPr>
            <w:r w:rsidRPr="00E60E4A">
              <w:rPr>
                <w:sz w:val="28"/>
                <w:szCs w:val="28"/>
              </w:rPr>
              <w:t>Параметры транспортного средства (автопоезда)</w:t>
            </w:r>
          </w:p>
        </w:tc>
      </w:tr>
      <w:tr w:rsidR="00D90388" w:rsidRPr="00E60E4A" w:rsidTr="00D90388">
        <w:tc>
          <w:tcPr>
            <w:tcW w:w="4082" w:type="dxa"/>
            <w:gridSpan w:val="4"/>
            <w:vMerge w:val="restart"/>
          </w:tcPr>
          <w:p w:rsidR="00D90388" w:rsidRPr="00E60E4A" w:rsidRDefault="00D90388" w:rsidP="009B07B3">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1256" w:type="dxa"/>
            <w:gridSpan w:val="2"/>
            <w:vMerge w:val="restart"/>
          </w:tcPr>
          <w:p w:rsidR="00D90388" w:rsidRPr="00E60E4A" w:rsidRDefault="00D90388" w:rsidP="009B07B3">
            <w:pPr>
              <w:widowControl w:val="0"/>
              <w:autoSpaceDE w:val="0"/>
              <w:autoSpaceDN w:val="0"/>
              <w:rPr>
                <w:sz w:val="28"/>
                <w:szCs w:val="28"/>
              </w:rPr>
            </w:pPr>
          </w:p>
        </w:tc>
        <w:tc>
          <w:tcPr>
            <w:tcW w:w="1653" w:type="dxa"/>
            <w:gridSpan w:val="2"/>
          </w:tcPr>
          <w:p w:rsidR="00D90388" w:rsidRPr="00E60E4A" w:rsidRDefault="00D90388" w:rsidP="009B07B3">
            <w:pPr>
              <w:widowControl w:val="0"/>
              <w:autoSpaceDE w:val="0"/>
              <w:autoSpaceDN w:val="0"/>
              <w:rPr>
                <w:sz w:val="28"/>
                <w:szCs w:val="28"/>
              </w:rPr>
            </w:pPr>
            <w:r w:rsidRPr="00E60E4A">
              <w:rPr>
                <w:sz w:val="28"/>
                <w:szCs w:val="28"/>
              </w:rPr>
              <w:t>Масса тягача (т)</w:t>
            </w:r>
          </w:p>
        </w:tc>
        <w:tc>
          <w:tcPr>
            <w:tcW w:w="2994" w:type="dxa"/>
            <w:gridSpan w:val="2"/>
          </w:tcPr>
          <w:p w:rsidR="00D90388" w:rsidRPr="00E60E4A" w:rsidRDefault="00D90388" w:rsidP="009B07B3">
            <w:pPr>
              <w:widowControl w:val="0"/>
              <w:autoSpaceDE w:val="0"/>
              <w:autoSpaceDN w:val="0"/>
              <w:rPr>
                <w:sz w:val="28"/>
                <w:szCs w:val="28"/>
              </w:rPr>
            </w:pPr>
            <w:r w:rsidRPr="00E60E4A">
              <w:rPr>
                <w:sz w:val="28"/>
                <w:szCs w:val="28"/>
              </w:rPr>
              <w:t>Масса прицепа (полуприцепа) (т)</w:t>
            </w:r>
          </w:p>
        </w:tc>
      </w:tr>
      <w:tr w:rsidR="00D90388" w:rsidRPr="00E60E4A" w:rsidTr="00D90388">
        <w:tc>
          <w:tcPr>
            <w:tcW w:w="4082" w:type="dxa"/>
            <w:gridSpan w:val="4"/>
            <w:vMerge/>
          </w:tcPr>
          <w:p w:rsidR="00D90388" w:rsidRPr="00E60E4A" w:rsidRDefault="00D90388" w:rsidP="009B07B3">
            <w:pPr>
              <w:spacing w:after="200" w:line="276" w:lineRule="auto"/>
              <w:rPr>
                <w:sz w:val="28"/>
                <w:szCs w:val="28"/>
                <w:lang w:eastAsia="en-US"/>
              </w:rPr>
            </w:pPr>
          </w:p>
        </w:tc>
        <w:tc>
          <w:tcPr>
            <w:tcW w:w="1256" w:type="dxa"/>
            <w:gridSpan w:val="2"/>
            <w:vMerge/>
          </w:tcPr>
          <w:p w:rsidR="00D90388" w:rsidRPr="00E60E4A" w:rsidRDefault="00D90388" w:rsidP="009B07B3">
            <w:pPr>
              <w:spacing w:after="200" w:line="276" w:lineRule="auto"/>
              <w:rPr>
                <w:sz w:val="28"/>
                <w:szCs w:val="28"/>
                <w:lang w:eastAsia="en-US"/>
              </w:rPr>
            </w:pPr>
          </w:p>
        </w:tc>
        <w:tc>
          <w:tcPr>
            <w:tcW w:w="1653" w:type="dxa"/>
            <w:gridSpan w:val="2"/>
          </w:tcPr>
          <w:p w:rsidR="00D90388" w:rsidRPr="00E60E4A" w:rsidRDefault="00D90388" w:rsidP="009B07B3">
            <w:pPr>
              <w:widowControl w:val="0"/>
              <w:autoSpaceDE w:val="0"/>
              <w:autoSpaceDN w:val="0"/>
              <w:rPr>
                <w:sz w:val="28"/>
                <w:szCs w:val="28"/>
              </w:rPr>
            </w:pPr>
          </w:p>
        </w:tc>
        <w:tc>
          <w:tcPr>
            <w:tcW w:w="2994" w:type="dxa"/>
            <w:gridSpan w:val="2"/>
          </w:tcPr>
          <w:p w:rsidR="00D90388" w:rsidRPr="00E60E4A" w:rsidRDefault="00D90388" w:rsidP="009B07B3">
            <w:pPr>
              <w:widowControl w:val="0"/>
              <w:autoSpaceDE w:val="0"/>
              <w:autoSpaceDN w:val="0"/>
              <w:rPr>
                <w:sz w:val="28"/>
                <w:szCs w:val="28"/>
              </w:rPr>
            </w:pPr>
          </w:p>
        </w:tc>
      </w:tr>
      <w:tr w:rsidR="00D90388" w:rsidRPr="00E60E4A" w:rsidTr="00D90388">
        <w:tc>
          <w:tcPr>
            <w:tcW w:w="4082" w:type="dxa"/>
            <w:gridSpan w:val="4"/>
          </w:tcPr>
          <w:p w:rsidR="00D90388" w:rsidRPr="00E60E4A" w:rsidRDefault="00D90388" w:rsidP="009B07B3">
            <w:pPr>
              <w:widowControl w:val="0"/>
              <w:autoSpaceDE w:val="0"/>
              <w:autoSpaceDN w:val="0"/>
              <w:rPr>
                <w:sz w:val="28"/>
                <w:szCs w:val="28"/>
              </w:rPr>
            </w:pPr>
            <w:r w:rsidRPr="00E60E4A">
              <w:rPr>
                <w:sz w:val="28"/>
                <w:szCs w:val="28"/>
              </w:rPr>
              <w:t>Расстояния между осями (м)</w:t>
            </w:r>
          </w:p>
        </w:tc>
        <w:tc>
          <w:tcPr>
            <w:tcW w:w="5903" w:type="dxa"/>
            <w:gridSpan w:val="6"/>
          </w:tcPr>
          <w:p w:rsidR="00D90388" w:rsidRPr="00E60E4A" w:rsidRDefault="00D90388" w:rsidP="009B07B3">
            <w:pPr>
              <w:widowControl w:val="0"/>
              <w:autoSpaceDE w:val="0"/>
              <w:autoSpaceDN w:val="0"/>
              <w:rPr>
                <w:sz w:val="28"/>
                <w:szCs w:val="28"/>
              </w:rPr>
            </w:pPr>
          </w:p>
        </w:tc>
      </w:tr>
      <w:tr w:rsidR="00D90388" w:rsidRPr="00E60E4A" w:rsidTr="00D90388">
        <w:tc>
          <w:tcPr>
            <w:tcW w:w="4082" w:type="dxa"/>
            <w:gridSpan w:val="4"/>
          </w:tcPr>
          <w:p w:rsidR="00D90388" w:rsidRPr="00E60E4A" w:rsidRDefault="00D90388" w:rsidP="009B07B3">
            <w:pPr>
              <w:widowControl w:val="0"/>
              <w:autoSpaceDE w:val="0"/>
              <w:autoSpaceDN w:val="0"/>
              <w:rPr>
                <w:sz w:val="28"/>
                <w:szCs w:val="28"/>
              </w:rPr>
            </w:pPr>
            <w:r w:rsidRPr="00E60E4A">
              <w:rPr>
                <w:sz w:val="28"/>
                <w:szCs w:val="28"/>
              </w:rPr>
              <w:t>Нагрузки на оси (т)</w:t>
            </w:r>
          </w:p>
        </w:tc>
        <w:tc>
          <w:tcPr>
            <w:tcW w:w="1256" w:type="dxa"/>
            <w:gridSpan w:val="2"/>
          </w:tcPr>
          <w:p w:rsidR="00D90388" w:rsidRPr="00E60E4A" w:rsidRDefault="00D90388" w:rsidP="009B07B3">
            <w:pPr>
              <w:widowControl w:val="0"/>
              <w:autoSpaceDE w:val="0"/>
              <w:autoSpaceDN w:val="0"/>
              <w:rPr>
                <w:sz w:val="28"/>
                <w:szCs w:val="28"/>
              </w:rPr>
            </w:pPr>
          </w:p>
        </w:tc>
        <w:tc>
          <w:tcPr>
            <w:tcW w:w="1653" w:type="dxa"/>
            <w:gridSpan w:val="2"/>
          </w:tcPr>
          <w:p w:rsidR="00D90388" w:rsidRPr="00E60E4A" w:rsidRDefault="00D90388" w:rsidP="009B07B3">
            <w:pPr>
              <w:widowControl w:val="0"/>
              <w:autoSpaceDE w:val="0"/>
              <w:autoSpaceDN w:val="0"/>
              <w:rPr>
                <w:sz w:val="28"/>
                <w:szCs w:val="28"/>
              </w:rPr>
            </w:pPr>
          </w:p>
        </w:tc>
        <w:tc>
          <w:tcPr>
            <w:tcW w:w="2994" w:type="dxa"/>
            <w:gridSpan w:val="2"/>
          </w:tcPr>
          <w:p w:rsidR="00D90388" w:rsidRPr="00E60E4A" w:rsidRDefault="00D90388" w:rsidP="009B07B3">
            <w:pPr>
              <w:widowControl w:val="0"/>
              <w:autoSpaceDE w:val="0"/>
              <w:autoSpaceDN w:val="0"/>
              <w:rPr>
                <w:sz w:val="28"/>
                <w:szCs w:val="28"/>
              </w:rPr>
            </w:pPr>
          </w:p>
        </w:tc>
      </w:tr>
      <w:tr w:rsidR="00D90388" w:rsidRPr="00E60E4A" w:rsidTr="00D90388">
        <w:tc>
          <w:tcPr>
            <w:tcW w:w="9985" w:type="dxa"/>
            <w:gridSpan w:val="10"/>
          </w:tcPr>
          <w:p w:rsidR="00D90388" w:rsidRPr="00E60E4A" w:rsidRDefault="00D90388" w:rsidP="009B07B3">
            <w:pPr>
              <w:widowControl w:val="0"/>
              <w:autoSpaceDE w:val="0"/>
              <w:autoSpaceDN w:val="0"/>
              <w:rPr>
                <w:sz w:val="28"/>
                <w:szCs w:val="28"/>
              </w:rPr>
            </w:pPr>
            <w:r w:rsidRPr="00E60E4A">
              <w:rPr>
                <w:sz w:val="28"/>
                <w:szCs w:val="28"/>
              </w:rPr>
              <w:t>Габариты транспортного средства (автопоезда):</w:t>
            </w:r>
          </w:p>
        </w:tc>
      </w:tr>
      <w:tr w:rsidR="00D90388" w:rsidRPr="00E60E4A" w:rsidTr="00D90388">
        <w:tc>
          <w:tcPr>
            <w:tcW w:w="1530" w:type="dxa"/>
          </w:tcPr>
          <w:p w:rsidR="00D90388" w:rsidRPr="00E60E4A" w:rsidRDefault="00D90388" w:rsidP="009B07B3">
            <w:pPr>
              <w:widowControl w:val="0"/>
              <w:autoSpaceDE w:val="0"/>
              <w:autoSpaceDN w:val="0"/>
              <w:rPr>
                <w:sz w:val="28"/>
                <w:szCs w:val="28"/>
              </w:rPr>
            </w:pPr>
            <w:r w:rsidRPr="00E60E4A">
              <w:rPr>
                <w:sz w:val="28"/>
                <w:szCs w:val="28"/>
              </w:rPr>
              <w:t>Длина (м)</w:t>
            </w:r>
          </w:p>
        </w:tc>
        <w:tc>
          <w:tcPr>
            <w:tcW w:w="1726" w:type="dxa"/>
            <w:gridSpan w:val="2"/>
          </w:tcPr>
          <w:p w:rsidR="00D90388" w:rsidRPr="00E60E4A" w:rsidRDefault="00D90388" w:rsidP="009B07B3">
            <w:pPr>
              <w:widowControl w:val="0"/>
              <w:autoSpaceDE w:val="0"/>
              <w:autoSpaceDN w:val="0"/>
              <w:rPr>
                <w:sz w:val="28"/>
                <w:szCs w:val="28"/>
              </w:rPr>
            </w:pPr>
            <w:r w:rsidRPr="00E60E4A">
              <w:rPr>
                <w:sz w:val="28"/>
                <w:szCs w:val="28"/>
              </w:rPr>
              <w:t>Ширина (м)</w:t>
            </w:r>
          </w:p>
        </w:tc>
        <w:tc>
          <w:tcPr>
            <w:tcW w:w="2082" w:type="dxa"/>
            <w:gridSpan w:val="3"/>
          </w:tcPr>
          <w:p w:rsidR="00D90388" w:rsidRPr="00E60E4A" w:rsidRDefault="00D90388" w:rsidP="009B07B3">
            <w:pPr>
              <w:widowControl w:val="0"/>
              <w:autoSpaceDE w:val="0"/>
              <w:autoSpaceDN w:val="0"/>
              <w:rPr>
                <w:sz w:val="28"/>
                <w:szCs w:val="28"/>
              </w:rPr>
            </w:pPr>
            <w:r w:rsidRPr="00E60E4A">
              <w:rPr>
                <w:sz w:val="28"/>
                <w:szCs w:val="28"/>
              </w:rPr>
              <w:t>Высота (м)</w:t>
            </w:r>
          </w:p>
        </w:tc>
        <w:tc>
          <w:tcPr>
            <w:tcW w:w="4647" w:type="dxa"/>
            <w:gridSpan w:val="4"/>
          </w:tcPr>
          <w:p w:rsidR="00D90388" w:rsidRPr="00E60E4A" w:rsidRDefault="00D90388" w:rsidP="009B07B3">
            <w:pPr>
              <w:widowControl w:val="0"/>
              <w:autoSpaceDE w:val="0"/>
              <w:autoSpaceDN w:val="0"/>
              <w:jc w:val="both"/>
              <w:rPr>
                <w:sz w:val="28"/>
                <w:szCs w:val="28"/>
              </w:rPr>
            </w:pPr>
            <w:r w:rsidRPr="00E60E4A">
              <w:rPr>
                <w:sz w:val="28"/>
                <w:szCs w:val="28"/>
              </w:rPr>
              <w:t>Минимальный радиус поворота с грузом (м)</w:t>
            </w:r>
          </w:p>
        </w:tc>
      </w:tr>
      <w:tr w:rsidR="00D90388" w:rsidRPr="00E60E4A" w:rsidTr="00D90388">
        <w:tc>
          <w:tcPr>
            <w:tcW w:w="1530" w:type="dxa"/>
          </w:tcPr>
          <w:p w:rsidR="00D90388" w:rsidRPr="00E60E4A" w:rsidRDefault="00D90388" w:rsidP="009B07B3">
            <w:pPr>
              <w:widowControl w:val="0"/>
              <w:autoSpaceDE w:val="0"/>
              <w:autoSpaceDN w:val="0"/>
              <w:rPr>
                <w:sz w:val="28"/>
                <w:szCs w:val="28"/>
              </w:rPr>
            </w:pPr>
          </w:p>
        </w:tc>
        <w:tc>
          <w:tcPr>
            <w:tcW w:w="1726" w:type="dxa"/>
            <w:gridSpan w:val="2"/>
          </w:tcPr>
          <w:p w:rsidR="00D90388" w:rsidRPr="00E60E4A" w:rsidRDefault="00D90388" w:rsidP="009B07B3">
            <w:pPr>
              <w:widowControl w:val="0"/>
              <w:autoSpaceDE w:val="0"/>
              <w:autoSpaceDN w:val="0"/>
              <w:rPr>
                <w:sz w:val="28"/>
                <w:szCs w:val="28"/>
              </w:rPr>
            </w:pPr>
          </w:p>
        </w:tc>
        <w:tc>
          <w:tcPr>
            <w:tcW w:w="2082" w:type="dxa"/>
            <w:gridSpan w:val="3"/>
          </w:tcPr>
          <w:p w:rsidR="00D90388" w:rsidRPr="00E60E4A" w:rsidRDefault="00D90388" w:rsidP="009B07B3">
            <w:pPr>
              <w:widowControl w:val="0"/>
              <w:autoSpaceDE w:val="0"/>
              <w:autoSpaceDN w:val="0"/>
              <w:rPr>
                <w:sz w:val="28"/>
                <w:szCs w:val="28"/>
              </w:rPr>
            </w:pPr>
          </w:p>
        </w:tc>
        <w:tc>
          <w:tcPr>
            <w:tcW w:w="4647" w:type="dxa"/>
            <w:gridSpan w:val="4"/>
          </w:tcPr>
          <w:p w:rsidR="00D90388" w:rsidRPr="00E60E4A" w:rsidRDefault="00D90388" w:rsidP="009B07B3">
            <w:pPr>
              <w:widowControl w:val="0"/>
              <w:autoSpaceDE w:val="0"/>
              <w:autoSpaceDN w:val="0"/>
              <w:rPr>
                <w:sz w:val="28"/>
                <w:szCs w:val="28"/>
              </w:rPr>
            </w:pPr>
          </w:p>
        </w:tc>
      </w:tr>
      <w:tr w:rsidR="00D90388" w:rsidRPr="00E60E4A" w:rsidTr="00D90388">
        <w:tc>
          <w:tcPr>
            <w:tcW w:w="5338" w:type="dxa"/>
            <w:gridSpan w:val="6"/>
          </w:tcPr>
          <w:p w:rsidR="00D90388" w:rsidRPr="00E60E4A" w:rsidRDefault="00D90388" w:rsidP="009B07B3">
            <w:pPr>
              <w:widowControl w:val="0"/>
              <w:autoSpaceDE w:val="0"/>
              <w:autoSpaceDN w:val="0"/>
              <w:rPr>
                <w:sz w:val="28"/>
                <w:szCs w:val="28"/>
              </w:rPr>
            </w:pPr>
            <w:r w:rsidRPr="00E60E4A">
              <w:rPr>
                <w:sz w:val="28"/>
                <w:szCs w:val="28"/>
              </w:rPr>
              <w:t>Необходимость автомобиля сопровождения (прикрытия)</w:t>
            </w:r>
          </w:p>
        </w:tc>
        <w:tc>
          <w:tcPr>
            <w:tcW w:w="4647" w:type="dxa"/>
            <w:gridSpan w:val="4"/>
          </w:tcPr>
          <w:p w:rsidR="00D90388" w:rsidRPr="00E60E4A" w:rsidRDefault="00D90388" w:rsidP="009B07B3">
            <w:pPr>
              <w:widowControl w:val="0"/>
              <w:autoSpaceDE w:val="0"/>
              <w:autoSpaceDN w:val="0"/>
              <w:rPr>
                <w:sz w:val="28"/>
                <w:szCs w:val="28"/>
              </w:rPr>
            </w:pPr>
          </w:p>
        </w:tc>
      </w:tr>
      <w:tr w:rsidR="00D90388" w:rsidRPr="00E60E4A" w:rsidTr="00D90388">
        <w:tc>
          <w:tcPr>
            <w:tcW w:w="6991" w:type="dxa"/>
            <w:gridSpan w:val="8"/>
          </w:tcPr>
          <w:p w:rsidR="00D90388" w:rsidRPr="00E60E4A" w:rsidRDefault="00D90388" w:rsidP="009B07B3">
            <w:pPr>
              <w:widowControl w:val="0"/>
              <w:autoSpaceDE w:val="0"/>
              <w:autoSpaceDN w:val="0"/>
              <w:rPr>
                <w:sz w:val="28"/>
                <w:szCs w:val="28"/>
              </w:rPr>
            </w:pPr>
            <w:r w:rsidRPr="00E60E4A">
              <w:rPr>
                <w:sz w:val="28"/>
                <w:szCs w:val="28"/>
              </w:rPr>
              <w:t>Предполагаемая максимальная скорость движения транспортного средства (автопоезда) (</w:t>
            </w:r>
            <w:proofErr w:type="gramStart"/>
            <w:r w:rsidRPr="00E60E4A">
              <w:rPr>
                <w:sz w:val="28"/>
                <w:szCs w:val="28"/>
              </w:rPr>
              <w:t>км</w:t>
            </w:r>
            <w:proofErr w:type="gramEnd"/>
            <w:r w:rsidRPr="00E60E4A">
              <w:rPr>
                <w:sz w:val="28"/>
                <w:szCs w:val="28"/>
              </w:rPr>
              <w:t>/час)</w:t>
            </w:r>
          </w:p>
        </w:tc>
        <w:tc>
          <w:tcPr>
            <w:tcW w:w="2994" w:type="dxa"/>
            <w:gridSpan w:val="2"/>
          </w:tcPr>
          <w:p w:rsidR="00D90388" w:rsidRPr="00E60E4A" w:rsidRDefault="00D90388" w:rsidP="009B07B3">
            <w:pPr>
              <w:widowControl w:val="0"/>
              <w:autoSpaceDE w:val="0"/>
              <w:autoSpaceDN w:val="0"/>
              <w:rPr>
                <w:sz w:val="28"/>
                <w:szCs w:val="28"/>
              </w:rPr>
            </w:pPr>
          </w:p>
        </w:tc>
      </w:tr>
      <w:tr w:rsidR="00D90388" w:rsidRPr="00E60E4A" w:rsidTr="00D90388">
        <w:tc>
          <w:tcPr>
            <w:tcW w:w="6991" w:type="dxa"/>
            <w:gridSpan w:val="8"/>
          </w:tcPr>
          <w:p w:rsidR="00D90388" w:rsidRPr="00E60E4A" w:rsidRDefault="00D90388" w:rsidP="009B07B3">
            <w:pPr>
              <w:widowControl w:val="0"/>
              <w:autoSpaceDE w:val="0"/>
              <w:autoSpaceDN w:val="0"/>
              <w:rPr>
                <w:sz w:val="28"/>
                <w:szCs w:val="28"/>
              </w:rPr>
            </w:pPr>
            <w:r w:rsidRPr="00E60E4A">
              <w:rPr>
                <w:sz w:val="28"/>
                <w:szCs w:val="28"/>
              </w:rPr>
              <w:t>Банковские реквизиты</w:t>
            </w:r>
          </w:p>
        </w:tc>
        <w:tc>
          <w:tcPr>
            <w:tcW w:w="2994" w:type="dxa"/>
            <w:gridSpan w:val="2"/>
          </w:tcPr>
          <w:p w:rsidR="00D90388" w:rsidRPr="00E60E4A" w:rsidRDefault="00D90388" w:rsidP="009B07B3">
            <w:pPr>
              <w:widowControl w:val="0"/>
              <w:autoSpaceDE w:val="0"/>
              <w:autoSpaceDN w:val="0"/>
              <w:rPr>
                <w:sz w:val="28"/>
                <w:szCs w:val="28"/>
              </w:rPr>
            </w:pPr>
          </w:p>
        </w:tc>
      </w:tr>
      <w:tr w:rsidR="00D90388" w:rsidRPr="00E60E4A" w:rsidTr="00D90388">
        <w:tc>
          <w:tcPr>
            <w:tcW w:w="9985" w:type="dxa"/>
            <w:gridSpan w:val="10"/>
          </w:tcPr>
          <w:p w:rsidR="00D90388" w:rsidRPr="00E60E4A" w:rsidRDefault="00D90388" w:rsidP="009B07B3">
            <w:pPr>
              <w:widowControl w:val="0"/>
              <w:autoSpaceDE w:val="0"/>
              <w:autoSpaceDN w:val="0"/>
              <w:rPr>
                <w:sz w:val="28"/>
                <w:szCs w:val="28"/>
              </w:rPr>
            </w:pPr>
          </w:p>
        </w:tc>
      </w:tr>
      <w:tr w:rsidR="00D90388" w:rsidRPr="00E60E4A" w:rsidTr="00D90388">
        <w:tc>
          <w:tcPr>
            <w:tcW w:w="9985" w:type="dxa"/>
            <w:gridSpan w:val="10"/>
          </w:tcPr>
          <w:p w:rsidR="00D90388" w:rsidRPr="00E60E4A" w:rsidRDefault="00D90388" w:rsidP="009B07B3">
            <w:pPr>
              <w:widowControl w:val="0"/>
              <w:autoSpaceDE w:val="0"/>
              <w:autoSpaceDN w:val="0"/>
              <w:rPr>
                <w:sz w:val="28"/>
                <w:szCs w:val="28"/>
              </w:rPr>
            </w:pPr>
            <w:r w:rsidRPr="00E60E4A">
              <w:rPr>
                <w:sz w:val="28"/>
                <w:szCs w:val="28"/>
              </w:rPr>
              <w:t>Оплату гарантируем</w:t>
            </w:r>
          </w:p>
        </w:tc>
      </w:tr>
      <w:tr w:rsidR="00D90388" w:rsidRPr="00E60E4A" w:rsidTr="00D90388">
        <w:tc>
          <w:tcPr>
            <w:tcW w:w="2910" w:type="dxa"/>
            <w:gridSpan w:val="2"/>
          </w:tcPr>
          <w:p w:rsidR="00D90388" w:rsidRPr="00E60E4A" w:rsidRDefault="00D90388" w:rsidP="009B07B3">
            <w:pPr>
              <w:widowControl w:val="0"/>
              <w:autoSpaceDE w:val="0"/>
              <w:autoSpaceDN w:val="0"/>
              <w:rPr>
                <w:sz w:val="28"/>
                <w:szCs w:val="28"/>
              </w:rPr>
            </w:pPr>
          </w:p>
        </w:tc>
        <w:tc>
          <w:tcPr>
            <w:tcW w:w="3344" w:type="dxa"/>
            <w:gridSpan w:val="5"/>
          </w:tcPr>
          <w:p w:rsidR="00D90388" w:rsidRPr="00E60E4A" w:rsidRDefault="00D90388" w:rsidP="009B07B3">
            <w:pPr>
              <w:widowControl w:val="0"/>
              <w:autoSpaceDE w:val="0"/>
              <w:autoSpaceDN w:val="0"/>
              <w:rPr>
                <w:sz w:val="28"/>
                <w:szCs w:val="28"/>
              </w:rPr>
            </w:pPr>
          </w:p>
        </w:tc>
        <w:tc>
          <w:tcPr>
            <w:tcW w:w="3731" w:type="dxa"/>
            <w:gridSpan w:val="3"/>
          </w:tcPr>
          <w:p w:rsidR="00D90388" w:rsidRPr="00E60E4A" w:rsidRDefault="00D90388" w:rsidP="009B07B3">
            <w:pPr>
              <w:widowControl w:val="0"/>
              <w:autoSpaceDE w:val="0"/>
              <w:autoSpaceDN w:val="0"/>
              <w:rPr>
                <w:sz w:val="28"/>
                <w:szCs w:val="28"/>
              </w:rPr>
            </w:pPr>
          </w:p>
        </w:tc>
      </w:tr>
      <w:tr w:rsidR="00D90388" w:rsidRPr="00E60E4A" w:rsidTr="00D90388">
        <w:trPr>
          <w:trHeight w:val="447"/>
        </w:trPr>
        <w:tc>
          <w:tcPr>
            <w:tcW w:w="2910" w:type="dxa"/>
            <w:gridSpan w:val="2"/>
          </w:tcPr>
          <w:p w:rsidR="00D90388" w:rsidRPr="00E60E4A" w:rsidRDefault="00D90388" w:rsidP="009B07B3">
            <w:pPr>
              <w:widowControl w:val="0"/>
              <w:autoSpaceDE w:val="0"/>
              <w:autoSpaceDN w:val="0"/>
              <w:rPr>
                <w:sz w:val="28"/>
                <w:szCs w:val="28"/>
              </w:rPr>
            </w:pPr>
            <w:r w:rsidRPr="00E60E4A">
              <w:rPr>
                <w:sz w:val="28"/>
                <w:szCs w:val="28"/>
              </w:rPr>
              <w:t>(должность)</w:t>
            </w:r>
          </w:p>
        </w:tc>
        <w:tc>
          <w:tcPr>
            <w:tcW w:w="3344" w:type="dxa"/>
            <w:gridSpan w:val="5"/>
          </w:tcPr>
          <w:p w:rsidR="00D90388" w:rsidRPr="00E60E4A" w:rsidRDefault="00D90388" w:rsidP="009B07B3">
            <w:pPr>
              <w:widowControl w:val="0"/>
              <w:autoSpaceDE w:val="0"/>
              <w:autoSpaceDN w:val="0"/>
              <w:rPr>
                <w:sz w:val="28"/>
                <w:szCs w:val="28"/>
              </w:rPr>
            </w:pPr>
            <w:r w:rsidRPr="00E60E4A">
              <w:rPr>
                <w:sz w:val="28"/>
                <w:szCs w:val="28"/>
              </w:rPr>
              <w:t>(подпись)</w:t>
            </w:r>
          </w:p>
        </w:tc>
        <w:tc>
          <w:tcPr>
            <w:tcW w:w="3731" w:type="dxa"/>
            <w:gridSpan w:val="3"/>
          </w:tcPr>
          <w:p w:rsidR="00D90388" w:rsidRPr="00E60E4A" w:rsidRDefault="00D90388" w:rsidP="009B07B3">
            <w:pPr>
              <w:widowControl w:val="0"/>
              <w:autoSpaceDE w:val="0"/>
              <w:autoSpaceDN w:val="0"/>
              <w:rPr>
                <w:sz w:val="28"/>
                <w:szCs w:val="28"/>
              </w:rPr>
            </w:pPr>
            <w:proofErr w:type="gramStart"/>
            <w:r w:rsidRPr="00E60E4A">
              <w:rPr>
                <w:sz w:val="28"/>
                <w:szCs w:val="28"/>
              </w:rPr>
              <w:t>(Фамилия, имя, отчество (при наличии)</w:t>
            </w:r>
            <w:proofErr w:type="gramEnd"/>
          </w:p>
        </w:tc>
      </w:tr>
    </w:tbl>
    <w:p w:rsidR="00D90388" w:rsidRPr="00E60E4A" w:rsidRDefault="00D90388" w:rsidP="00D90388">
      <w:pPr>
        <w:widowControl w:val="0"/>
        <w:autoSpaceDE w:val="0"/>
        <w:autoSpaceDN w:val="0"/>
        <w:ind w:firstLine="540"/>
        <w:jc w:val="both"/>
        <w:rPr>
          <w:sz w:val="28"/>
          <w:szCs w:val="28"/>
        </w:rPr>
      </w:pPr>
      <w:r w:rsidRPr="00E60E4A">
        <w:rPr>
          <w:sz w:val="28"/>
          <w:szCs w:val="28"/>
        </w:rPr>
        <w:t>--------------------------------</w:t>
      </w:r>
    </w:p>
    <w:p w:rsidR="00D90388" w:rsidRPr="00A116E7" w:rsidRDefault="00D90388" w:rsidP="00D90388">
      <w:pPr>
        <w:widowControl w:val="0"/>
        <w:autoSpaceDE w:val="0"/>
        <w:autoSpaceDN w:val="0"/>
        <w:spacing w:before="220"/>
        <w:ind w:firstLine="540"/>
        <w:jc w:val="both"/>
      </w:pPr>
      <w:bookmarkStart w:id="2" w:name="P635"/>
      <w:bookmarkEnd w:id="2"/>
      <w:r w:rsidRPr="00A116E7">
        <w:t>&lt;1</w:t>
      </w:r>
      <w:proofErr w:type="gramStart"/>
      <w:r w:rsidRPr="00A116E7">
        <w:t>&gt; У</w:t>
      </w:r>
      <w:proofErr w:type="gramEnd"/>
      <w:r w:rsidRPr="00A116E7">
        <w:t>казывается полное наименование груза, основные характеристики: марка, модель, описание индивидуальной и транспортной тары (способ крепления).</w:t>
      </w:r>
    </w:p>
    <w:p w:rsidR="00D90388" w:rsidRDefault="00D90388" w:rsidP="00D90388">
      <w:pPr>
        <w:widowControl w:val="0"/>
        <w:autoSpaceDE w:val="0"/>
        <w:autoSpaceDN w:val="0"/>
        <w:jc w:val="right"/>
        <w:outlineLvl w:val="1"/>
        <w:rPr>
          <w:sz w:val="28"/>
          <w:szCs w:val="28"/>
        </w:rPr>
      </w:pPr>
    </w:p>
    <w:p w:rsidR="00D90388" w:rsidRDefault="00D90388" w:rsidP="00D90388">
      <w:pPr>
        <w:widowControl w:val="0"/>
        <w:autoSpaceDE w:val="0"/>
        <w:autoSpaceDN w:val="0"/>
        <w:jc w:val="right"/>
        <w:outlineLvl w:val="1"/>
        <w:rPr>
          <w:sz w:val="28"/>
          <w:szCs w:val="28"/>
        </w:rPr>
      </w:pPr>
    </w:p>
    <w:p w:rsidR="00D90388" w:rsidRDefault="00D90388" w:rsidP="00D90388">
      <w:pPr>
        <w:widowControl w:val="0"/>
        <w:autoSpaceDE w:val="0"/>
        <w:autoSpaceDN w:val="0"/>
        <w:jc w:val="right"/>
        <w:outlineLvl w:val="1"/>
        <w:rPr>
          <w:sz w:val="28"/>
          <w:szCs w:val="28"/>
        </w:rPr>
      </w:pPr>
    </w:p>
    <w:p w:rsidR="00D90388" w:rsidRDefault="00D90388" w:rsidP="00D90388">
      <w:pPr>
        <w:widowControl w:val="0"/>
        <w:autoSpaceDE w:val="0"/>
        <w:autoSpaceDN w:val="0"/>
        <w:jc w:val="right"/>
        <w:outlineLvl w:val="1"/>
        <w:rPr>
          <w:sz w:val="28"/>
          <w:szCs w:val="28"/>
        </w:rPr>
      </w:pPr>
    </w:p>
    <w:p w:rsidR="00D90388" w:rsidRDefault="00D90388" w:rsidP="00D90388">
      <w:pPr>
        <w:widowControl w:val="0"/>
        <w:autoSpaceDE w:val="0"/>
        <w:autoSpaceDN w:val="0"/>
        <w:jc w:val="right"/>
        <w:outlineLvl w:val="1"/>
        <w:rPr>
          <w:sz w:val="28"/>
          <w:szCs w:val="28"/>
        </w:rPr>
      </w:pPr>
    </w:p>
    <w:p w:rsidR="00D90388" w:rsidRDefault="00D90388" w:rsidP="00D90388">
      <w:pPr>
        <w:widowControl w:val="0"/>
        <w:autoSpaceDE w:val="0"/>
        <w:autoSpaceDN w:val="0"/>
        <w:jc w:val="right"/>
        <w:outlineLvl w:val="1"/>
        <w:rPr>
          <w:sz w:val="28"/>
          <w:szCs w:val="28"/>
        </w:rPr>
      </w:pPr>
    </w:p>
    <w:p w:rsidR="00D90388" w:rsidRDefault="00D90388" w:rsidP="00D90388">
      <w:pPr>
        <w:widowControl w:val="0"/>
        <w:autoSpaceDE w:val="0"/>
        <w:autoSpaceDN w:val="0"/>
        <w:jc w:val="right"/>
        <w:outlineLvl w:val="1"/>
        <w:rPr>
          <w:sz w:val="28"/>
          <w:szCs w:val="28"/>
        </w:rPr>
      </w:pPr>
    </w:p>
    <w:p w:rsidR="00D90388" w:rsidRPr="00E60E4A" w:rsidRDefault="00D90388" w:rsidP="00D90388">
      <w:pPr>
        <w:widowControl w:val="0"/>
        <w:autoSpaceDE w:val="0"/>
        <w:autoSpaceDN w:val="0"/>
        <w:jc w:val="right"/>
        <w:outlineLvl w:val="1"/>
        <w:rPr>
          <w:sz w:val="28"/>
          <w:szCs w:val="28"/>
        </w:rPr>
      </w:pPr>
      <w:r>
        <w:rPr>
          <w:sz w:val="28"/>
          <w:szCs w:val="28"/>
        </w:rPr>
        <w:lastRenderedPageBreak/>
        <w:t xml:space="preserve">Приложение </w:t>
      </w:r>
      <w:r w:rsidRPr="00D90388">
        <w:rPr>
          <w:sz w:val="28"/>
          <w:szCs w:val="28"/>
        </w:rPr>
        <w:t>2</w:t>
      </w:r>
    </w:p>
    <w:p w:rsidR="00D90388" w:rsidRPr="00E60E4A" w:rsidRDefault="00D90388" w:rsidP="00D90388">
      <w:pPr>
        <w:widowControl w:val="0"/>
        <w:autoSpaceDE w:val="0"/>
        <w:autoSpaceDN w:val="0"/>
        <w:rPr>
          <w:sz w:val="28"/>
          <w:szCs w:val="28"/>
        </w:rPr>
      </w:pPr>
    </w:p>
    <w:p w:rsidR="00D90388" w:rsidRPr="00E60E4A" w:rsidRDefault="00D90388" w:rsidP="00D90388">
      <w:pPr>
        <w:widowControl w:val="0"/>
        <w:autoSpaceDE w:val="0"/>
        <w:autoSpaceDN w:val="0"/>
        <w:jc w:val="center"/>
        <w:rPr>
          <w:b/>
          <w:sz w:val="28"/>
          <w:szCs w:val="28"/>
        </w:rPr>
      </w:pPr>
      <w:bookmarkStart w:id="3" w:name="P659"/>
      <w:bookmarkEnd w:id="3"/>
      <w:r w:rsidRPr="00E60E4A">
        <w:rPr>
          <w:b/>
          <w:sz w:val="28"/>
          <w:szCs w:val="28"/>
        </w:rPr>
        <w:t>ФОРМЫ ДОКУМЕНТОВ,</w:t>
      </w:r>
    </w:p>
    <w:p w:rsidR="00D90388" w:rsidRPr="00E60E4A" w:rsidRDefault="00D90388" w:rsidP="00D90388">
      <w:pPr>
        <w:widowControl w:val="0"/>
        <w:autoSpaceDE w:val="0"/>
        <w:autoSpaceDN w:val="0"/>
        <w:jc w:val="center"/>
        <w:rPr>
          <w:b/>
          <w:sz w:val="28"/>
          <w:szCs w:val="28"/>
        </w:rPr>
      </w:pPr>
      <w:proofErr w:type="gramStart"/>
      <w:r w:rsidRPr="00E60E4A">
        <w:rPr>
          <w:b/>
          <w:sz w:val="28"/>
          <w:szCs w:val="28"/>
        </w:rPr>
        <w:t>ЯВЛЯЮЩИХСЯ</w:t>
      </w:r>
      <w:proofErr w:type="gramEnd"/>
      <w:r w:rsidRPr="00E60E4A">
        <w:rPr>
          <w:b/>
          <w:sz w:val="28"/>
          <w:szCs w:val="28"/>
        </w:rPr>
        <w:t xml:space="preserve"> РЕЗУЛЬТАТОМ ПРЕДОСТАВЛЕНИЯ УСЛУГИ</w:t>
      </w:r>
    </w:p>
    <w:p w:rsidR="00D90388" w:rsidRPr="00E60E4A" w:rsidRDefault="00D90388" w:rsidP="00D90388">
      <w:pPr>
        <w:spacing w:after="1" w:line="276" w:lineRule="auto"/>
        <w:rPr>
          <w:sz w:val="28"/>
          <w:szCs w:val="28"/>
          <w:lang w:eastAsia="en-US"/>
        </w:rPr>
      </w:pPr>
    </w:p>
    <w:p w:rsidR="00D90388" w:rsidRPr="00E60E4A" w:rsidRDefault="00D90388" w:rsidP="00D90388">
      <w:pPr>
        <w:widowControl w:val="0"/>
        <w:autoSpaceDE w:val="0"/>
        <w:autoSpaceDN w:val="0"/>
        <w:jc w:val="center"/>
        <w:rPr>
          <w:sz w:val="28"/>
          <w:szCs w:val="28"/>
        </w:rPr>
      </w:pPr>
    </w:p>
    <w:p w:rsidR="00D90388" w:rsidRPr="00E60E4A" w:rsidRDefault="00D90388" w:rsidP="00D90388">
      <w:pPr>
        <w:widowControl w:val="0"/>
        <w:autoSpaceDE w:val="0"/>
        <w:autoSpaceDN w:val="0"/>
        <w:jc w:val="center"/>
        <w:outlineLvl w:val="2"/>
        <w:rPr>
          <w:sz w:val="28"/>
          <w:szCs w:val="28"/>
        </w:rPr>
      </w:pPr>
      <w:r w:rsidRPr="00E60E4A">
        <w:rPr>
          <w:sz w:val="28"/>
          <w:szCs w:val="28"/>
        </w:rPr>
        <w:t>1. СПЕЦИАЛЬНОЕ РАЗРЕШЕНИЕ №</w:t>
      </w:r>
    </w:p>
    <w:p w:rsidR="00D90388" w:rsidRPr="00E60E4A" w:rsidRDefault="00D90388" w:rsidP="00D90388">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Pr="00E60E4A">
        <w:rPr>
          <w:sz w:val="28"/>
          <w:szCs w:val="28"/>
        </w:rPr>
        <w:t>тяжеловесного</w:t>
      </w:r>
      <w:proofErr w:type="gramEnd"/>
    </w:p>
    <w:p w:rsidR="00D90388" w:rsidRPr="00E60E4A" w:rsidRDefault="00D90388" w:rsidP="00D90388">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D90388" w:rsidRPr="00E60E4A" w:rsidRDefault="00D90388" w:rsidP="00D90388">
      <w:pPr>
        <w:widowControl w:val="0"/>
        <w:autoSpaceDE w:val="0"/>
        <w:autoSpaceDN w:val="0"/>
        <w:rPr>
          <w:sz w:val="28"/>
          <w:szCs w:val="28"/>
        </w:rPr>
      </w:pPr>
    </w:p>
    <w:p w:rsidR="00D90388" w:rsidRDefault="00D90388" w:rsidP="00D90388">
      <w:pPr>
        <w:widowControl w:val="0"/>
        <w:autoSpaceDE w:val="0"/>
        <w:autoSpaceDN w:val="0"/>
        <w:jc w:val="center"/>
        <w:outlineLvl w:val="3"/>
        <w:rPr>
          <w:sz w:val="28"/>
          <w:szCs w:val="28"/>
        </w:rPr>
      </w:pPr>
      <w:r w:rsidRPr="00E60E4A">
        <w:rPr>
          <w:sz w:val="28"/>
          <w:szCs w:val="28"/>
        </w:rPr>
        <w:t>(лицевая сторона)</w:t>
      </w:r>
    </w:p>
    <w:p w:rsidR="00D90388" w:rsidRPr="00E60E4A" w:rsidRDefault="00D90388" w:rsidP="00D90388">
      <w:pPr>
        <w:widowControl w:val="0"/>
        <w:autoSpaceDE w:val="0"/>
        <w:autoSpaceDN w:val="0"/>
        <w:jc w:val="center"/>
        <w:outlineLvl w:val="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91"/>
        <w:gridCol w:w="659"/>
        <w:gridCol w:w="340"/>
        <w:gridCol w:w="680"/>
        <w:gridCol w:w="607"/>
        <w:gridCol w:w="753"/>
        <w:gridCol w:w="741"/>
        <w:gridCol w:w="194"/>
        <w:gridCol w:w="360"/>
        <w:gridCol w:w="434"/>
        <w:gridCol w:w="340"/>
        <w:gridCol w:w="1077"/>
      </w:tblGrid>
      <w:tr w:rsidR="00D90388" w:rsidRPr="00E60E4A" w:rsidTr="009B07B3">
        <w:tc>
          <w:tcPr>
            <w:tcW w:w="5177" w:type="dxa"/>
            <w:gridSpan w:val="5"/>
          </w:tcPr>
          <w:p w:rsidR="00D90388" w:rsidRPr="00E60E4A" w:rsidRDefault="00D90388" w:rsidP="009B07B3">
            <w:pPr>
              <w:widowControl w:val="0"/>
              <w:autoSpaceDE w:val="0"/>
              <w:autoSpaceDN w:val="0"/>
              <w:rPr>
                <w:sz w:val="28"/>
                <w:szCs w:val="28"/>
              </w:rPr>
            </w:pPr>
            <w:r w:rsidRPr="00E60E4A">
              <w:rPr>
                <w:sz w:val="28"/>
                <w:szCs w:val="28"/>
              </w:rPr>
              <w:t>Вид перевозки (межрегиональная, местная)</w:t>
            </w:r>
          </w:p>
        </w:tc>
        <w:tc>
          <w:tcPr>
            <w:tcW w:w="3899" w:type="dxa"/>
            <w:gridSpan w:val="7"/>
          </w:tcPr>
          <w:p w:rsidR="00D90388" w:rsidRPr="00E60E4A" w:rsidRDefault="00D90388" w:rsidP="009B07B3">
            <w:pPr>
              <w:widowControl w:val="0"/>
              <w:autoSpaceDE w:val="0"/>
              <w:autoSpaceDN w:val="0"/>
              <w:rPr>
                <w:sz w:val="28"/>
                <w:szCs w:val="28"/>
              </w:rPr>
            </w:pPr>
          </w:p>
        </w:tc>
      </w:tr>
      <w:tr w:rsidR="00D90388" w:rsidRPr="00E60E4A" w:rsidTr="009B07B3">
        <w:tc>
          <w:tcPr>
            <w:tcW w:w="5177" w:type="dxa"/>
            <w:gridSpan w:val="5"/>
          </w:tcPr>
          <w:p w:rsidR="00D90388" w:rsidRPr="00E60E4A" w:rsidRDefault="00D90388" w:rsidP="009B07B3">
            <w:pPr>
              <w:widowControl w:val="0"/>
              <w:autoSpaceDE w:val="0"/>
              <w:autoSpaceDN w:val="0"/>
              <w:rPr>
                <w:sz w:val="28"/>
                <w:szCs w:val="28"/>
              </w:rPr>
            </w:pPr>
            <w:r w:rsidRPr="00E60E4A">
              <w:rPr>
                <w:sz w:val="28"/>
                <w:szCs w:val="28"/>
              </w:rPr>
              <w:t>Год</w:t>
            </w:r>
          </w:p>
        </w:tc>
        <w:tc>
          <w:tcPr>
            <w:tcW w:w="3899" w:type="dxa"/>
            <w:gridSpan w:val="7"/>
          </w:tcPr>
          <w:p w:rsidR="00D90388" w:rsidRPr="00E60E4A" w:rsidRDefault="00D90388" w:rsidP="009B07B3">
            <w:pPr>
              <w:widowControl w:val="0"/>
              <w:autoSpaceDE w:val="0"/>
              <w:autoSpaceDN w:val="0"/>
              <w:rPr>
                <w:sz w:val="28"/>
                <w:szCs w:val="28"/>
              </w:rPr>
            </w:pPr>
          </w:p>
        </w:tc>
      </w:tr>
      <w:tr w:rsidR="00D90388" w:rsidRPr="00E60E4A" w:rsidTr="009B07B3">
        <w:tc>
          <w:tcPr>
            <w:tcW w:w="2891" w:type="dxa"/>
          </w:tcPr>
          <w:p w:rsidR="00D90388" w:rsidRPr="00E60E4A" w:rsidRDefault="00D90388" w:rsidP="009B07B3">
            <w:pPr>
              <w:widowControl w:val="0"/>
              <w:autoSpaceDE w:val="0"/>
              <w:autoSpaceDN w:val="0"/>
              <w:rPr>
                <w:sz w:val="28"/>
                <w:szCs w:val="28"/>
              </w:rPr>
            </w:pPr>
            <w:r w:rsidRPr="00E60E4A">
              <w:rPr>
                <w:sz w:val="28"/>
                <w:szCs w:val="28"/>
              </w:rPr>
              <w:t>Разрешено выполнить</w:t>
            </w:r>
          </w:p>
        </w:tc>
        <w:tc>
          <w:tcPr>
            <w:tcW w:w="659" w:type="dxa"/>
          </w:tcPr>
          <w:p w:rsidR="00D90388" w:rsidRPr="00E60E4A" w:rsidRDefault="00D90388" w:rsidP="009B07B3">
            <w:pPr>
              <w:widowControl w:val="0"/>
              <w:autoSpaceDE w:val="0"/>
              <w:autoSpaceDN w:val="0"/>
              <w:rPr>
                <w:sz w:val="28"/>
                <w:szCs w:val="28"/>
              </w:rPr>
            </w:pPr>
          </w:p>
        </w:tc>
        <w:tc>
          <w:tcPr>
            <w:tcW w:w="2380" w:type="dxa"/>
            <w:gridSpan w:val="4"/>
          </w:tcPr>
          <w:p w:rsidR="00D90388" w:rsidRPr="00E60E4A" w:rsidRDefault="00D90388" w:rsidP="009B07B3">
            <w:pPr>
              <w:widowControl w:val="0"/>
              <w:autoSpaceDE w:val="0"/>
              <w:autoSpaceDN w:val="0"/>
              <w:rPr>
                <w:sz w:val="28"/>
                <w:szCs w:val="28"/>
              </w:rPr>
            </w:pPr>
            <w:r w:rsidRPr="00E60E4A">
              <w:rPr>
                <w:sz w:val="28"/>
                <w:szCs w:val="28"/>
              </w:rPr>
              <w:t xml:space="preserve">поездок в период </w:t>
            </w:r>
            <w:proofErr w:type="gramStart"/>
            <w:r w:rsidRPr="00E60E4A">
              <w:rPr>
                <w:sz w:val="28"/>
                <w:szCs w:val="28"/>
              </w:rPr>
              <w:t>с</w:t>
            </w:r>
            <w:proofErr w:type="gramEnd"/>
          </w:p>
        </w:tc>
        <w:tc>
          <w:tcPr>
            <w:tcW w:w="935" w:type="dxa"/>
            <w:gridSpan w:val="2"/>
          </w:tcPr>
          <w:p w:rsidR="00D90388" w:rsidRPr="00E60E4A" w:rsidRDefault="00D90388" w:rsidP="009B07B3">
            <w:pPr>
              <w:widowControl w:val="0"/>
              <w:autoSpaceDE w:val="0"/>
              <w:autoSpaceDN w:val="0"/>
              <w:rPr>
                <w:sz w:val="28"/>
                <w:szCs w:val="28"/>
              </w:rPr>
            </w:pPr>
          </w:p>
        </w:tc>
        <w:tc>
          <w:tcPr>
            <w:tcW w:w="1134" w:type="dxa"/>
            <w:gridSpan w:val="3"/>
          </w:tcPr>
          <w:p w:rsidR="00D90388" w:rsidRPr="00E60E4A" w:rsidRDefault="00D90388" w:rsidP="009B07B3">
            <w:pPr>
              <w:widowControl w:val="0"/>
              <w:autoSpaceDE w:val="0"/>
              <w:autoSpaceDN w:val="0"/>
              <w:rPr>
                <w:sz w:val="28"/>
                <w:szCs w:val="28"/>
              </w:rPr>
            </w:pPr>
            <w:r w:rsidRPr="00E60E4A">
              <w:rPr>
                <w:sz w:val="28"/>
                <w:szCs w:val="28"/>
              </w:rPr>
              <w:t>по</w:t>
            </w:r>
          </w:p>
        </w:tc>
        <w:tc>
          <w:tcPr>
            <w:tcW w:w="1077" w:type="dxa"/>
          </w:tcPr>
          <w:p w:rsidR="00D90388" w:rsidRPr="00E60E4A" w:rsidRDefault="00D90388" w:rsidP="009B07B3">
            <w:pPr>
              <w:widowControl w:val="0"/>
              <w:autoSpaceDE w:val="0"/>
              <w:autoSpaceDN w:val="0"/>
              <w:rPr>
                <w:sz w:val="28"/>
                <w:szCs w:val="28"/>
              </w:rPr>
            </w:pPr>
          </w:p>
        </w:tc>
      </w:tr>
      <w:tr w:rsidR="00D90388" w:rsidRPr="00E60E4A" w:rsidTr="009B07B3">
        <w:tc>
          <w:tcPr>
            <w:tcW w:w="9076" w:type="dxa"/>
            <w:gridSpan w:val="12"/>
          </w:tcPr>
          <w:p w:rsidR="00D90388" w:rsidRPr="00E60E4A" w:rsidRDefault="00D90388" w:rsidP="009B07B3">
            <w:pPr>
              <w:widowControl w:val="0"/>
              <w:autoSpaceDE w:val="0"/>
              <w:autoSpaceDN w:val="0"/>
              <w:rPr>
                <w:sz w:val="28"/>
                <w:szCs w:val="28"/>
              </w:rPr>
            </w:pPr>
            <w:r w:rsidRPr="00E60E4A">
              <w:rPr>
                <w:sz w:val="28"/>
                <w:szCs w:val="28"/>
              </w:rPr>
              <w:t>По маршруту</w:t>
            </w:r>
          </w:p>
        </w:tc>
      </w:tr>
      <w:tr w:rsidR="00D90388" w:rsidRPr="00E60E4A" w:rsidTr="009B07B3">
        <w:tc>
          <w:tcPr>
            <w:tcW w:w="9076" w:type="dxa"/>
            <w:gridSpan w:val="12"/>
          </w:tcPr>
          <w:p w:rsidR="00D90388" w:rsidRPr="00E60E4A" w:rsidRDefault="00D90388" w:rsidP="009B07B3">
            <w:pPr>
              <w:widowControl w:val="0"/>
              <w:autoSpaceDE w:val="0"/>
              <w:autoSpaceDN w:val="0"/>
              <w:rPr>
                <w:sz w:val="28"/>
                <w:szCs w:val="28"/>
              </w:rPr>
            </w:pPr>
          </w:p>
        </w:tc>
      </w:tr>
      <w:tr w:rsidR="00D90388" w:rsidRPr="00E60E4A" w:rsidTr="009B07B3">
        <w:tc>
          <w:tcPr>
            <w:tcW w:w="9076" w:type="dxa"/>
            <w:gridSpan w:val="12"/>
          </w:tcPr>
          <w:p w:rsidR="00D90388" w:rsidRPr="00E60E4A" w:rsidRDefault="00D90388" w:rsidP="009B07B3">
            <w:pPr>
              <w:widowControl w:val="0"/>
              <w:autoSpaceDE w:val="0"/>
              <w:autoSpaceDN w:val="0"/>
              <w:jc w:val="both"/>
              <w:rPr>
                <w:sz w:val="28"/>
                <w:szCs w:val="28"/>
              </w:rPr>
            </w:pPr>
            <w:proofErr w:type="gramStart"/>
            <w:r w:rsidRPr="00E60E4A">
              <w:rPr>
                <w:sz w:val="28"/>
                <w:szCs w:val="28"/>
              </w:rPr>
              <w:t>Транспортное средство (автопоезд) (марка и модель транспортного средства (тягача, прицепа (полуприцепа), государственный регистрационный номер транспортного средства (тягача, прицепа (полуприцепа)</w:t>
            </w:r>
            <w:proofErr w:type="gramEnd"/>
          </w:p>
        </w:tc>
      </w:tr>
      <w:tr w:rsidR="00D90388" w:rsidRPr="00E60E4A" w:rsidTr="009B07B3">
        <w:tc>
          <w:tcPr>
            <w:tcW w:w="9076" w:type="dxa"/>
            <w:gridSpan w:val="12"/>
          </w:tcPr>
          <w:p w:rsidR="00D90388" w:rsidRPr="00E60E4A" w:rsidRDefault="00D90388" w:rsidP="009B07B3">
            <w:pPr>
              <w:widowControl w:val="0"/>
              <w:autoSpaceDE w:val="0"/>
              <w:autoSpaceDN w:val="0"/>
              <w:rPr>
                <w:sz w:val="28"/>
                <w:szCs w:val="28"/>
              </w:rPr>
            </w:pPr>
          </w:p>
        </w:tc>
      </w:tr>
      <w:tr w:rsidR="00D90388" w:rsidRPr="00E60E4A" w:rsidTr="009B07B3">
        <w:tc>
          <w:tcPr>
            <w:tcW w:w="9076" w:type="dxa"/>
            <w:gridSpan w:val="12"/>
          </w:tcPr>
          <w:p w:rsidR="00D90388" w:rsidRPr="00E60E4A" w:rsidRDefault="00D90388" w:rsidP="009B07B3">
            <w:pPr>
              <w:widowControl w:val="0"/>
              <w:autoSpaceDE w:val="0"/>
              <w:autoSpaceDN w:val="0"/>
              <w:jc w:val="both"/>
              <w:rPr>
                <w:sz w:val="28"/>
                <w:szCs w:val="28"/>
              </w:rPr>
            </w:pPr>
            <w:r w:rsidRPr="00E60E4A">
              <w:rPr>
                <w:sz w:val="28"/>
                <w:szCs w:val="28"/>
              </w:rPr>
              <w:t>Наименование - для юридических лиц, фамилия, имя, отчество (при наличии) - для физических лиц и индивидуальных предпринимателей, адрес и телефон владельца транспортного средства</w:t>
            </w:r>
          </w:p>
        </w:tc>
      </w:tr>
      <w:tr w:rsidR="00D90388" w:rsidRPr="00E60E4A" w:rsidTr="009B07B3">
        <w:tc>
          <w:tcPr>
            <w:tcW w:w="9076" w:type="dxa"/>
            <w:gridSpan w:val="12"/>
          </w:tcPr>
          <w:p w:rsidR="00D90388" w:rsidRPr="00E60E4A" w:rsidRDefault="00D90388" w:rsidP="009B07B3">
            <w:pPr>
              <w:widowControl w:val="0"/>
              <w:autoSpaceDE w:val="0"/>
              <w:autoSpaceDN w:val="0"/>
              <w:rPr>
                <w:sz w:val="28"/>
                <w:szCs w:val="28"/>
              </w:rPr>
            </w:pPr>
          </w:p>
        </w:tc>
      </w:tr>
      <w:tr w:rsidR="00D90388" w:rsidRPr="00E60E4A" w:rsidTr="009B07B3">
        <w:tc>
          <w:tcPr>
            <w:tcW w:w="9076" w:type="dxa"/>
            <w:gridSpan w:val="12"/>
          </w:tcPr>
          <w:p w:rsidR="00D90388" w:rsidRPr="00E60E4A" w:rsidRDefault="00D90388" w:rsidP="009B07B3">
            <w:pPr>
              <w:widowControl w:val="0"/>
              <w:autoSpaceDE w:val="0"/>
              <w:autoSpaceDN w:val="0"/>
              <w:jc w:val="both"/>
              <w:rPr>
                <w:sz w:val="28"/>
                <w:szCs w:val="28"/>
              </w:rPr>
            </w:pPr>
            <w:proofErr w:type="gramStart"/>
            <w:r w:rsidRPr="00E60E4A">
              <w:rPr>
                <w:sz w:val="28"/>
                <w:szCs w:val="28"/>
              </w:rPr>
              <w:t>Характеристика груза (при наличии груза) (полное наименование, марка, модель, габариты, масса)</w:t>
            </w:r>
            <w:proofErr w:type="gramEnd"/>
          </w:p>
        </w:tc>
      </w:tr>
      <w:tr w:rsidR="00D90388" w:rsidRPr="00E60E4A" w:rsidTr="009B07B3">
        <w:tc>
          <w:tcPr>
            <w:tcW w:w="9076" w:type="dxa"/>
            <w:gridSpan w:val="12"/>
          </w:tcPr>
          <w:p w:rsidR="00D90388" w:rsidRPr="00E60E4A" w:rsidRDefault="00D90388" w:rsidP="009B07B3">
            <w:pPr>
              <w:widowControl w:val="0"/>
              <w:autoSpaceDE w:val="0"/>
              <w:autoSpaceDN w:val="0"/>
              <w:rPr>
                <w:sz w:val="28"/>
                <w:szCs w:val="28"/>
              </w:rPr>
            </w:pPr>
          </w:p>
        </w:tc>
      </w:tr>
      <w:tr w:rsidR="00D90388" w:rsidRPr="00E60E4A" w:rsidTr="009B07B3">
        <w:tc>
          <w:tcPr>
            <w:tcW w:w="9076" w:type="dxa"/>
            <w:gridSpan w:val="12"/>
          </w:tcPr>
          <w:p w:rsidR="00D90388" w:rsidRPr="00E60E4A" w:rsidRDefault="00D90388" w:rsidP="009B07B3">
            <w:pPr>
              <w:widowControl w:val="0"/>
              <w:autoSpaceDE w:val="0"/>
              <w:autoSpaceDN w:val="0"/>
              <w:rPr>
                <w:sz w:val="28"/>
                <w:szCs w:val="28"/>
              </w:rPr>
            </w:pPr>
            <w:r w:rsidRPr="00E60E4A">
              <w:rPr>
                <w:sz w:val="28"/>
                <w:szCs w:val="28"/>
              </w:rPr>
              <w:t>Параметры транспортного средства (автопоезда)</w:t>
            </w:r>
          </w:p>
        </w:tc>
      </w:tr>
      <w:tr w:rsidR="00D90388" w:rsidRPr="00E60E4A" w:rsidTr="009B07B3">
        <w:tc>
          <w:tcPr>
            <w:tcW w:w="3890" w:type="dxa"/>
            <w:gridSpan w:val="3"/>
            <w:vMerge w:val="restart"/>
          </w:tcPr>
          <w:p w:rsidR="00D90388" w:rsidRPr="00E60E4A" w:rsidRDefault="00D90388" w:rsidP="009B07B3">
            <w:pPr>
              <w:widowControl w:val="0"/>
              <w:autoSpaceDE w:val="0"/>
              <w:autoSpaceDN w:val="0"/>
              <w:rPr>
                <w:sz w:val="28"/>
                <w:szCs w:val="28"/>
              </w:rPr>
            </w:pPr>
            <w:r w:rsidRPr="00E60E4A">
              <w:rPr>
                <w:sz w:val="28"/>
                <w:szCs w:val="28"/>
              </w:rPr>
              <w:t>Масса транспортного средства (автопоезда) без груза/с грузом (т)</w:t>
            </w:r>
          </w:p>
        </w:tc>
        <w:tc>
          <w:tcPr>
            <w:tcW w:w="680" w:type="dxa"/>
            <w:vMerge w:val="restart"/>
          </w:tcPr>
          <w:p w:rsidR="00D90388" w:rsidRPr="00E60E4A" w:rsidRDefault="00D90388" w:rsidP="009B07B3">
            <w:pPr>
              <w:widowControl w:val="0"/>
              <w:autoSpaceDE w:val="0"/>
              <w:autoSpaceDN w:val="0"/>
              <w:rPr>
                <w:sz w:val="28"/>
                <w:szCs w:val="28"/>
              </w:rPr>
            </w:pPr>
          </w:p>
        </w:tc>
        <w:tc>
          <w:tcPr>
            <w:tcW w:w="2101" w:type="dxa"/>
            <w:gridSpan w:val="3"/>
          </w:tcPr>
          <w:p w:rsidR="00D90388" w:rsidRPr="00E60E4A" w:rsidRDefault="00D90388" w:rsidP="009B07B3">
            <w:pPr>
              <w:widowControl w:val="0"/>
              <w:autoSpaceDE w:val="0"/>
              <w:autoSpaceDN w:val="0"/>
              <w:rPr>
                <w:sz w:val="28"/>
                <w:szCs w:val="28"/>
              </w:rPr>
            </w:pPr>
            <w:r w:rsidRPr="00E60E4A">
              <w:rPr>
                <w:sz w:val="28"/>
                <w:szCs w:val="28"/>
              </w:rPr>
              <w:t>Масса тягача (т)</w:t>
            </w:r>
          </w:p>
        </w:tc>
        <w:tc>
          <w:tcPr>
            <w:tcW w:w="2405" w:type="dxa"/>
            <w:gridSpan w:val="5"/>
          </w:tcPr>
          <w:p w:rsidR="00D90388" w:rsidRPr="00E60E4A" w:rsidRDefault="00D90388" w:rsidP="009B07B3">
            <w:pPr>
              <w:widowControl w:val="0"/>
              <w:autoSpaceDE w:val="0"/>
              <w:autoSpaceDN w:val="0"/>
              <w:rPr>
                <w:sz w:val="28"/>
                <w:szCs w:val="28"/>
              </w:rPr>
            </w:pPr>
            <w:r w:rsidRPr="00E60E4A">
              <w:rPr>
                <w:sz w:val="28"/>
                <w:szCs w:val="28"/>
              </w:rPr>
              <w:t>Масса прицепа (полуприцепа) (т)</w:t>
            </w:r>
          </w:p>
        </w:tc>
      </w:tr>
      <w:tr w:rsidR="00D90388" w:rsidRPr="00E60E4A" w:rsidTr="009B07B3">
        <w:tc>
          <w:tcPr>
            <w:tcW w:w="3890" w:type="dxa"/>
            <w:gridSpan w:val="3"/>
            <w:vMerge/>
          </w:tcPr>
          <w:p w:rsidR="00D90388" w:rsidRPr="00E60E4A" w:rsidRDefault="00D90388" w:rsidP="009B07B3">
            <w:pPr>
              <w:spacing w:after="200" w:line="276" w:lineRule="auto"/>
              <w:rPr>
                <w:sz w:val="28"/>
                <w:szCs w:val="28"/>
                <w:lang w:eastAsia="en-US"/>
              </w:rPr>
            </w:pPr>
          </w:p>
        </w:tc>
        <w:tc>
          <w:tcPr>
            <w:tcW w:w="680" w:type="dxa"/>
            <w:vMerge/>
          </w:tcPr>
          <w:p w:rsidR="00D90388" w:rsidRPr="00E60E4A" w:rsidRDefault="00D90388" w:rsidP="009B07B3">
            <w:pPr>
              <w:spacing w:after="200" w:line="276" w:lineRule="auto"/>
              <w:rPr>
                <w:sz w:val="28"/>
                <w:szCs w:val="28"/>
                <w:lang w:eastAsia="en-US"/>
              </w:rPr>
            </w:pPr>
          </w:p>
        </w:tc>
        <w:tc>
          <w:tcPr>
            <w:tcW w:w="2101" w:type="dxa"/>
            <w:gridSpan w:val="3"/>
          </w:tcPr>
          <w:p w:rsidR="00D90388" w:rsidRPr="00E60E4A" w:rsidRDefault="00D90388" w:rsidP="009B07B3">
            <w:pPr>
              <w:widowControl w:val="0"/>
              <w:autoSpaceDE w:val="0"/>
              <w:autoSpaceDN w:val="0"/>
              <w:rPr>
                <w:sz w:val="28"/>
                <w:szCs w:val="28"/>
              </w:rPr>
            </w:pPr>
          </w:p>
        </w:tc>
        <w:tc>
          <w:tcPr>
            <w:tcW w:w="2405" w:type="dxa"/>
            <w:gridSpan w:val="5"/>
          </w:tcPr>
          <w:p w:rsidR="00D90388" w:rsidRPr="00E60E4A" w:rsidRDefault="00D90388" w:rsidP="009B07B3">
            <w:pPr>
              <w:widowControl w:val="0"/>
              <w:autoSpaceDE w:val="0"/>
              <w:autoSpaceDN w:val="0"/>
              <w:rPr>
                <w:sz w:val="28"/>
                <w:szCs w:val="28"/>
              </w:rPr>
            </w:pPr>
          </w:p>
        </w:tc>
      </w:tr>
      <w:tr w:rsidR="00D90388" w:rsidRPr="00E60E4A" w:rsidTr="009B07B3">
        <w:tc>
          <w:tcPr>
            <w:tcW w:w="3890" w:type="dxa"/>
            <w:gridSpan w:val="3"/>
          </w:tcPr>
          <w:p w:rsidR="00D90388" w:rsidRPr="00E60E4A" w:rsidRDefault="00D90388" w:rsidP="009B07B3">
            <w:pPr>
              <w:widowControl w:val="0"/>
              <w:autoSpaceDE w:val="0"/>
              <w:autoSpaceDN w:val="0"/>
              <w:rPr>
                <w:sz w:val="28"/>
                <w:szCs w:val="28"/>
              </w:rPr>
            </w:pPr>
            <w:r w:rsidRPr="00E60E4A">
              <w:rPr>
                <w:sz w:val="28"/>
                <w:szCs w:val="28"/>
              </w:rPr>
              <w:lastRenderedPageBreak/>
              <w:t>Расстояния между осями (м)</w:t>
            </w:r>
          </w:p>
        </w:tc>
        <w:tc>
          <w:tcPr>
            <w:tcW w:w="5186" w:type="dxa"/>
            <w:gridSpan w:val="9"/>
          </w:tcPr>
          <w:p w:rsidR="00D90388" w:rsidRPr="00E60E4A" w:rsidRDefault="00D90388" w:rsidP="009B07B3">
            <w:pPr>
              <w:widowControl w:val="0"/>
              <w:autoSpaceDE w:val="0"/>
              <w:autoSpaceDN w:val="0"/>
              <w:rPr>
                <w:sz w:val="28"/>
                <w:szCs w:val="28"/>
              </w:rPr>
            </w:pPr>
          </w:p>
        </w:tc>
      </w:tr>
      <w:tr w:rsidR="00D90388" w:rsidRPr="00E60E4A" w:rsidTr="009B07B3">
        <w:tc>
          <w:tcPr>
            <w:tcW w:w="3890" w:type="dxa"/>
            <w:gridSpan w:val="3"/>
          </w:tcPr>
          <w:p w:rsidR="00D90388" w:rsidRPr="00E60E4A" w:rsidRDefault="00D90388" w:rsidP="009B07B3">
            <w:pPr>
              <w:widowControl w:val="0"/>
              <w:autoSpaceDE w:val="0"/>
              <w:autoSpaceDN w:val="0"/>
              <w:rPr>
                <w:sz w:val="28"/>
                <w:szCs w:val="28"/>
              </w:rPr>
            </w:pPr>
            <w:r w:rsidRPr="00E60E4A">
              <w:rPr>
                <w:sz w:val="28"/>
                <w:szCs w:val="28"/>
              </w:rPr>
              <w:t>Нагрузки на оси (т)</w:t>
            </w:r>
          </w:p>
        </w:tc>
        <w:tc>
          <w:tcPr>
            <w:tcW w:w="5186" w:type="dxa"/>
            <w:gridSpan w:val="9"/>
          </w:tcPr>
          <w:p w:rsidR="00D90388" w:rsidRPr="00E60E4A" w:rsidRDefault="00D90388" w:rsidP="009B07B3">
            <w:pPr>
              <w:widowControl w:val="0"/>
              <w:autoSpaceDE w:val="0"/>
              <w:autoSpaceDN w:val="0"/>
              <w:rPr>
                <w:sz w:val="28"/>
                <w:szCs w:val="28"/>
              </w:rPr>
            </w:pPr>
          </w:p>
        </w:tc>
      </w:tr>
      <w:tr w:rsidR="00D90388" w:rsidRPr="00E60E4A" w:rsidTr="009B07B3">
        <w:tc>
          <w:tcPr>
            <w:tcW w:w="4570" w:type="dxa"/>
            <w:gridSpan w:val="4"/>
          </w:tcPr>
          <w:p w:rsidR="00D90388" w:rsidRPr="00E60E4A" w:rsidRDefault="00D90388" w:rsidP="009B07B3">
            <w:pPr>
              <w:widowControl w:val="0"/>
              <w:autoSpaceDE w:val="0"/>
              <w:autoSpaceDN w:val="0"/>
              <w:jc w:val="both"/>
              <w:rPr>
                <w:sz w:val="28"/>
                <w:szCs w:val="28"/>
              </w:rPr>
            </w:pPr>
            <w:r w:rsidRPr="00E60E4A">
              <w:rPr>
                <w:sz w:val="28"/>
                <w:szCs w:val="28"/>
              </w:rPr>
              <w:t>Габариты транспортного средства (автопоезда):</w:t>
            </w:r>
          </w:p>
        </w:tc>
        <w:tc>
          <w:tcPr>
            <w:tcW w:w="1360" w:type="dxa"/>
            <w:gridSpan w:val="2"/>
          </w:tcPr>
          <w:p w:rsidR="00D90388" w:rsidRPr="00E60E4A" w:rsidRDefault="00D90388" w:rsidP="009B07B3">
            <w:pPr>
              <w:widowControl w:val="0"/>
              <w:autoSpaceDE w:val="0"/>
              <w:autoSpaceDN w:val="0"/>
              <w:rPr>
                <w:sz w:val="28"/>
                <w:szCs w:val="28"/>
              </w:rPr>
            </w:pPr>
            <w:r w:rsidRPr="00E60E4A">
              <w:rPr>
                <w:sz w:val="28"/>
                <w:szCs w:val="28"/>
              </w:rPr>
              <w:t>Длина (м)</w:t>
            </w:r>
          </w:p>
        </w:tc>
        <w:tc>
          <w:tcPr>
            <w:tcW w:w="1729" w:type="dxa"/>
            <w:gridSpan w:val="4"/>
          </w:tcPr>
          <w:p w:rsidR="00D90388" w:rsidRPr="00E60E4A" w:rsidRDefault="00D90388" w:rsidP="009B07B3">
            <w:pPr>
              <w:widowControl w:val="0"/>
              <w:autoSpaceDE w:val="0"/>
              <w:autoSpaceDN w:val="0"/>
              <w:rPr>
                <w:sz w:val="28"/>
                <w:szCs w:val="28"/>
              </w:rPr>
            </w:pPr>
            <w:r w:rsidRPr="00E60E4A">
              <w:rPr>
                <w:sz w:val="28"/>
                <w:szCs w:val="28"/>
              </w:rPr>
              <w:t>Ширина (м)</w:t>
            </w:r>
          </w:p>
        </w:tc>
        <w:tc>
          <w:tcPr>
            <w:tcW w:w="1417" w:type="dxa"/>
            <w:gridSpan w:val="2"/>
          </w:tcPr>
          <w:p w:rsidR="00D90388" w:rsidRPr="00E60E4A" w:rsidRDefault="00D90388" w:rsidP="009B07B3">
            <w:pPr>
              <w:widowControl w:val="0"/>
              <w:autoSpaceDE w:val="0"/>
              <w:autoSpaceDN w:val="0"/>
              <w:rPr>
                <w:sz w:val="28"/>
                <w:szCs w:val="28"/>
              </w:rPr>
            </w:pPr>
            <w:r w:rsidRPr="00E60E4A">
              <w:rPr>
                <w:sz w:val="28"/>
                <w:szCs w:val="28"/>
              </w:rPr>
              <w:t>Высота (м)</w:t>
            </w:r>
          </w:p>
        </w:tc>
      </w:tr>
      <w:tr w:rsidR="00D90388" w:rsidRPr="00E60E4A" w:rsidTr="009B07B3">
        <w:tc>
          <w:tcPr>
            <w:tcW w:w="7225" w:type="dxa"/>
            <w:gridSpan w:val="9"/>
          </w:tcPr>
          <w:p w:rsidR="00D90388" w:rsidRPr="00E60E4A" w:rsidRDefault="00D90388" w:rsidP="009B07B3">
            <w:pPr>
              <w:widowControl w:val="0"/>
              <w:autoSpaceDE w:val="0"/>
              <w:autoSpaceDN w:val="0"/>
              <w:rPr>
                <w:sz w:val="28"/>
                <w:szCs w:val="28"/>
              </w:rPr>
            </w:pPr>
            <w:r w:rsidRPr="00E60E4A">
              <w:rPr>
                <w:sz w:val="28"/>
                <w:szCs w:val="28"/>
              </w:rPr>
              <w:t>Разрешение выдано (наименование уполномоченного органа)</w:t>
            </w:r>
          </w:p>
        </w:tc>
        <w:tc>
          <w:tcPr>
            <w:tcW w:w="1851" w:type="dxa"/>
            <w:gridSpan w:val="3"/>
          </w:tcPr>
          <w:p w:rsidR="00D90388" w:rsidRPr="00E60E4A" w:rsidRDefault="00D90388" w:rsidP="009B07B3">
            <w:pPr>
              <w:widowControl w:val="0"/>
              <w:autoSpaceDE w:val="0"/>
              <w:autoSpaceDN w:val="0"/>
              <w:rPr>
                <w:sz w:val="28"/>
                <w:szCs w:val="28"/>
              </w:rPr>
            </w:pPr>
          </w:p>
        </w:tc>
      </w:tr>
      <w:tr w:rsidR="00D90388" w:rsidRPr="00E60E4A" w:rsidTr="009B07B3">
        <w:tc>
          <w:tcPr>
            <w:tcW w:w="9076" w:type="dxa"/>
            <w:gridSpan w:val="12"/>
          </w:tcPr>
          <w:p w:rsidR="00D90388" w:rsidRPr="00E60E4A" w:rsidRDefault="00D90388" w:rsidP="009B07B3">
            <w:pPr>
              <w:widowControl w:val="0"/>
              <w:autoSpaceDE w:val="0"/>
              <w:autoSpaceDN w:val="0"/>
              <w:rPr>
                <w:sz w:val="28"/>
                <w:szCs w:val="28"/>
              </w:rPr>
            </w:pPr>
          </w:p>
        </w:tc>
      </w:tr>
      <w:tr w:rsidR="00D90388" w:rsidRPr="00E60E4A" w:rsidTr="009B07B3">
        <w:tc>
          <w:tcPr>
            <w:tcW w:w="2891" w:type="dxa"/>
          </w:tcPr>
          <w:p w:rsidR="00D90388" w:rsidRPr="00E60E4A" w:rsidRDefault="00D90388" w:rsidP="009B07B3">
            <w:pPr>
              <w:widowControl w:val="0"/>
              <w:autoSpaceDE w:val="0"/>
              <w:autoSpaceDN w:val="0"/>
              <w:rPr>
                <w:sz w:val="28"/>
                <w:szCs w:val="28"/>
              </w:rPr>
            </w:pPr>
          </w:p>
        </w:tc>
        <w:tc>
          <w:tcPr>
            <w:tcW w:w="2286" w:type="dxa"/>
            <w:gridSpan w:val="4"/>
          </w:tcPr>
          <w:p w:rsidR="00D90388" w:rsidRPr="00E60E4A" w:rsidRDefault="00D90388" w:rsidP="009B07B3">
            <w:pPr>
              <w:widowControl w:val="0"/>
              <w:autoSpaceDE w:val="0"/>
              <w:autoSpaceDN w:val="0"/>
              <w:rPr>
                <w:sz w:val="28"/>
                <w:szCs w:val="28"/>
              </w:rPr>
            </w:pPr>
          </w:p>
        </w:tc>
        <w:tc>
          <w:tcPr>
            <w:tcW w:w="3899" w:type="dxa"/>
            <w:gridSpan w:val="7"/>
          </w:tcPr>
          <w:p w:rsidR="00D90388" w:rsidRPr="00E60E4A" w:rsidRDefault="00D90388" w:rsidP="009B07B3">
            <w:pPr>
              <w:widowControl w:val="0"/>
              <w:autoSpaceDE w:val="0"/>
              <w:autoSpaceDN w:val="0"/>
              <w:rPr>
                <w:sz w:val="28"/>
                <w:szCs w:val="28"/>
              </w:rPr>
            </w:pPr>
          </w:p>
        </w:tc>
      </w:tr>
      <w:tr w:rsidR="00D90388" w:rsidRPr="00E60E4A" w:rsidTr="009B07B3">
        <w:tc>
          <w:tcPr>
            <w:tcW w:w="2891" w:type="dxa"/>
          </w:tcPr>
          <w:p w:rsidR="00D90388" w:rsidRPr="00E60E4A" w:rsidRDefault="00D90388" w:rsidP="009B07B3">
            <w:pPr>
              <w:widowControl w:val="0"/>
              <w:autoSpaceDE w:val="0"/>
              <w:autoSpaceDN w:val="0"/>
              <w:jc w:val="center"/>
              <w:rPr>
                <w:sz w:val="28"/>
                <w:szCs w:val="28"/>
              </w:rPr>
            </w:pPr>
            <w:r w:rsidRPr="00E60E4A">
              <w:rPr>
                <w:sz w:val="28"/>
                <w:szCs w:val="28"/>
              </w:rPr>
              <w:t>(должность)</w:t>
            </w:r>
          </w:p>
        </w:tc>
        <w:tc>
          <w:tcPr>
            <w:tcW w:w="2286" w:type="dxa"/>
            <w:gridSpan w:val="4"/>
          </w:tcPr>
          <w:p w:rsidR="00D90388" w:rsidRPr="00E60E4A" w:rsidRDefault="00D90388" w:rsidP="009B07B3">
            <w:pPr>
              <w:widowControl w:val="0"/>
              <w:autoSpaceDE w:val="0"/>
              <w:autoSpaceDN w:val="0"/>
              <w:jc w:val="center"/>
              <w:rPr>
                <w:sz w:val="28"/>
                <w:szCs w:val="28"/>
              </w:rPr>
            </w:pPr>
            <w:r w:rsidRPr="00E60E4A">
              <w:rPr>
                <w:sz w:val="28"/>
                <w:szCs w:val="28"/>
              </w:rPr>
              <w:t>(подпись)</w:t>
            </w:r>
          </w:p>
        </w:tc>
        <w:tc>
          <w:tcPr>
            <w:tcW w:w="3899" w:type="dxa"/>
            <w:gridSpan w:val="7"/>
          </w:tcPr>
          <w:p w:rsidR="00D90388" w:rsidRPr="00E60E4A" w:rsidRDefault="00D90388" w:rsidP="009B07B3">
            <w:pPr>
              <w:widowControl w:val="0"/>
              <w:autoSpaceDE w:val="0"/>
              <w:autoSpaceDN w:val="0"/>
              <w:jc w:val="center"/>
              <w:rPr>
                <w:sz w:val="28"/>
                <w:szCs w:val="28"/>
              </w:rPr>
            </w:pPr>
            <w:proofErr w:type="gramStart"/>
            <w:r w:rsidRPr="00E60E4A">
              <w:rPr>
                <w:sz w:val="28"/>
                <w:szCs w:val="28"/>
              </w:rPr>
              <w:t>(Фамилия, имя, отчество (при наличии)</w:t>
            </w:r>
            <w:proofErr w:type="gramEnd"/>
          </w:p>
        </w:tc>
      </w:tr>
      <w:tr w:rsidR="00D90388" w:rsidRPr="00E60E4A" w:rsidTr="009B07B3">
        <w:tblPrEx>
          <w:tblBorders>
            <w:insideV w:val="none" w:sz="0" w:space="0" w:color="auto"/>
          </w:tblBorders>
        </w:tblPrEx>
        <w:tc>
          <w:tcPr>
            <w:tcW w:w="4570" w:type="dxa"/>
            <w:gridSpan w:val="4"/>
          </w:tcPr>
          <w:p w:rsidR="00D90388" w:rsidRPr="00E60E4A" w:rsidRDefault="00D90388" w:rsidP="009B07B3">
            <w:pPr>
              <w:widowControl w:val="0"/>
              <w:autoSpaceDE w:val="0"/>
              <w:autoSpaceDN w:val="0"/>
              <w:rPr>
                <w:sz w:val="28"/>
                <w:szCs w:val="28"/>
              </w:rPr>
            </w:pPr>
            <w:r w:rsidRPr="00E60E4A">
              <w:rPr>
                <w:sz w:val="28"/>
                <w:szCs w:val="28"/>
              </w:rPr>
              <w:t>"___" _________ 20___ г.</w:t>
            </w:r>
          </w:p>
        </w:tc>
        <w:tc>
          <w:tcPr>
            <w:tcW w:w="4506" w:type="dxa"/>
            <w:gridSpan w:val="8"/>
          </w:tcPr>
          <w:p w:rsidR="00D90388" w:rsidRPr="00E60E4A" w:rsidRDefault="00D90388" w:rsidP="009B07B3">
            <w:pPr>
              <w:widowControl w:val="0"/>
              <w:autoSpaceDE w:val="0"/>
              <w:autoSpaceDN w:val="0"/>
              <w:jc w:val="both"/>
              <w:rPr>
                <w:sz w:val="28"/>
                <w:szCs w:val="28"/>
              </w:rPr>
            </w:pPr>
            <w:r w:rsidRPr="00E60E4A">
              <w:rPr>
                <w:sz w:val="28"/>
                <w:szCs w:val="28"/>
              </w:rPr>
              <w:t>М.П. (при наличии)</w:t>
            </w:r>
          </w:p>
        </w:tc>
      </w:tr>
    </w:tbl>
    <w:p w:rsidR="00D90388" w:rsidRPr="00E60E4A" w:rsidRDefault="00D90388" w:rsidP="00D90388">
      <w:pPr>
        <w:widowControl w:val="0"/>
        <w:autoSpaceDE w:val="0"/>
        <w:autoSpaceDN w:val="0"/>
        <w:rPr>
          <w:sz w:val="28"/>
          <w:szCs w:val="28"/>
        </w:rPr>
      </w:pPr>
    </w:p>
    <w:p w:rsidR="00D90388" w:rsidRPr="00E60E4A" w:rsidRDefault="00D90388" w:rsidP="00D90388">
      <w:pPr>
        <w:widowControl w:val="0"/>
        <w:autoSpaceDE w:val="0"/>
        <w:autoSpaceDN w:val="0"/>
        <w:jc w:val="center"/>
        <w:outlineLvl w:val="3"/>
        <w:rPr>
          <w:sz w:val="28"/>
          <w:szCs w:val="28"/>
        </w:rPr>
      </w:pPr>
      <w:r w:rsidRPr="00E60E4A">
        <w:rPr>
          <w:sz w:val="28"/>
          <w:szCs w:val="28"/>
        </w:rPr>
        <w:t>(оборотная сторона)</w:t>
      </w:r>
    </w:p>
    <w:p w:rsidR="00D90388" w:rsidRPr="00E60E4A" w:rsidRDefault="00D90388" w:rsidP="00D90388">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24"/>
        <w:gridCol w:w="701"/>
        <w:gridCol w:w="840"/>
        <w:gridCol w:w="4206"/>
      </w:tblGrid>
      <w:tr w:rsidR="00D90388" w:rsidRPr="00E60E4A" w:rsidTr="009B07B3">
        <w:tc>
          <w:tcPr>
            <w:tcW w:w="9071" w:type="dxa"/>
            <w:gridSpan w:val="4"/>
          </w:tcPr>
          <w:p w:rsidR="00D90388" w:rsidRPr="00E60E4A" w:rsidRDefault="00D90388" w:rsidP="009B07B3">
            <w:pPr>
              <w:widowControl w:val="0"/>
              <w:autoSpaceDE w:val="0"/>
              <w:autoSpaceDN w:val="0"/>
              <w:rPr>
                <w:sz w:val="28"/>
                <w:szCs w:val="28"/>
              </w:rPr>
            </w:pPr>
            <w:r w:rsidRPr="00E60E4A">
              <w:rPr>
                <w:sz w:val="28"/>
                <w:szCs w:val="28"/>
              </w:rPr>
              <w:t>Вид сопровождения</w:t>
            </w:r>
          </w:p>
        </w:tc>
      </w:tr>
      <w:tr w:rsidR="00D90388" w:rsidRPr="00E60E4A" w:rsidTr="009B07B3">
        <w:tc>
          <w:tcPr>
            <w:tcW w:w="9071" w:type="dxa"/>
            <w:gridSpan w:val="4"/>
          </w:tcPr>
          <w:p w:rsidR="00D90388" w:rsidRPr="00E60E4A" w:rsidRDefault="00D90388" w:rsidP="009B07B3">
            <w:pPr>
              <w:widowControl w:val="0"/>
              <w:autoSpaceDE w:val="0"/>
              <w:autoSpaceDN w:val="0"/>
              <w:rPr>
                <w:sz w:val="28"/>
                <w:szCs w:val="28"/>
              </w:rPr>
            </w:pPr>
            <w:r w:rsidRPr="00E60E4A">
              <w:rPr>
                <w:sz w:val="28"/>
                <w:szCs w:val="28"/>
              </w:rPr>
              <w:t>Особые условия движения&lt;1&gt;</w:t>
            </w:r>
          </w:p>
        </w:tc>
      </w:tr>
      <w:tr w:rsidR="00D90388" w:rsidRPr="00E60E4A" w:rsidTr="009B07B3">
        <w:tc>
          <w:tcPr>
            <w:tcW w:w="9071" w:type="dxa"/>
            <w:gridSpan w:val="4"/>
          </w:tcPr>
          <w:p w:rsidR="00D90388" w:rsidRPr="00E60E4A" w:rsidRDefault="00D90388" w:rsidP="009B07B3">
            <w:pPr>
              <w:widowControl w:val="0"/>
              <w:autoSpaceDE w:val="0"/>
              <w:autoSpaceDN w:val="0"/>
              <w:rPr>
                <w:sz w:val="28"/>
                <w:szCs w:val="28"/>
              </w:rPr>
            </w:pPr>
          </w:p>
        </w:tc>
      </w:tr>
      <w:tr w:rsidR="00D90388" w:rsidRPr="00E60E4A" w:rsidTr="009B07B3">
        <w:tc>
          <w:tcPr>
            <w:tcW w:w="9071" w:type="dxa"/>
            <w:gridSpan w:val="4"/>
          </w:tcPr>
          <w:p w:rsidR="00D90388" w:rsidRPr="00E60E4A" w:rsidRDefault="00D90388" w:rsidP="009B07B3">
            <w:pPr>
              <w:widowControl w:val="0"/>
              <w:autoSpaceDE w:val="0"/>
              <w:autoSpaceDN w:val="0"/>
              <w:jc w:val="both"/>
              <w:rPr>
                <w:sz w:val="28"/>
                <w:szCs w:val="28"/>
              </w:rPr>
            </w:pPr>
            <w:r w:rsidRPr="00E60E4A">
              <w:rPr>
                <w:sz w:val="28"/>
                <w:szCs w:val="28"/>
              </w:rPr>
              <w:t>Владельцы автомобильных дорог, сооружений, инженерных коммуникаций, подразделение Госавтоинспекции и другие организации, согласовавшие перевозку (указывается наименование согласующей организации, исходящий номер и дата согласования, для Госавтоинспекции - печать и фамилия, имя, отчество должностного лица с личной подписью)</w:t>
            </w:r>
          </w:p>
        </w:tc>
      </w:tr>
      <w:tr w:rsidR="00D90388" w:rsidRPr="00E60E4A" w:rsidTr="009B07B3">
        <w:tc>
          <w:tcPr>
            <w:tcW w:w="9071" w:type="dxa"/>
            <w:gridSpan w:val="4"/>
          </w:tcPr>
          <w:p w:rsidR="00D90388" w:rsidRPr="00E60E4A" w:rsidRDefault="00D90388" w:rsidP="009B07B3">
            <w:pPr>
              <w:widowControl w:val="0"/>
              <w:autoSpaceDE w:val="0"/>
              <w:autoSpaceDN w:val="0"/>
              <w:jc w:val="both"/>
              <w:rPr>
                <w:sz w:val="28"/>
                <w:szCs w:val="28"/>
              </w:rPr>
            </w:pPr>
            <w:r w:rsidRPr="00E60E4A">
              <w:rPr>
                <w:sz w:val="28"/>
                <w:szCs w:val="28"/>
              </w:rPr>
              <w:t xml:space="preserve">А. С нормативными требованиями настоящего специального разрешения, а также в области дорожного движения </w:t>
            </w:r>
            <w:proofErr w:type="gramStart"/>
            <w:r w:rsidRPr="00E60E4A">
              <w:rPr>
                <w:sz w:val="28"/>
                <w:szCs w:val="28"/>
              </w:rPr>
              <w:t>ознакомлен</w:t>
            </w:r>
            <w:proofErr w:type="gramEnd"/>
          </w:p>
        </w:tc>
      </w:tr>
      <w:tr w:rsidR="00D90388" w:rsidRPr="00E60E4A" w:rsidTr="009B07B3">
        <w:tc>
          <w:tcPr>
            <w:tcW w:w="3324" w:type="dxa"/>
          </w:tcPr>
          <w:p w:rsidR="00D90388" w:rsidRPr="00E60E4A" w:rsidRDefault="00D90388" w:rsidP="009B07B3">
            <w:pPr>
              <w:widowControl w:val="0"/>
              <w:autoSpaceDE w:val="0"/>
              <w:autoSpaceDN w:val="0"/>
              <w:rPr>
                <w:sz w:val="28"/>
                <w:szCs w:val="28"/>
              </w:rPr>
            </w:pPr>
            <w:r w:rsidRPr="00E60E4A">
              <w:rPr>
                <w:sz w:val="28"/>
                <w:szCs w:val="28"/>
              </w:rPr>
              <w:t>Водител</w:t>
            </w:r>
            <w:proofErr w:type="gramStart"/>
            <w:r w:rsidRPr="00E60E4A">
              <w:rPr>
                <w:sz w:val="28"/>
                <w:szCs w:val="28"/>
              </w:rPr>
              <w:t>ь(</w:t>
            </w:r>
            <w:proofErr w:type="gramEnd"/>
            <w:r w:rsidRPr="00E60E4A">
              <w:rPr>
                <w:sz w:val="28"/>
                <w:szCs w:val="28"/>
              </w:rPr>
              <w:t>и) транспортного средства</w:t>
            </w:r>
          </w:p>
        </w:tc>
        <w:tc>
          <w:tcPr>
            <w:tcW w:w="5747" w:type="dxa"/>
            <w:gridSpan w:val="3"/>
          </w:tcPr>
          <w:p w:rsidR="00D90388" w:rsidRPr="00E60E4A" w:rsidRDefault="00D90388" w:rsidP="009B07B3">
            <w:pPr>
              <w:widowControl w:val="0"/>
              <w:autoSpaceDE w:val="0"/>
              <w:autoSpaceDN w:val="0"/>
              <w:rPr>
                <w:sz w:val="28"/>
                <w:szCs w:val="28"/>
              </w:rPr>
            </w:pPr>
          </w:p>
        </w:tc>
      </w:tr>
      <w:tr w:rsidR="00D90388" w:rsidRPr="00E60E4A" w:rsidTr="009B07B3">
        <w:tc>
          <w:tcPr>
            <w:tcW w:w="3324" w:type="dxa"/>
          </w:tcPr>
          <w:p w:rsidR="00D90388" w:rsidRPr="00E60E4A" w:rsidRDefault="00D90388" w:rsidP="009B07B3">
            <w:pPr>
              <w:widowControl w:val="0"/>
              <w:autoSpaceDE w:val="0"/>
              <w:autoSpaceDN w:val="0"/>
              <w:rPr>
                <w:sz w:val="28"/>
                <w:szCs w:val="28"/>
              </w:rPr>
            </w:pPr>
          </w:p>
        </w:tc>
        <w:tc>
          <w:tcPr>
            <w:tcW w:w="5747" w:type="dxa"/>
            <w:gridSpan w:val="3"/>
          </w:tcPr>
          <w:p w:rsidR="00D90388" w:rsidRPr="00E60E4A" w:rsidRDefault="00D90388" w:rsidP="009B07B3">
            <w:pPr>
              <w:widowControl w:val="0"/>
              <w:autoSpaceDE w:val="0"/>
              <w:autoSpaceDN w:val="0"/>
              <w:jc w:val="center"/>
              <w:rPr>
                <w:sz w:val="28"/>
                <w:szCs w:val="28"/>
              </w:rPr>
            </w:pPr>
            <w:r w:rsidRPr="00E60E4A">
              <w:rPr>
                <w:sz w:val="28"/>
                <w:szCs w:val="28"/>
              </w:rPr>
              <w:t>(Фамилия, имя, отчество (при наличии), подпись)</w:t>
            </w:r>
          </w:p>
        </w:tc>
      </w:tr>
      <w:tr w:rsidR="00D90388" w:rsidRPr="00E60E4A" w:rsidTr="009B07B3">
        <w:tc>
          <w:tcPr>
            <w:tcW w:w="9071" w:type="dxa"/>
            <w:gridSpan w:val="4"/>
          </w:tcPr>
          <w:p w:rsidR="00D90388" w:rsidRPr="00E60E4A" w:rsidRDefault="00D90388" w:rsidP="009B07B3">
            <w:pPr>
              <w:widowControl w:val="0"/>
              <w:autoSpaceDE w:val="0"/>
              <w:autoSpaceDN w:val="0"/>
              <w:jc w:val="both"/>
              <w:rPr>
                <w:sz w:val="28"/>
                <w:szCs w:val="28"/>
              </w:rPr>
            </w:pPr>
            <w:r w:rsidRPr="00E60E4A">
              <w:rPr>
                <w:sz w:val="28"/>
                <w:szCs w:val="28"/>
              </w:rPr>
              <w:t>Б. Транспортное средство с грузом/без груза соответствует нормативным требованиям в области дорожного движения и параметрам, указанным в настоящем специальном разрешении</w:t>
            </w:r>
          </w:p>
        </w:tc>
      </w:tr>
      <w:tr w:rsidR="00D90388" w:rsidRPr="00E60E4A" w:rsidTr="009B07B3">
        <w:tc>
          <w:tcPr>
            <w:tcW w:w="9071" w:type="dxa"/>
            <w:gridSpan w:val="4"/>
          </w:tcPr>
          <w:p w:rsidR="00D90388" w:rsidRPr="00E60E4A" w:rsidRDefault="00D90388" w:rsidP="009B07B3">
            <w:pPr>
              <w:widowControl w:val="0"/>
              <w:autoSpaceDE w:val="0"/>
              <w:autoSpaceDN w:val="0"/>
              <w:rPr>
                <w:sz w:val="28"/>
                <w:szCs w:val="28"/>
              </w:rPr>
            </w:pPr>
          </w:p>
        </w:tc>
      </w:tr>
      <w:tr w:rsidR="00D90388" w:rsidRPr="00E60E4A" w:rsidTr="009B07B3">
        <w:tc>
          <w:tcPr>
            <w:tcW w:w="4025" w:type="dxa"/>
            <w:gridSpan w:val="2"/>
          </w:tcPr>
          <w:p w:rsidR="00D90388" w:rsidRPr="00E60E4A" w:rsidRDefault="00D90388" w:rsidP="009B07B3">
            <w:pPr>
              <w:widowControl w:val="0"/>
              <w:autoSpaceDE w:val="0"/>
              <w:autoSpaceDN w:val="0"/>
              <w:rPr>
                <w:sz w:val="28"/>
                <w:szCs w:val="28"/>
              </w:rPr>
            </w:pPr>
          </w:p>
        </w:tc>
        <w:tc>
          <w:tcPr>
            <w:tcW w:w="5046" w:type="dxa"/>
            <w:gridSpan w:val="2"/>
          </w:tcPr>
          <w:p w:rsidR="00D90388" w:rsidRPr="00E60E4A" w:rsidRDefault="00D90388" w:rsidP="009B07B3">
            <w:pPr>
              <w:widowControl w:val="0"/>
              <w:autoSpaceDE w:val="0"/>
              <w:autoSpaceDN w:val="0"/>
              <w:rPr>
                <w:sz w:val="28"/>
                <w:szCs w:val="28"/>
              </w:rPr>
            </w:pPr>
          </w:p>
        </w:tc>
      </w:tr>
      <w:tr w:rsidR="00D90388" w:rsidRPr="00E60E4A" w:rsidTr="009B07B3">
        <w:tc>
          <w:tcPr>
            <w:tcW w:w="4025" w:type="dxa"/>
            <w:gridSpan w:val="2"/>
          </w:tcPr>
          <w:p w:rsidR="00D90388" w:rsidRPr="00E60E4A" w:rsidRDefault="00D90388" w:rsidP="009B07B3">
            <w:pPr>
              <w:widowControl w:val="0"/>
              <w:autoSpaceDE w:val="0"/>
              <w:autoSpaceDN w:val="0"/>
              <w:rPr>
                <w:sz w:val="28"/>
                <w:szCs w:val="28"/>
              </w:rPr>
            </w:pPr>
            <w:r w:rsidRPr="00E60E4A">
              <w:rPr>
                <w:sz w:val="28"/>
                <w:szCs w:val="28"/>
              </w:rPr>
              <w:t>Подпись владельца транспортного средства</w:t>
            </w:r>
          </w:p>
        </w:tc>
        <w:tc>
          <w:tcPr>
            <w:tcW w:w="5046" w:type="dxa"/>
            <w:gridSpan w:val="2"/>
          </w:tcPr>
          <w:p w:rsidR="00D90388" w:rsidRPr="00E60E4A" w:rsidRDefault="00D90388" w:rsidP="009B07B3">
            <w:pPr>
              <w:widowControl w:val="0"/>
              <w:autoSpaceDE w:val="0"/>
              <w:autoSpaceDN w:val="0"/>
              <w:rPr>
                <w:sz w:val="28"/>
                <w:szCs w:val="28"/>
              </w:rPr>
            </w:pPr>
            <w:r w:rsidRPr="00E60E4A">
              <w:rPr>
                <w:sz w:val="28"/>
                <w:szCs w:val="28"/>
              </w:rPr>
              <w:t>Фамилия, имя, отчество (при наличии)</w:t>
            </w:r>
          </w:p>
        </w:tc>
      </w:tr>
      <w:tr w:rsidR="00D90388" w:rsidRPr="00E60E4A" w:rsidTr="009B07B3">
        <w:tc>
          <w:tcPr>
            <w:tcW w:w="4865" w:type="dxa"/>
            <w:gridSpan w:val="3"/>
          </w:tcPr>
          <w:p w:rsidR="00D90388" w:rsidRPr="00E60E4A" w:rsidRDefault="00D90388" w:rsidP="009B07B3">
            <w:pPr>
              <w:widowControl w:val="0"/>
              <w:autoSpaceDE w:val="0"/>
              <w:autoSpaceDN w:val="0"/>
              <w:rPr>
                <w:sz w:val="28"/>
                <w:szCs w:val="28"/>
              </w:rPr>
            </w:pPr>
            <w:r w:rsidRPr="00E60E4A">
              <w:rPr>
                <w:sz w:val="28"/>
                <w:szCs w:val="28"/>
              </w:rPr>
              <w:t>"___" _________ 20___ г.</w:t>
            </w:r>
          </w:p>
        </w:tc>
        <w:tc>
          <w:tcPr>
            <w:tcW w:w="4206" w:type="dxa"/>
          </w:tcPr>
          <w:p w:rsidR="00D90388" w:rsidRPr="00E60E4A" w:rsidRDefault="00D90388" w:rsidP="009B07B3">
            <w:pPr>
              <w:widowControl w:val="0"/>
              <w:autoSpaceDE w:val="0"/>
              <w:autoSpaceDN w:val="0"/>
              <w:rPr>
                <w:sz w:val="28"/>
                <w:szCs w:val="28"/>
              </w:rPr>
            </w:pPr>
            <w:r w:rsidRPr="00E60E4A">
              <w:rPr>
                <w:sz w:val="28"/>
                <w:szCs w:val="28"/>
              </w:rPr>
              <w:t>М.П. (при наличии)</w:t>
            </w:r>
          </w:p>
        </w:tc>
      </w:tr>
      <w:tr w:rsidR="00D90388" w:rsidRPr="00E60E4A" w:rsidTr="009B07B3">
        <w:tc>
          <w:tcPr>
            <w:tcW w:w="9071" w:type="dxa"/>
            <w:gridSpan w:val="4"/>
          </w:tcPr>
          <w:p w:rsidR="00D90388" w:rsidRPr="00E60E4A" w:rsidRDefault="00D90388" w:rsidP="009B07B3">
            <w:pPr>
              <w:widowControl w:val="0"/>
              <w:autoSpaceDE w:val="0"/>
              <w:autoSpaceDN w:val="0"/>
              <w:jc w:val="both"/>
              <w:rPr>
                <w:sz w:val="28"/>
                <w:szCs w:val="28"/>
              </w:rPr>
            </w:pPr>
            <w:r w:rsidRPr="00E60E4A">
              <w:rPr>
                <w:sz w:val="28"/>
                <w:szCs w:val="28"/>
              </w:rPr>
              <w:t>Отметки владельца транспортного средства о поездке (поездках) транспортного средства (указываются дата и время начала каждой поездки, заверяется печатью (при наличии) организации и подписью ответственного лица)</w:t>
            </w:r>
          </w:p>
        </w:tc>
      </w:tr>
      <w:tr w:rsidR="00D90388" w:rsidRPr="00E60E4A" w:rsidTr="009B07B3">
        <w:tc>
          <w:tcPr>
            <w:tcW w:w="9071" w:type="dxa"/>
            <w:gridSpan w:val="4"/>
          </w:tcPr>
          <w:p w:rsidR="00D90388" w:rsidRPr="00E60E4A" w:rsidRDefault="00D90388" w:rsidP="009B07B3">
            <w:pPr>
              <w:widowControl w:val="0"/>
              <w:autoSpaceDE w:val="0"/>
              <w:autoSpaceDN w:val="0"/>
              <w:rPr>
                <w:sz w:val="28"/>
                <w:szCs w:val="28"/>
              </w:rPr>
            </w:pPr>
          </w:p>
        </w:tc>
      </w:tr>
      <w:tr w:rsidR="00D90388" w:rsidRPr="00E60E4A" w:rsidTr="009B07B3">
        <w:tc>
          <w:tcPr>
            <w:tcW w:w="9071" w:type="dxa"/>
            <w:gridSpan w:val="4"/>
          </w:tcPr>
          <w:p w:rsidR="00D90388" w:rsidRPr="00E60E4A" w:rsidRDefault="00D90388" w:rsidP="009B07B3">
            <w:pPr>
              <w:widowControl w:val="0"/>
              <w:autoSpaceDE w:val="0"/>
              <w:autoSpaceDN w:val="0"/>
              <w:rPr>
                <w:sz w:val="28"/>
                <w:szCs w:val="28"/>
              </w:rPr>
            </w:pPr>
          </w:p>
        </w:tc>
      </w:tr>
      <w:tr w:rsidR="00D90388" w:rsidRPr="00E60E4A" w:rsidTr="009B07B3">
        <w:tc>
          <w:tcPr>
            <w:tcW w:w="9071" w:type="dxa"/>
            <w:gridSpan w:val="4"/>
          </w:tcPr>
          <w:p w:rsidR="00D90388" w:rsidRPr="00E60E4A" w:rsidRDefault="00D90388" w:rsidP="009B07B3">
            <w:pPr>
              <w:widowControl w:val="0"/>
              <w:autoSpaceDE w:val="0"/>
              <w:autoSpaceDN w:val="0"/>
              <w:jc w:val="both"/>
              <w:rPr>
                <w:sz w:val="28"/>
                <w:szCs w:val="28"/>
              </w:rPr>
            </w:pPr>
            <w:r w:rsidRPr="00E60E4A">
              <w:rPr>
                <w:sz w:val="28"/>
                <w:szCs w:val="28"/>
              </w:rPr>
              <w:t>Отметки грузоотправителя об отгрузке груза (указываются дата и время отгрузки, реквизиты грузоотправителя (наименование, юридический адрес), заверяется печатью (при наличии) организации и подписью ответственного лица)</w:t>
            </w:r>
          </w:p>
        </w:tc>
      </w:tr>
      <w:tr w:rsidR="00D90388" w:rsidRPr="00E60E4A" w:rsidTr="009B07B3">
        <w:tc>
          <w:tcPr>
            <w:tcW w:w="9071" w:type="dxa"/>
            <w:gridSpan w:val="4"/>
          </w:tcPr>
          <w:p w:rsidR="00D90388" w:rsidRPr="00E60E4A" w:rsidRDefault="00D90388" w:rsidP="009B07B3">
            <w:pPr>
              <w:widowControl w:val="0"/>
              <w:autoSpaceDE w:val="0"/>
              <w:autoSpaceDN w:val="0"/>
              <w:rPr>
                <w:sz w:val="28"/>
                <w:szCs w:val="28"/>
              </w:rPr>
            </w:pPr>
          </w:p>
        </w:tc>
      </w:tr>
      <w:tr w:rsidR="00D90388" w:rsidRPr="00E60E4A" w:rsidTr="009B07B3">
        <w:tc>
          <w:tcPr>
            <w:tcW w:w="9071" w:type="dxa"/>
            <w:gridSpan w:val="4"/>
          </w:tcPr>
          <w:p w:rsidR="00D90388" w:rsidRPr="00E60E4A" w:rsidRDefault="00D90388" w:rsidP="009B07B3">
            <w:pPr>
              <w:widowControl w:val="0"/>
              <w:autoSpaceDE w:val="0"/>
              <w:autoSpaceDN w:val="0"/>
              <w:rPr>
                <w:sz w:val="28"/>
                <w:szCs w:val="28"/>
              </w:rPr>
            </w:pPr>
          </w:p>
        </w:tc>
      </w:tr>
      <w:tr w:rsidR="00D90388" w:rsidRPr="00E60E4A" w:rsidTr="009B07B3">
        <w:tc>
          <w:tcPr>
            <w:tcW w:w="9071" w:type="dxa"/>
            <w:gridSpan w:val="4"/>
          </w:tcPr>
          <w:p w:rsidR="00D90388" w:rsidRPr="00E60E4A" w:rsidRDefault="00D90388" w:rsidP="009B07B3">
            <w:pPr>
              <w:widowControl w:val="0"/>
              <w:autoSpaceDE w:val="0"/>
              <w:autoSpaceDN w:val="0"/>
              <w:rPr>
                <w:sz w:val="28"/>
                <w:szCs w:val="28"/>
              </w:rPr>
            </w:pPr>
            <w:r w:rsidRPr="00E60E4A">
              <w:rPr>
                <w:sz w:val="28"/>
                <w:szCs w:val="28"/>
              </w:rPr>
              <w:t>(без отметок настоящее специальное разрешение недействительно)</w:t>
            </w:r>
          </w:p>
        </w:tc>
      </w:tr>
      <w:tr w:rsidR="00D90388" w:rsidRPr="00E60E4A" w:rsidTr="009B07B3">
        <w:tc>
          <w:tcPr>
            <w:tcW w:w="9071" w:type="dxa"/>
            <w:gridSpan w:val="4"/>
          </w:tcPr>
          <w:p w:rsidR="00D90388" w:rsidRPr="00E60E4A" w:rsidRDefault="00D90388" w:rsidP="009B07B3">
            <w:pPr>
              <w:widowControl w:val="0"/>
              <w:autoSpaceDE w:val="0"/>
              <w:autoSpaceDN w:val="0"/>
              <w:jc w:val="both"/>
              <w:rPr>
                <w:sz w:val="28"/>
                <w:szCs w:val="28"/>
              </w:rPr>
            </w:pPr>
            <w:r w:rsidRPr="00E60E4A">
              <w:rPr>
                <w:sz w:val="28"/>
                <w:szCs w:val="28"/>
              </w:rPr>
              <w:t>Отметки контролирующих органов (</w:t>
            </w:r>
            <w:proofErr w:type="gramStart"/>
            <w:r w:rsidRPr="00E60E4A">
              <w:rPr>
                <w:sz w:val="28"/>
                <w:szCs w:val="28"/>
              </w:rPr>
              <w:t>указываются</w:t>
            </w:r>
            <w:proofErr w:type="gramEnd"/>
            <w:r w:rsidRPr="00E60E4A">
              <w:rPr>
                <w:sz w:val="28"/>
                <w:szCs w:val="28"/>
              </w:rPr>
              <w:t xml:space="preserve"> в том числе дата, время и место осуществления контроля)</w:t>
            </w:r>
          </w:p>
        </w:tc>
      </w:tr>
    </w:tbl>
    <w:p w:rsidR="00D90388" w:rsidRPr="00E60E4A" w:rsidRDefault="00D90388" w:rsidP="00D90388">
      <w:pPr>
        <w:widowControl w:val="0"/>
        <w:autoSpaceDE w:val="0"/>
        <w:autoSpaceDN w:val="0"/>
        <w:ind w:firstLine="540"/>
        <w:jc w:val="both"/>
        <w:rPr>
          <w:sz w:val="28"/>
          <w:szCs w:val="28"/>
        </w:rPr>
      </w:pPr>
      <w:r w:rsidRPr="00E60E4A">
        <w:rPr>
          <w:sz w:val="28"/>
          <w:szCs w:val="28"/>
        </w:rPr>
        <w:t>--------------------------------</w:t>
      </w:r>
    </w:p>
    <w:p w:rsidR="00D90388" w:rsidRPr="00E60E4A" w:rsidRDefault="00D90388" w:rsidP="00D90388">
      <w:pPr>
        <w:widowControl w:val="0"/>
        <w:autoSpaceDE w:val="0"/>
        <w:autoSpaceDN w:val="0"/>
        <w:spacing w:before="220"/>
        <w:ind w:firstLine="540"/>
        <w:jc w:val="both"/>
        <w:rPr>
          <w:sz w:val="28"/>
          <w:szCs w:val="28"/>
        </w:rPr>
      </w:pPr>
      <w:r w:rsidRPr="00E60E4A">
        <w:rPr>
          <w:sz w:val="28"/>
          <w:szCs w:val="28"/>
        </w:rPr>
        <w:t>&lt;1</w:t>
      </w:r>
      <w:proofErr w:type="gramStart"/>
      <w:r w:rsidRPr="00E60E4A">
        <w:rPr>
          <w:sz w:val="28"/>
          <w:szCs w:val="28"/>
        </w:rPr>
        <w:t>&gt; О</w:t>
      </w:r>
      <w:proofErr w:type="gramEnd"/>
      <w:r w:rsidRPr="00E60E4A">
        <w:rPr>
          <w:sz w:val="28"/>
          <w:szCs w:val="28"/>
        </w:rPr>
        <w:t>пределяются ОМСУ, владельцами автомобильных дорог, Госавтоинспекцией.</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 xml:space="preserve">            </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 xml:space="preserve">          </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p>
    <w:p w:rsidR="00D90388" w:rsidRDefault="00D90388" w:rsidP="00D90388">
      <w:pPr>
        <w:widowControl w:val="0"/>
        <w:autoSpaceDE w:val="0"/>
        <w:autoSpaceDN w:val="0"/>
        <w:jc w:val="both"/>
        <w:rPr>
          <w:sz w:val="28"/>
          <w:szCs w:val="28"/>
        </w:rPr>
        <w:sectPr w:rsidR="00D90388" w:rsidSect="001F6A0E">
          <w:footerReference w:type="even" r:id="rId8"/>
          <w:footerReference w:type="default" r:id="rId9"/>
          <w:type w:val="continuous"/>
          <w:pgSz w:w="11906" w:h="16838"/>
          <w:pgMar w:top="899" w:right="567" w:bottom="1134" w:left="1134" w:header="709" w:footer="709" w:gutter="0"/>
          <w:cols w:space="708"/>
          <w:docGrid w:linePitch="360"/>
        </w:sectPr>
      </w:pPr>
    </w:p>
    <w:p w:rsidR="00D90388" w:rsidRPr="00E60E4A" w:rsidRDefault="00D90388" w:rsidP="00D90388">
      <w:pPr>
        <w:widowControl w:val="0"/>
        <w:autoSpaceDE w:val="0"/>
        <w:autoSpaceDN w:val="0"/>
        <w:jc w:val="both"/>
        <w:rPr>
          <w:sz w:val="28"/>
          <w:szCs w:val="28"/>
        </w:rPr>
      </w:pPr>
      <w:r w:rsidRPr="00E60E4A">
        <w:rPr>
          <w:sz w:val="28"/>
          <w:szCs w:val="28"/>
        </w:rPr>
        <w:lastRenderedPageBreak/>
        <w:t xml:space="preserve"> 2. Орган местного самоуправления Ленинградской области</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 xml:space="preserve">                                            УВЕДОМЛЕНИЕ</w:t>
      </w:r>
    </w:p>
    <w:p w:rsidR="00D90388" w:rsidRPr="00E60E4A" w:rsidRDefault="00D90388" w:rsidP="00D90388">
      <w:pPr>
        <w:widowControl w:val="0"/>
        <w:autoSpaceDE w:val="0"/>
        <w:autoSpaceDN w:val="0"/>
        <w:jc w:val="center"/>
        <w:rPr>
          <w:sz w:val="28"/>
          <w:szCs w:val="28"/>
        </w:rPr>
      </w:pPr>
      <w:r w:rsidRPr="00E60E4A">
        <w:rPr>
          <w:sz w:val="28"/>
          <w:szCs w:val="28"/>
        </w:rPr>
        <w:t>о перенаправлении заявления на выдачу специального разрешения</w:t>
      </w:r>
    </w:p>
    <w:p w:rsidR="00D90388" w:rsidRPr="00E60E4A" w:rsidRDefault="00D90388" w:rsidP="00D90388">
      <w:pPr>
        <w:widowControl w:val="0"/>
        <w:autoSpaceDE w:val="0"/>
        <w:autoSpaceDN w:val="0"/>
        <w:jc w:val="center"/>
        <w:rPr>
          <w:sz w:val="28"/>
          <w:szCs w:val="28"/>
        </w:rPr>
      </w:pPr>
      <w:r w:rsidRPr="00E60E4A">
        <w:rPr>
          <w:sz w:val="28"/>
          <w:szCs w:val="28"/>
        </w:rPr>
        <w:t xml:space="preserve">на движение по автомобильным дорогам </w:t>
      </w:r>
      <w:proofErr w:type="gramStart"/>
      <w:r w:rsidRPr="00E60E4A">
        <w:rPr>
          <w:sz w:val="28"/>
          <w:szCs w:val="28"/>
        </w:rPr>
        <w:t>тяжеловесного</w:t>
      </w:r>
      <w:proofErr w:type="gramEnd"/>
    </w:p>
    <w:p w:rsidR="00D90388" w:rsidRPr="00E60E4A" w:rsidRDefault="00D90388" w:rsidP="00D90388">
      <w:pPr>
        <w:widowControl w:val="0"/>
        <w:autoSpaceDE w:val="0"/>
        <w:autoSpaceDN w:val="0"/>
        <w:jc w:val="center"/>
        <w:rPr>
          <w:sz w:val="28"/>
          <w:szCs w:val="28"/>
        </w:rPr>
      </w:pPr>
      <w:proofErr w:type="gramStart"/>
      <w:r w:rsidRPr="00E60E4A">
        <w:rPr>
          <w:sz w:val="28"/>
          <w:szCs w:val="28"/>
        </w:rPr>
        <w:t>и(</w:t>
      </w:r>
      <w:proofErr w:type="gramEnd"/>
      <w:r w:rsidRPr="00E60E4A">
        <w:rPr>
          <w:sz w:val="28"/>
          <w:szCs w:val="28"/>
        </w:rPr>
        <w:t>или) крупногабаритного транспортного средства</w:t>
      </w:r>
    </w:p>
    <w:p w:rsidR="00D90388" w:rsidRPr="00E60E4A" w:rsidRDefault="00D90388" w:rsidP="00D90388">
      <w:pPr>
        <w:widowControl w:val="0"/>
        <w:autoSpaceDE w:val="0"/>
        <w:autoSpaceDN w:val="0"/>
        <w:jc w:val="center"/>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 xml:space="preserve">                                                                                      "___" ______ 20__ г.</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ОМСУ уведомляет_____________________________________________________</w:t>
      </w:r>
    </w:p>
    <w:p w:rsidR="00D90388" w:rsidRPr="00E60E4A" w:rsidRDefault="00D90388" w:rsidP="00D90388">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D90388" w:rsidRPr="00E60E4A" w:rsidRDefault="00D90388" w:rsidP="00D90388">
      <w:pPr>
        <w:widowControl w:val="0"/>
        <w:autoSpaceDE w:val="0"/>
        <w:autoSpaceDN w:val="0"/>
        <w:jc w:val="both"/>
        <w:rPr>
          <w:sz w:val="28"/>
          <w:szCs w:val="28"/>
        </w:rPr>
      </w:pPr>
      <w:r w:rsidRPr="00E60E4A">
        <w:rPr>
          <w:sz w:val="28"/>
          <w:szCs w:val="28"/>
        </w:rPr>
        <w:t>_______________________________________________________________</w:t>
      </w:r>
    </w:p>
    <w:p w:rsidR="00D90388" w:rsidRPr="00E60E4A" w:rsidRDefault="00D90388" w:rsidP="00D90388">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w:t>
      </w:r>
      <w:proofErr w:type="gramStart"/>
      <w:r w:rsidRPr="00E60E4A">
        <w:rPr>
          <w:sz w:val="28"/>
          <w:szCs w:val="28"/>
        </w:rPr>
        <w:t>,а</w:t>
      </w:r>
      <w:proofErr w:type="gramEnd"/>
      <w:r w:rsidRPr="00E60E4A">
        <w:rPr>
          <w:sz w:val="28"/>
          <w:szCs w:val="28"/>
        </w:rPr>
        <w:t>дрес места проживания)</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 xml:space="preserve">о  перенаправлении  заявления на выдачу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D90388" w:rsidRPr="00E60E4A" w:rsidRDefault="00D90388" w:rsidP="00D90388">
      <w:pPr>
        <w:widowControl w:val="0"/>
        <w:autoSpaceDE w:val="0"/>
        <w:autoSpaceDN w:val="0"/>
        <w:jc w:val="both"/>
        <w:rPr>
          <w:sz w:val="28"/>
          <w:szCs w:val="28"/>
        </w:rPr>
      </w:pPr>
      <w:r w:rsidRPr="00E60E4A">
        <w:rPr>
          <w:sz w:val="28"/>
          <w:szCs w:val="28"/>
        </w:rPr>
        <w:t>________________________________________________________________</w:t>
      </w:r>
    </w:p>
    <w:p w:rsidR="00D90388" w:rsidRPr="00E60E4A" w:rsidRDefault="00D90388" w:rsidP="00D90388">
      <w:pPr>
        <w:widowControl w:val="0"/>
        <w:autoSpaceDE w:val="0"/>
        <w:autoSpaceDN w:val="0"/>
        <w:jc w:val="both"/>
        <w:rPr>
          <w:sz w:val="28"/>
          <w:szCs w:val="28"/>
        </w:rPr>
      </w:pPr>
      <w:r w:rsidRPr="00E60E4A">
        <w:rPr>
          <w:sz w:val="28"/>
          <w:szCs w:val="28"/>
        </w:rPr>
        <w:t xml:space="preserve">      </w:t>
      </w:r>
      <w:proofErr w:type="gramStart"/>
      <w:r w:rsidRPr="00E60E4A">
        <w:rPr>
          <w:sz w:val="28"/>
          <w:szCs w:val="28"/>
        </w:rPr>
        <w:t>(наименование учреждения, уполномоченного в выдаче специального</w:t>
      </w:r>
      <w:proofErr w:type="gramEnd"/>
    </w:p>
    <w:p w:rsidR="00D90388" w:rsidRPr="00E60E4A" w:rsidRDefault="00D90388" w:rsidP="00D90388">
      <w:pPr>
        <w:widowControl w:val="0"/>
        <w:autoSpaceDE w:val="0"/>
        <w:autoSpaceDN w:val="0"/>
        <w:jc w:val="both"/>
        <w:rPr>
          <w:sz w:val="28"/>
          <w:szCs w:val="28"/>
        </w:rPr>
      </w:pPr>
      <w:r w:rsidRPr="00E60E4A">
        <w:rPr>
          <w:sz w:val="28"/>
          <w:szCs w:val="28"/>
        </w:rPr>
        <w:t xml:space="preserve">                                разрешения)</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 xml:space="preserve">    </w:t>
      </w:r>
      <w:r w:rsidRPr="00B5057F">
        <w:rPr>
          <w:sz w:val="28"/>
          <w:szCs w:val="28"/>
        </w:rPr>
        <w:t>Заместитель главы администрации ОМСУ</w:t>
      </w:r>
    </w:p>
    <w:p w:rsidR="00D90388" w:rsidRPr="00E60E4A" w:rsidRDefault="00D90388" w:rsidP="00D90388">
      <w:pPr>
        <w:widowControl w:val="0"/>
        <w:autoSpaceDE w:val="0"/>
        <w:autoSpaceDN w:val="0"/>
        <w:jc w:val="both"/>
        <w:rPr>
          <w:sz w:val="28"/>
          <w:szCs w:val="28"/>
        </w:rPr>
      </w:pPr>
      <w:r w:rsidRPr="00E60E4A">
        <w:rPr>
          <w:sz w:val="28"/>
          <w:szCs w:val="28"/>
        </w:rPr>
        <w:t xml:space="preserve">            _______________   _________________________</w:t>
      </w:r>
    </w:p>
    <w:p w:rsidR="00D90388" w:rsidRPr="00E60E4A" w:rsidRDefault="00D90388" w:rsidP="00D90388">
      <w:pPr>
        <w:widowControl w:val="0"/>
        <w:autoSpaceDE w:val="0"/>
        <w:autoSpaceDN w:val="0"/>
        <w:jc w:val="both"/>
        <w:rPr>
          <w:sz w:val="28"/>
          <w:szCs w:val="28"/>
        </w:rPr>
      </w:pPr>
      <w:r w:rsidRPr="00E60E4A">
        <w:rPr>
          <w:sz w:val="28"/>
          <w:szCs w:val="28"/>
        </w:rPr>
        <w:t xml:space="preserve">              (должность)               (подпись)                (ФИО)</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 xml:space="preserve">    Уведомление получил:</w:t>
      </w:r>
    </w:p>
    <w:p w:rsidR="00D90388" w:rsidRPr="00E60E4A" w:rsidRDefault="00D90388" w:rsidP="00D90388">
      <w:pPr>
        <w:widowControl w:val="0"/>
        <w:autoSpaceDE w:val="0"/>
        <w:autoSpaceDN w:val="0"/>
        <w:jc w:val="both"/>
        <w:rPr>
          <w:sz w:val="28"/>
          <w:szCs w:val="28"/>
        </w:rPr>
      </w:pPr>
      <w:r w:rsidRPr="00E60E4A">
        <w:rPr>
          <w:sz w:val="28"/>
          <w:szCs w:val="28"/>
        </w:rPr>
        <w:t xml:space="preserve">                                                       "___" ______ 20__ г.</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________________________________________________________    _______________</w:t>
      </w:r>
    </w:p>
    <w:p w:rsidR="00D90388" w:rsidRPr="00E60E4A" w:rsidRDefault="00D90388" w:rsidP="00D90388">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D90388" w:rsidRPr="00E60E4A" w:rsidRDefault="00D90388" w:rsidP="00D90388">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Исполнитель:</w:t>
      </w:r>
    </w:p>
    <w:p w:rsidR="00D90388" w:rsidRPr="00E60E4A" w:rsidRDefault="00D90388" w:rsidP="00D90388">
      <w:pPr>
        <w:widowControl w:val="0"/>
        <w:autoSpaceDE w:val="0"/>
        <w:autoSpaceDN w:val="0"/>
        <w:jc w:val="both"/>
        <w:rPr>
          <w:sz w:val="28"/>
          <w:szCs w:val="28"/>
        </w:rPr>
      </w:pPr>
      <w:r w:rsidRPr="00E60E4A">
        <w:rPr>
          <w:sz w:val="28"/>
          <w:szCs w:val="28"/>
        </w:rPr>
        <w:t>ФИО: ________________</w:t>
      </w:r>
    </w:p>
    <w:p w:rsidR="00D90388" w:rsidRPr="00E60E4A" w:rsidRDefault="00D90388" w:rsidP="00D90388">
      <w:pPr>
        <w:widowControl w:val="0"/>
        <w:autoSpaceDE w:val="0"/>
        <w:autoSpaceDN w:val="0"/>
        <w:jc w:val="both"/>
        <w:rPr>
          <w:sz w:val="28"/>
          <w:szCs w:val="28"/>
        </w:rPr>
      </w:pPr>
      <w:r w:rsidRPr="00E60E4A">
        <w:rPr>
          <w:sz w:val="28"/>
          <w:szCs w:val="28"/>
        </w:rPr>
        <w:t>Тел. ________________</w:t>
      </w:r>
    </w:p>
    <w:p w:rsidR="00D90388" w:rsidRPr="00E60E4A" w:rsidRDefault="00D90388" w:rsidP="00D90388">
      <w:pPr>
        <w:widowControl w:val="0"/>
        <w:autoSpaceDE w:val="0"/>
        <w:autoSpaceDN w:val="0"/>
        <w:rPr>
          <w:sz w:val="28"/>
          <w:szCs w:val="28"/>
        </w:rPr>
      </w:pPr>
    </w:p>
    <w:p w:rsidR="00D90388" w:rsidRPr="00E60E4A" w:rsidRDefault="00D90388" w:rsidP="00D90388">
      <w:pPr>
        <w:widowControl w:val="0"/>
        <w:autoSpaceDE w:val="0"/>
        <w:autoSpaceDN w:val="0"/>
        <w:rPr>
          <w:sz w:val="28"/>
          <w:szCs w:val="28"/>
        </w:rPr>
      </w:pPr>
    </w:p>
    <w:p w:rsidR="00D90388" w:rsidRPr="00E60E4A" w:rsidRDefault="00D90388" w:rsidP="00D90388">
      <w:pPr>
        <w:widowControl w:val="0"/>
        <w:autoSpaceDE w:val="0"/>
        <w:autoSpaceDN w:val="0"/>
        <w:rPr>
          <w:sz w:val="28"/>
          <w:szCs w:val="28"/>
        </w:rPr>
      </w:pPr>
    </w:p>
    <w:p w:rsidR="00D90388" w:rsidRDefault="00D90388" w:rsidP="00D90388">
      <w:pPr>
        <w:widowControl w:val="0"/>
        <w:autoSpaceDE w:val="0"/>
        <w:autoSpaceDN w:val="0"/>
        <w:jc w:val="both"/>
        <w:rPr>
          <w:sz w:val="28"/>
          <w:szCs w:val="28"/>
        </w:rPr>
      </w:pPr>
    </w:p>
    <w:p w:rsidR="00D90388" w:rsidRDefault="00D90388" w:rsidP="00D90388">
      <w:pPr>
        <w:widowControl w:val="0"/>
        <w:autoSpaceDE w:val="0"/>
        <w:autoSpaceDN w:val="0"/>
        <w:jc w:val="both"/>
        <w:rPr>
          <w:sz w:val="28"/>
          <w:szCs w:val="28"/>
        </w:rPr>
      </w:pPr>
    </w:p>
    <w:p w:rsidR="00D90388" w:rsidRDefault="00D90388" w:rsidP="00D90388">
      <w:pPr>
        <w:widowControl w:val="0"/>
        <w:autoSpaceDE w:val="0"/>
        <w:autoSpaceDN w:val="0"/>
        <w:jc w:val="both"/>
        <w:rPr>
          <w:sz w:val="28"/>
          <w:szCs w:val="28"/>
        </w:rPr>
      </w:pPr>
    </w:p>
    <w:p w:rsidR="00D90388" w:rsidRDefault="00D90388" w:rsidP="00D90388">
      <w:pPr>
        <w:widowControl w:val="0"/>
        <w:autoSpaceDE w:val="0"/>
        <w:autoSpaceDN w:val="0"/>
        <w:jc w:val="both"/>
        <w:rPr>
          <w:sz w:val="28"/>
          <w:szCs w:val="28"/>
        </w:rPr>
      </w:pPr>
    </w:p>
    <w:p w:rsidR="00D90388"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lastRenderedPageBreak/>
        <w:t xml:space="preserve">       </w:t>
      </w:r>
    </w:p>
    <w:p w:rsidR="00D90388" w:rsidRPr="00E60E4A" w:rsidRDefault="00D90388" w:rsidP="00D90388">
      <w:pPr>
        <w:widowControl w:val="0"/>
        <w:autoSpaceDE w:val="0"/>
        <w:autoSpaceDN w:val="0"/>
        <w:jc w:val="both"/>
        <w:rPr>
          <w:sz w:val="28"/>
          <w:szCs w:val="28"/>
        </w:rPr>
      </w:pPr>
      <w:r w:rsidRPr="00E60E4A">
        <w:rPr>
          <w:sz w:val="28"/>
          <w:szCs w:val="28"/>
        </w:rPr>
        <w:t xml:space="preserve">                                           УВЕДОМЛЕНИЕ</w:t>
      </w:r>
    </w:p>
    <w:p w:rsidR="00D90388" w:rsidRPr="00E60E4A" w:rsidRDefault="00D90388" w:rsidP="00D90388">
      <w:pPr>
        <w:widowControl w:val="0"/>
        <w:autoSpaceDE w:val="0"/>
        <w:autoSpaceDN w:val="0"/>
        <w:jc w:val="center"/>
        <w:rPr>
          <w:sz w:val="28"/>
          <w:szCs w:val="28"/>
        </w:rPr>
      </w:pPr>
      <w:r w:rsidRPr="00E60E4A">
        <w:rPr>
          <w:sz w:val="28"/>
          <w:szCs w:val="28"/>
        </w:rPr>
        <w:t xml:space="preserve">об отказе в выдаче специального разрешения на движение по автомобильным дорогам тяжеловесного </w:t>
      </w:r>
      <w:proofErr w:type="gramStart"/>
      <w:r w:rsidRPr="00E60E4A">
        <w:rPr>
          <w:sz w:val="28"/>
          <w:szCs w:val="28"/>
        </w:rPr>
        <w:t>и(</w:t>
      </w:r>
      <w:proofErr w:type="gramEnd"/>
      <w:r w:rsidRPr="00E60E4A">
        <w:rPr>
          <w:sz w:val="28"/>
          <w:szCs w:val="28"/>
        </w:rPr>
        <w:t>или) крупногабаритного транспортного средства</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 xml:space="preserve">                                                                                         "___" ______ 20__ г.</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ОМСУ уведомляет_____________________________________________________</w:t>
      </w:r>
    </w:p>
    <w:p w:rsidR="00D90388" w:rsidRPr="00E60E4A" w:rsidRDefault="00D90388" w:rsidP="00D90388">
      <w:pPr>
        <w:widowControl w:val="0"/>
        <w:autoSpaceDE w:val="0"/>
        <w:autoSpaceDN w:val="0"/>
        <w:jc w:val="both"/>
        <w:rPr>
          <w:sz w:val="28"/>
          <w:szCs w:val="28"/>
        </w:rPr>
      </w:pPr>
      <w:r w:rsidRPr="00E60E4A">
        <w:rPr>
          <w:sz w:val="28"/>
          <w:szCs w:val="28"/>
        </w:rPr>
        <w:t xml:space="preserve">                             </w:t>
      </w:r>
      <w:proofErr w:type="gramStart"/>
      <w:r w:rsidRPr="00E60E4A">
        <w:rPr>
          <w:sz w:val="28"/>
          <w:szCs w:val="28"/>
        </w:rPr>
        <w:t>(полное наименование организации,</w:t>
      </w:r>
      <w:proofErr w:type="gramEnd"/>
    </w:p>
    <w:p w:rsidR="00D90388" w:rsidRPr="00E60E4A" w:rsidRDefault="00D90388" w:rsidP="00D90388">
      <w:pPr>
        <w:widowControl w:val="0"/>
        <w:autoSpaceDE w:val="0"/>
        <w:autoSpaceDN w:val="0"/>
        <w:jc w:val="both"/>
        <w:rPr>
          <w:sz w:val="28"/>
          <w:szCs w:val="28"/>
        </w:rPr>
      </w:pPr>
      <w:r w:rsidRPr="00E60E4A">
        <w:rPr>
          <w:sz w:val="28"/>
          <w:szCs w:val="28"/>
        </w:rPr>
        <w:t>________________________________________________________________</w:t>
      </w:r>
    </w:p>
    <w:p w:rsidR="00D90388" w:rsidRPr="00E60E4A" w:rsidRDefault="00D90388" w:rsidP="00D90388">
      <w:pPr>
        <w:widowControl w:val="0"/>
        <w:autoSpaceDE w:val="0"/>
        <w:autoSpaceDN w:val="0"/>
        <w:jc w:val="both"/>
        <w:rPr>
          <w:sz w:val="28"/>
          <w:szCs w:val="28"/>
        </w:rPr>
      </w:pPr>
      <w:r w:rsidRPr="00E60E4A">
        <w:rPr>
          <w:sz w:val="28"/>
          <w:szCs w:val="28"/>
        </w:rPr>
        <w:t xml:space="preserve">    юридический адрес/ФИО индивидуального предпринимателя (физ. лица), адрес места проживания)</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 xml:space="preserve">об  отказе  в  выдачи  специального разрешения на движение по автомобильным дорогам  транспортного  средства,  осуществляющего  перевозки  тяжеловесных </w:t>
      </w:r>
      <w:proofErr w:type="gramStart"/>
      <w:r w:rsidRPr="00E60E4A">
        <w:rPr>
          <w:sz w:val="28"/>
          <w:szCs w:val="28"/>
        </w:rPr>
        <w:t>и(</w:t>
      </w:r>
      <w:proofErr w:type="gramEnd"/>
      <w:r w:rsidRPr="00E60E4A">
        <w:rPr>
          <w:sz w:val="28"/>
          <w:szCs w:val="28"/>
        </w:rPr>
        <w:t>или) крупногабаритных грузов.</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Причина отказа: ___________________________________________________________</w:t>
      </w:r>
    </w:p>
    <w:p w:rsidR="00D90388" w:rsidRPr="00E60E4A" w:rsidRDefault="00D90388" w:rsidP="00D90388">
      <w:pPr>
        <w:widowControl w:val="0"/>
        <w:autoSpaceDE w:val="0"/>
        <w:autoSpaceDN w:val="0"/>
        <w:jc w:val="both"/>
        <w:rPr>
          <w:sz w:val="28"/>
          <w:szCs w:val="28"/>
        </w:rPr>
      </w:pPr>
      <w:r w:rsidRPr="00E60E4A">
        <w:rPr>
          <w:sz w:val="28"/>
          <w:szCs w:val="28"/>
        </w:rPr>
        <w:t>________________________________________________________________</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 xml:space="preserve">Заместитель главы администрации ОМСУ    </w:t>
      </w:r>
    </w:p>
    <w:p w:rsidR="00D90388" w:rsidRPr="00E60E4A" w:rsidRDefault="00D90388" w:rsidP="00D90388">
      <w:pPr>
        <w:widowControl w:val="0"/>
        <w:autoSpaceDE w:val="0"/>
        <w:autoSpaceDN w:val="0"/>
        <w:jc w:val="both"/>
        <w:rPr>
          <w:sz w:val="28"/>
          <w:szCs w:val="28"/>
        </w:rPr>
      </w:pPr>
      <w:r w:rsidRPr="00E60E4A">
        <w:rPr>
          <w:sz w:val="28"/>
          <w:szCs w:val="28"/>
        </w:rPr>
        <w:t xml:space="preserve">   _______________   _________________________</w:t>
      </w:r>
    </w:p>
    <w:p w:rsidR="00D90388" w:rsidRPr="00E60E4A" w:rsidRDefault="00D90388" w:rsidP="00D90388">
      <w:pPr>
        <w:widowControl w:val="0"/>
        <w:autoSpaceDE w:val="0"/>
        <w:autoSpaceDN w:val="0"/>
        <w:jc w:val="both"/>
        <w:rPr>
          <w:sz w:val="28"/>
          <w:szCs w:val="28"/>
        </w:rPr>
      </w:pPr>
      <w:r w:rsidRPr="00E60E4A">
        <w:rPr>
          <w:sz w:val="28"/>
          <w:szCs w:val="28"/>
        </w:rPr>
        <w:t xml:space="preserve">         (должность)               (подпись)                (ФИО)</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Уведомление получил:</w:t>
      </w:r>
    </w:p>
    <w:p w:rsidR="00D90388" w:rsidRPr="00E60E4A" w:rsidRDefault="00D90388" w:rsidP="00D90388">
      <w:pPr>
        <w:widowControl w:val="0"/>
        <w:autoSpaceDE w:val="0"/>
        <w:autoSpaceDN w:val="0"/>
        <w:jc w:val="both"/>
        <w:rPr>
          <w:sz w:val="28"/>
          <w:szCs w:val="28"/>
        </w:rPr>
      </w:pPr>
      <w:r w:rsidRPr="00E60E4A">
        <w:rPr>
          <w:sz w:val="28"/>
          <w:szCs w:val="28"/>
        </w:rPr>
        <w:t xml:space="preserve">                                                       "___" ______ 20__ г.</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________________________________________________________    _______________</w:t>
      </w:r>
    </w:p>
    <w:p w:rsidR="00D90388" w:rsidRPr="00E60E4A" w:rsidRDefault="00D90388" w:rsidP="00D90388">
      <w:pPr>
        <w:widowControl w:val="0"/>
        <w:autoSpaceDE w:val="0"/>
        <w:autoSpaceDN w:val="0"/>
        <w:jc w:val="both"/>
        <w:rPr>
          <w:sz w:val="28"/>
          <w:szCs w:val="28"/>
        </w:rPr>
      </w:pPr>
      <w:r w:rsidRPr="00E60E4A">
        <w:rPr>
          <w:sz w:val="28"/>
          <w:szCs w:val="28"/>
        </w:rPr>
        <w:t xml:space="preserve">   </w:t>
      </w:r>
      <w:proofErr w:type="gramStart"/>
      <w:r w:rsidRPr="00E60E4A">
        <w:rPr>
          <w:sz w:val="28"/>
          <w:szCs w:val="28"/>
        </w:rPr>
        <w:t>(ФИО руководителя организации, полное наименование          (подпись)</w:t>
      </w:r>
      <w:proofErr w:type="gramEnd"/>
    </w:p>
    <w:p w:rsidR="00D90388" w:rsidRPr="00E60E4A" w:rsidRDefault="00D90388" w:rsidP="00D90388">
      <w:pPr>
        <w:widowControl w:val="0"/>
        <w:autoSpaceDE w:val="0"/>
        <w:autoSpaceDN w:val="0"/>
        <w:jc w:val="both"/>
        <w:rPr>
          <w:sz w:val="28"/>
          <w:szCs w:val="28"/>
        </w:rPr>
      </w:pPr>
      <w:r w:rsidRPr="00E60E4A">
        <w:rPr>
          <w:sz w:val="28"/>
          <w:szCs w:val="28"/>
        </w:rPr>
        <w:t xml:space="preserve">  организации/ФИО физ. лица либо его (ее) представителя)</w:t>
      </w:r>
    </w:p>
    <w:p w:rsidR="00D90388" w:rsidRPr="00E60E4A" w:rsidRDefault="00D90388" w:rsidP="00D90388">
      <w:pPr>
        <w:widowControl w:val="0"/>
        <w:autoSpaceDE w:val="0"/>
        <w:autoSpaceDN w:val="0"/>
        <w:jc w:val="both"/>
        <w:rPr>
          <w:sz w:val="28"/>
          <w:szCs w:val="28"/>
        </w:rPr>
      </w:pPr>
    </w:p>
    <w:p w:rsidR="00D90388" w:rsidRPr="00E60E4A" w:rsidRDefault="00D90388" w:rsidP="00D90388">
      <w:pPr>
        <w:widowControl w:val="0"/>
        <w:autoSpaceDE w:val="0"/>
        <w:autoSpaceDN w:val="0"/>
        <w:jc w:val="both"/>
        <w:rPr>
          <w:sz w:val="28"/>
          <w:szCs w:val="28"/>
        </w:rPr>
      </w:pPr>
      <w:r w:rsidRPr="00E60E4A">
        <w:rPr>
          <w:sz w:val="28"/>
          <w:szCs w:val="28"/>
        </w:rPr>
        <w:t>Исполнитель:</w:t>
      </w:r>
    </w:p>
    <w:p w:rsidR="00D90388" w:rsidRPr="00E60E4A" w:rsidRDefault="00D90388" w:rsidP="00D90388">
      <w:pPr>
        <w:widowControl w:val="0"/>
        <w:autoSpaceDE w:val="0"/>
        <w:autoSpaceDN w:val="0"/>
        <w:jc w:val="both"/>
        <w:rPr>
          <w:sz w:val="28"/>
          <w:szCs w:val="28"/>
        </w:rPr>
      </w:pPr>
      <w:r w:rsidRPr="00E60E4A">
        <w:rPr>
          <w:sz w:val="28"/>
          <w:szCs w:val="28"/>
        </w:rPr>
        <w:t>ФИО: ________________</w:t>
      </w:r>
    </w:p>
    <w:p w:rsidR="00D90388" w:rsidRPr="00E60E4A" w:rsidRDefault="00D90388" w:rsidP="00D90388">
      <w:pPr>
        <w:widowControl w:val="0"/>
        <w:autoSpaceDE w:val="0"/>
        <w:autoSpaceDN w:val="0"/>
        <w:jc w:val="both"/>
        <w:rPr>
          <w:sz w:val="28"/>
          <w:szCs w:val="28"/>
        </w:rPr>
      </w:pPr>
      <w:r w:rsidRPr="00E60E4A">
        <w:rPr>
          <w:sz w:val="28"/>
          <w:szCs w:val="28"/>
        </w:rPr>
        <w:t>Тел. ________________</w:t>
      </w:r>
    </w:p>
    <w:p w:rsidR="00D90388" w:rsidRPr="00E60E4A" w:rsidRDefault="00D90388" w:rsidP="00D90388">
      <w:pPr>
        <w:widowControl w:val="0"/>
        <w:autoSpaceDE w:val="0"/>
        <w:autoSpaceDN w:val="0"/>
        <w:rPr>
          <w:sz w:val="28"/>
          <w:szCs w:val="28"/>
        </w:rPr>
      </w:pPr>
    </w:p>
    <w:p w:rsidR="00D90388" w:rsidRPr="00E60E4A" w:rsidRDefault="00D90388" w:rsidP="00D90388">
      <w:pPr>
        <w:widowControl w:val="0"/>
        <w:autoSpaceDE w:val="0"/>
        <w:autoSpaceDN w:val="0"/>
        <w:rPr>
          <w:sz w:val="28"/>
          <w:szCs w:val="28"/>
        </w:rPr>
      </w:pPr>
    </w:p>
    <w:p w:rsidR="00D90388" w:rsidRPr="00E60E4A" w:rsidRDefault="00D90388" w:rsidP="00D90388">
      <w:pPr>
        <w:widowControl w:val="0"/>
        <w:autoSpaceDE w:val="0"/>
        <w:autoSpaceDN w:val="0"/>
        <w:rPr>
          <w:sz w:val="28"/>
          <w:szCs w:val="28"/>
        </w:rPr>
      </w:pPr>
    </w:p>
    <w:p w:rsidR="00D90388" w:rsidRPr="00E60E4A" w:rsidRDefault="00D90388" w:rsidP="00D90388">
      <w:pPr>
        <w:widowControl w:val="0"/>
        <w:autoSpaceDE w:val="0"/>
        <w:autoSpaceDN w:val="0"/>
        <w:rPr>
          <w:sz w:val="28"/>
          <w:szCs w:val="28"/>
        </w:rPr>
      </w:pPr>
    </w:p>
    <w:p w:rsidR="00D90388" w:rsidRPr="00E60E4A" w:rsidRDefault="00D90388" w:rsidP="00D90388">
      <w:pPr>
        <w:widowControl w:val="0"/>
        <w:autoSpaceDE w:val="0"/>
        <w:autoSpaceDN w:val="0"/>
        <w:rPr>
          <w:sz w:val="28"/>
          <w:szCs w:val="28"/>
        </w:rPr>
      </w:pPr>
    </w:p>
    <w:p w:rsidR="00D90388" w:rsidRDefault="00D90388" w:rsidP="00D90388">
      <w:pPr>
        <w:widowControl w:val="0"/>
        <w:autoSpaceDE w:val="0"/>
        <w:autoSpaceDN w:val="0"/>
        <w:rPr>
          <w:sz w:val="28"/>
          <w:szCs w:val="28"/>
        </w:rPr>
      </w:pPr>
    </w:p>
    <w:p w:rsidR="00D90388" w:rsidRDefault="00D90388" w:rsidP="00D90388">
      <w:pPr>
        <w:widowControl w:val="0"/>
        <w:autoSpaceDE w:val="0"/>
        <w:autoSpaceDN w:val="0"/>
        <w:rPr>
          <w:sz w:val="28"/>
          <w:szCs w:val="28"/>
        </w:rPr>
      </w:pPr>
    </w:p>
    <w:p w:rsidR="00D90388" w:rsidRDefault="00D90388" w:rsidP="00D90388">
      <w:pPr>
        <w:widowControl w:val="0"/>
        <w:autoSpaceDE w:val="0"/>
        <w:autoSpaceDN w:val="0"/>
        <w:rPr>
          <w:sz w:val="28"/>
          <w:szCs w:val="28"/>
        </w:rPr>
      </w:pPr>
    </w:p>
    <w:p w:rsidR="00D90388" w:rsidRDefault="00D90388" w:rsidP="00D90388">
      <w:pPr>
        <w:widowControl w:val="0"/>
        <w:autoSpaceDE w:val="0"/>
        <w:autoSpaceDN w:val="0"/>
        <w:rPr>
          <w:sz w:val="28"/>
          <w:szCs w:val="28"/>
        </w:rPr>
        <w:sectPr w:rsidR="00D90388" w:rsidSect="00D26639">
          <w:pgSz w:w="11906" w:h="16838"/>
          <w:pgMar w:top="899" w:right="567" w:bottom="1134" w:left="1134" w:header="709" w:footer="709" w:gutter="0"/>
          <w:cols w:space="708"/>
          <w:docGrid w:linePitch="360"/>
        </w:sectPr>
      </w:pPr>
    </w:p>
    <w:p w:rsidR="00D90388" w:rsidRPr="00E60E4A" w:rsidRDefault="00D90388" w:rsidP="00D90388">
      <w:pPr>
        <w:widowControl w:val="0"/>
        <w:autoSpaceDE w:val="0"/>
        <w:autoSpaceDN w:val="0"/>
        <w:rPr>
          <w:sz w:val="28"/>
          <w:szCs w:val="28"/>
        </w:rPr>
      </w:pPr>
    </w:p>
    <w:p w:rsidR="00D90388" w:rsidRPr="00E60E4A" w:rsidRDefault="00D90388" w:rsidP="00D90388">
      <w:pPr>
        <w:widowControl w:val="0"/>
        <w:autoSpaceDE w:val="0"/>
        <w:autoSpaceDN w:val="0"/>
        <w:jc w:val="right"/>
        <w:outlineLvl w:val="1"/>
        <w:rPr>
          <w:sz w:val="28"/>
          <w:szCs w:val="28"/>
        </w:rPr>
      </w:pPr>
      <w:r>
        <w:rPr>
          <w:sz w:val="28"/>
          <w:szCs w:val="28"/>
        </w:rPr>
        <w:lastRenderedPageBreak/>
        <w:t>Приложение 3</w:t>
      </w:r>
    </w:p>
    <w:p w:rsidR="00D90388" w:rsidRPr="00E60E4A" w:rsidRDefault="00D90388" w:rsidP="00D90388">
      <w:pPr>
        <w:widowControl w:val="0"/>
        <w:autoSpaceDE w:val="0"/>
        <w:autoSpaceDN w:val="0"/>
        <w:rPr>
          <w:sz w:val="28"/>
          <w:szCs w:val="28"/>
        </w:rPr>
      </w:pPr>
    </w:p>
    <w:p w:rsidR="00D90388" w:rsidRDefault="00D90388" w:rsidP="00D90388">
      <w:pPr>
        <w:widowControl w:val="0"/>
        <w:autoSpaceDE w:val="0"/>
        <w:autoSpaceDN w:val="0"/>
        <w:jc w:val="center"/>
        <w:outlineLvl w:val="2"/>
        <w:rPr>
          <w:b/>
          <w:sz w:val="28"/>
          <w:szCs w:val="28"/>
        </w:rPr>
      </w:pPr>
      <w:r w:rsidRPr="00E60E4A">
        <w:rPr>
          <w:b/>
          <w:sz w:val="28"/>
          <w:szCs w:val="28"/>
        </w:rPr>
        <w:t>ДОПУСТИМЫЕ МАССЫ ТРАНСПОРТНЫХ СРЕДСТВ</w:t>
      </w:r>
    </w:p>
    <w:p w:rsidR="00D90388" w:rsidRPr="00E60E4A" w:rsidRDefault="00D90388" w:rsidP="00D90388">
      <w:pPr>
        <w:widowControl w:val="0"/>
        <w:autoSpaceDE w:val="0"/>
        <w:autoSpaceDN w:val="0"/>
        <w:jc w:val="center"/>
        <w:outlineLvl w:val="2"/>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2"/>
        <w:gridCol w:w="3969"/>
      </w:tblGrid>
      <w:tr w:rsidR="00D90388" w:rsidRPr="00E60E4A" w:rsidTr="009B07B3">
        <w:tc>
          <w:tcPr>
            <w:tcW w:w="5102" w:type="dxa"/>
          </w:tcPr>
          <w:p w:rsidR="00D90388" w:rsidRPr="00E60E4A" w:rsidRDefault="00D90388" w:rsidP="009B07B3">
            <w:pPr>
              <w:widowControl w:val="0"/>
              <w:autoSpaceDE w:val="0"/>
              <w:autoSpaceDN w:val="0"/>
              <w:jc w:val="center"/>
              <w:rPr>
                <w:sz w:val="28"/>
                <w:szCs w:val="28"/>
              </w:rPr>
            </w:pPr>
            <w:r w:rsidRPr="00E60E4A">
              <w:rPr>
                <w:sz w:val="28"/>
                <w:szCs w:val="28"/>
              </w:rPr>
              <w:t>Тип транспортного средства или комбинации транспортных средств, количество и расположение осей</w:t>
            </w:r>
          </w:p>
        </w:tc>
        <w:tc>
          <w:tcPr>
            <w:tcW w:w="3969" w:type="dxa"/>
          </w:tcPr>
          <w:p w:rsidR="00D90388" w:rsidRPr="00E60E4A" w:rsidRDefault="00D90388" w:rsidP="009B07B3">
            <w:pPr>
              <w:widowControl w:val="0"/>
              <w:autoSpaceDE w:val="0"/>
              <w:autoSpaceDN w:val="0"/>
              <w:jc w:val="center"/>
              <w:rPr>
                <w:sz w:val="28"/>
                <w:szCs w:val="28"/>
              </w:rPr>
            </w:pPr>
            <w:r w:rsidRPr="00E60E4A">
              <w:rPr>
                <w:sz w:val="28"/>
                <w:szCs w:val="28"/>
              </w:rPr>
              <w:t>Допустимая масса транспортного средства, тонн</w:t>
            </w:r>
          </w:p>
        </w:tc>
      </w:tr>
      <w:tr w:rsidR="00D90388" w:rsidRPr="00E60E4A" w:rsidTr="009B07B3">
        <w:tc>
          <w:tcPr>
            <w:tcW w:w="9071" w:type="dxa"/>
            <w:gridSpan w:val="2"/>
          </w:tcPr>
          <w:p w:rsidR="00D90388" w:rsidRPr="00E60E4A" w:rsidRDefault="00D90388" w:rsidP="009B07B3">
            <w:pPr>
              <w:widowControl w:val="0"/>
              <w:autoSpaceDE w:val="0"/>
              <w:autoSpaceDN w:val="0"/>
              <w:jc w:val="center"/>
              <w:outlineLvl w:val="3"/>
              <w:rPr>
                <w:sz w:val="28"/>
                <w:szCs w:val="28"/>
              </w:rPr>
            </w:pPr>
            <w:r w:rsidRPr="00E60E4A">
              <w:rPr>
                <w:sz w:val="28"/>
                <w:szCs w:val="28"/>
              </w:rPr>
              <w:t>Одиночные автомобили</w:t>
            </w:r>
          </w:p>
        </w:tc>
      </w:tr>
      <w:tr w:rsidR="00D90388" w:rsidRPr="00E60E4A" w:rsidTr="009B07B3">
        <w:tc>
          <w:tcPr>
            <w:tcW w:w="5102" w:type="dxa"/>
          </w:tcPr>
          <w:p w:rsidR="00D90388" w:rsidRPr="00E60E4A" w:rsidRDefault="00D90388" w:rsidP="009B07B3">
            <w:pPr>
              <w:widowControl w:val="0"/>
              <w:autoSpaceDE w:val="0"/>
              <w:autoSpaceDN w:val="0"/>
              <w:jc w:val="center"/>
              <w:rPr>
                <w:sz w:val="28"/>
                <w:szCs w:val="28"/>
              </w:rPr>
            </w:pPr>
            <w:r w:rsidRPr="00E60E4A">
              <w:rPr>
                <w:sz w:val="28"/>
                <w:szCs w:val="28"/>
              </w:rPr>
              <w:t>двухосные</w:t>
            </w:r>
          </w:p>
        </w:tc>
        <w:tc>
          <w:tcPr>
            <w:tcW w:w="3969" w:type="dxa"/>
          </w:tcPr>
          <w:p w:rsidR="00D90388" w:rsidRPr="00E60E4A" w:rsidRDefault="00D90388" w:rsidP="009B07B3">
            <w:pPr>
              <w:widowControl w:val="0"/>
              <w:autoSpaceDE w:val="0"/>
              <w:autoSpaceDN w:val="0"/>
              <w:jc w:val="center"/>
              <w:rPr>
                <w:sz w:val="28"/>
                <w:szCs w:val="28"/>
              </w:rPr>
            </w:pPr>
            <w:r w:rsidRPr="00E60E4A">
              <w:rPr>
                <w:sz w:val="28"/>
                <w:szCs w:val="28"/>
              </w:rPr>
              <w:t>18</w:t>
            </w:r>
          </w:p>
        </w:tc>
      </w:tr>
      <w:tr w:rsidR="00D90388" w:rsidRPr="00E60E4A" w:rsidTr="009B07B3">
        <w:tc>
          <w:tcPr>
            <w:tcW w:w="5102" w:type="dxa"/>
          </w:tcPr>
          <w:p w:rsidR="00D90388" w:rsidRPr="00E60E4A" w:rsidRDefault="00D90388" w:rsidP="009B07B3">
            <w:pPr>
              <w:widowControl w:val="0"/>
              <w:autoSpaceDE w:val="0"/>
              <w:autoSpaceDN w:val="0"/>
              <w:jc w:val="center"/>
              <w:rPr>
                <w:sz w:val="28"/>
                <w:szCs w:val="28"/>
              </w:rPr>
            </w:pPr>
            <w:r w:rsidRPr="00E60E4A">
              <w:rPr>
                <w:sz w:val="28"/>
                <w:szCs w:val="28"/>
              </w:rPr>
              <w:t>трехосные</w:t>
            </w:r>
          </w:p>
        </w:tc>
        <w:tc>
          <w:tcPr>
            <w:tcW w:w="3969" w:type="dxa"/>
          </w:tcPr>
          <w:p w:rsidR="00D90388" w:rsidRPr="00E60E4A" w:rsidRDefault="00D90388" w:rsidP="009B07B3">
            <w:pPr>
              <w:widowControl w:val="0"/>
              <w:autoSpaceDE w:val="0"/>
              <w:autoSpaceDN w:val="0"/>
              <w:jc w:val="center"/>
              <w:rPr>
                <w:sz w:val="28"/>
                <w:szCs w:val="28"/>
              </w:rPr>
            </w:pPr>
            <w:r w:rsidRPr="00E60E4A">
              <w:rPr>
                <w:sz w:val="28"/>
                <w:szCs w:val="28"/>
              </w:rPr>
              <w:t>25</w:t>
            </w:r>
          </w:p>
        </w:tc>
      </w:tr>
      <w:tr w:rsidR="00D90388" w:rsidRPr="00E60E4A" w:rsidTr="009B07B3">
        <w:tc>
          <w:tcPr>
            <w:tcW w:w="5102" w:type="dxa"/>
          </w:tcPr>
          <w:p w:rsidR="00D90388" w:rsidRPr="00E60E4A" w:rsidRDefault="00D90388" w:rsidP="009B07B3">
            <w:pPr>
              <w:widowControl w:val="0"/>
              <w:autoSpaceDE w:val="0"/>
              <w:autoSpaceDN w:val="0"/>
              <w:jc w:val="center"/>
              <w:rPr>
                <w:sz w:val="28"/>
                <w:szCs w:val="28"/>
              </w:rPr>
            </w:pPr>
            <w:r w:rsidRPr="00E60E4A">
              <w:rPr>
                <w:sz w:val="28"/>
                <w:szCs w:val="28"/>
              </w:rPr>
              <w:t>четырехосные</w:t>
            </w:r>
          </w:p>
        </w:tc>
        <w:tc>
          <w:tcPr>
            <w:tcW w:w="3969" w:type="dxa"/>
          </w:tcPr>
          <w:p w:rsidR="00D90388" w:rsidRPr="00E60E4A" w:rsidRDefault="00D90388" w:rsidP="009B07B3">
            <w:pPr>
              <w:widowControl w:val="0"/>
              <w:autoSpaceDE w:val="0"/>
              <w:autoSpaceDN w:val="0"/>
              <w:jc w:val="center"/>
              <w:rPr>
                <w:sz w:val="28"/>
                <w:szCs w:val="28"/>
              </w:rPr>
            </w:pPr>
            <w:r w:rsidRPr="00E60E4A">
              <w:rPr>
                <w:sz w:val="28"/>
                <w:szCs w:val="28"/>
              </w:rPr>
              <w:t>32</w:t>
            </w:r>
          </w:p>
        </w:tc>
      </w:tr>
      <w:tr w:rsidR="00D90388" w:rsidRPr="00E60E4A" w:rsidTr="009B07B3">
        <w:tc>
          <w:tcPr>
            <w:tcW w:w="5102" w:type="dxa"/>
          </w:tcPr>
          <w:p w:rsidR="00D90388" w:rsidRPr="00E60E4A" w:rsidRDefault="00D90388" w:rsidP="009B07B3">
            <w:pPr>
              <w:widowControl w:val="0"/>
              <w:autoSpaceDE w:val="0"/>
              <w:autoSpaceDN w:val="0"/>
              <w:jc w:val="center"/>
              <w:rPr>
                <w:sz w:val="28"/>
                <w:szCs w:val="28"/>
              </w:rPr>
            </w:pPr>
            <w:proofErr w:type="spellStart"/>
            <w:r w:rsidRPr="00E60E4A">
              <w:rPr>
                <w:sz w:val="28"/>
                <w:szCs w:val="28"/>
              </w:rPr>
              <w:t>пятиосные</w:t>
            </w:r>
            <w:proofErr w:type="spellEnd"/>
            <w:r w:rsidRPr="00E60E4A">
              <w:rPr>
                <w:sz w:val="28"/>
                <w:szCs w:val="28"/>
              </w:rPr>
              <w:t xml:space="preserve"> и более</w:t>
            </w:r>
          </w:p>
        </w:tc>
        <w:tc>
          <w:tcPr>
            <w:tcW w:w="3969" w:type="dxa"/>
          </w:tcPr>
          <w:p w:rsidR="00D90388" w:rsidRPr="00E60E4A" w:rsidRDefault="00D90388" w:rsidP="009B07B3">
            <w:pPr>
              <w:widowControl w:val="0"/>
              <w:autoSpaceDE w:val="0"/>
              <w:autoSpaceDN w:val="0"/>
              <w:jc w:val="center"/>
              <w:rPr>
                <w:sz w:val="28"/>
                <w:szCs w:val="28"/>
              </w:rPr>
            </w:pPr>
            <w:r w:rsidRPr="00E60E4A">
              <w:rPr>
                <w:sz w:val="28"/>
                <w:szCs w:val="28"/>
              </w:rPr>
              <w:t>38</w:t>
            </w:r>
          </w:p>
        </w:tc>
      </w:tr>
      <w:tr w:rsidR="00D90388" w:rsidRPr="00E60E4A" w:rsidTr="009B07B3">
        <w:tc>
          <w:tcPr>
            <w:tcW w:w="9071" w:type="dxa"/>
            <w:gridSpan w:val="2"/>
          </w:tcPr>
          <w:p w:rsidR="00D90388" w:rsidRPr="00E60E4A" w:rsidRDefault="00D90388" w:rsidP="009B07B3">
            <w:pPr>
              <w:widowControl w:val="0"/>
              <w:autoSpaceDE w:val="0"/>
              <w:autoSpaceDN w:val="0"/>
              <w:jc w:val="center"/>
              <w:outlineLvl w:val="3"/>
              <w:rPr>
                <w:sz w:val="28"/>
                <w:szCs w:val="28"/>
              </w:rPr>
            </w:pPr>
            <w:r w:rsidRPr="00E60E4A">
              <w:rPr>
                <w:sz w:val="28"/>
                <w:szCs w:val="28"/>
              </w:rPr>
              <w:t>Автопоезда седельные и прицепные</w:t>
            </w:r>
          </w:p>
        </w:tc>
      </w:tr>
      <w:tr w:rsidR="00D90388" w:rsidRPr="00E60E4A" w:rsidTr="009B07B3">
        <w:tc>
          <w:tcPr>
            <w:tcW w:w="5102" w:type="dxa"/>
          </w:tcPr>
          <w:p w:rsidR="00D90388" w:rsidRPr="00E60E4A" w:rsidRDefault="00D90388" w:rsidP="009B07B3">
            <w:pPr>
              <w:widowControl w:val="0"/>
              <w:autoSpaceDE w:val="0"/>
              <w:autoSpaceDN w:val="0"/>
              <w:jc w:val="center"/>
              <w:rPr>
                <w:sz w:val="28"/>
                <w:szCs w:val="28"/>
              </w:rPr>
            </w:pPr>
            <w:r w:rsidRPr="00E60E4A">
              <w:rPr>
                <w:sz w:val="28"/>
                <w:szCs w:val="28"/>
              </w:rPr>
              <w:t>трехосные</w:t>
            </w:r>
          </w:p>
        </w:tc>
        <w:tc>
          <w:tcPr>
            <w:tcW w:w="3969" w:type="dxa"/>
          </w:tcPr>
          <w:p w:rsidR="00D90388" w:rsidRPr="00E60E4A" w:rsidRDefault="00D90388" w:rsidP="009B07B3">
            <w:pPr>
              <w:widowControl w:val="0"/>
              <w:autoSpaceDE w:val="0"/>
              <w:autoSpaceDN w:val="0"/>
              <w:jc w:val="center"/>
              <w:rPr>
                <w:sz w:val="28"/>
                <w:szCs w:val="28"/>
              </w:rPr>
            </w:pPr>
            <w:r w:rsidRPr="00E60E4A">
              <w:rPr>
                <w:sz w:val="28"/>
                <w:szCs w:val="28"/>
              </w:rPr>
              <w:t>28</w:t>
            </w:r>
          </w:p>
        </w:tc>
      </w:tr>
      <w:tr w:rsidR="00D90388" w:rsidRPr="00E60E4A" w:rsidTr="009B07B3">
        <w:tc>
          <w:tcPr>
            <w:tcW w:w="5102" w:type="dxa"/>
          </w:tcPr>
          <w:p w:rsidR="00D90388" w:rsidRPr="00E60E4A" w:rsidRDefault="00D90388" w:rsidP="009B07B3">
            <w:pPr>
              <w:widowControl w:val="0"/>
              <w:autoSpaceDE w:val="0"/>
              <w:autoSpaceDN w:val="0"/>
              <w:jc w:val="center"/>
              <w:rPr>
                <w:sz w:val="28"/>
                <w:szCs w:val="28"/>
              </w:rPr>
            </w:pPr>
            <w:r w:rsidRPr="00E60E4A">
              <w:rPr>
                <w:sz w:val="28"/>
                <w:szCs w:val="28"/>
              </w:rPr>
              <w:t>четырехосные</w:t>
            </w:r>
          </w:p>
        </w:tc>
        <w:tc>
          <w:tcPr>
            <w:tcW w:w="3969" w:type="dxa"/>
          </w:tcPr>
          <w:p w:rsidR="00D90388" w:rsidRPr="00E60E4A" w:rsidRDefault="00D90388" w:rsidP="009B07B3">
            <w:pPr>
              <w:widowControl w:val="0"/>
              <w:autoSpaceDE w:val="0"/>
              <w:autoSpaceDN w:val="0"/>
              <w:jc w:val="center"/>
              <w:rPr>
                <w:sz w:val="28"/>
                <w:szCs w:val="28"/>
              </w:rPr>
            </w:pPr>
            <w:r w:rsidRPr="00E60E4A">
              <w:rPr>
                <w:sz w:val="28"/>
                <w:szCs w:val="28"/>
              </w:rPr>
              <w:t>36</w:t>
            </w:r>
          </w:p>
        </w:tc>
      </w:tr>
      <w:tr w:rsidR="00D90388" w:rsidRPr="00E60E4A" w:rsidTr="009B07B3">
        <w:tc>
          <w:tcPr>
            <w:tcW w:w="5102" w:type="dxa"/>
          </w:tcPr>
          <w:p w:rsidR="00D90388" w:rsidRPr="00E60E4A" w:rsidRDefault="00D90388" w:rsidP="009B07B3">
            <w:pPr>
              <w:widowControl w:val="0"/>
              <w:autoSpaceDE w:val="0"/>
              <w:autoSpaceDN w:val="0"/>
              <w:jc w:val="center"/>
              <w:rPr>
                <w:sz w:val="28"/>
                <w:szCs w:val="28"/>
              </w:rPr>
            </w:pPr>
            <w:proofErr w:type="spellStart"/>
            <w:r w:rsidRPr="00E60E4A">
              <w:rPr>
                <w:sz w:val="28"/>
                <w:szCs w:val="28"/>
              </w:rPr>
              <w:t>пятиосные</w:t>
            </w:r>
            <w:proofErr w:type="spellEnd"/>
          </w:p>
        </w:tc>
        <w:tc>
          <w:tcPr>
            <w:tcW w:w="3969" w:type="dxa"/>
          </w:tcPr>
          <w:p w:rsidR="00D90388" w:rsidRPr="00E60E4A" w:rsidRDefault="00D90388" w:rsidP="009B07B3">
            <w:pPr>
              <w:widowControl w:val="0"/>
              <w:autoSpaceDE w:val="0"/>
              <w:autoSpaceDN w:val="0"/>
              <w:jc w:val="center"/>
              <w:rPr>
                <w:sz w:val="28"/>
                <w:szCs w:val="28"/>
              </w:rPr>
            </w:pPr>
            <w:r w:rsidRPr="00E60E4A">
              <w:rPr>
                <w:sz w:val="28"/>
                <w:szCs w:val="28"/>
              </w:rPr>
              <w:t>40</w:t>
            </w:r>
          </w:p>
        </w:tc>
      </w:tr>
      <w:tr w:rsidR="00D90388" w:rsidRPr="00E60E4A" w:rsidTr="009B07B3">
        <w:tc>
          <w:tcPr>
            <w:tcW w:w="5102" w:type="dxa"/>
          </w:tcPr>
          <w:p w:rsidR="00D90388" w:rsidRPr="00E60E4A" w:rsidRDefault="00D90388" w:rsidP="009B07B3">
            <w:pPr>
              <w:widowControl w:val="0"/>
              <w:autoSpaceDE w:val="0"/>
              <w:autoSpaceDN w:val="0"/>
              <w:jc w:val="center"/>
              <w:rPr>
                <w:sz w:val="28"/>
                <w:szCs w:val="28"/>
              </w:rPr>
            </w:pPr>
            <w:proofErr w:type="spellStart"/>
            <w:r w:rsidRPr="00E60E4A">
              <w:rPr>
                <w:sz w:val="28"/>
                <w:szCs w:val="28"/>
              </w:rPr>
              <w:t>шестиосные</w:t>
            </w:r>
            <w:proofErr w:type="spellEnd"/>
            <w:r w:rsidRPr="00E60E4A">
              <w:rPr>
                <w:sz w:val="28"/>
                <w:szCs w:val="28"/>
              </w:rPr>
              <w:t xml:space="preserve"> и более</w:t>
            </w:r>
          </w:p>
        </w:tc>
        <w:tc>
          <w:tcPr>
            <w:tcW w:w="3969" w:type="dxa"/>
          </w:tcPr>
          <w:p w:rsidR="00D90388" w:rsidRPr="00E60E4A" w:rsidRDefault="00D90388" w:rsidP="009B07B3">
            <w:pPr>
              <w:widowControl w:val="0"/>
              <w:autoSpaceDE w:val="0"/>
              <w:autoSpaceDN w:val="0"/>
              <w:jc w:val="center"/>
              <w:rPr>
                <w:sz w:val="28"/>
                <w:szCs w:val="28"/>
              </w:rPr>
            </w:pPr>
            <w:r w:rsidRPr="00E60E4A">
              <w:rPr>
                <w:sz w:val="28"/>
                <w:szCs w:val="28"/>
              </w:rPr>
              <w:t>44</w:t>
            </w:r>
          </w:p>
        </w:tc>
      </w:tr>
    </w:tbl>
    <w:p w:rsidR="00D90388" w:rsidRPr="00E60E4A" w:rsidRDefault="00D90388" w:rsidP="00D90388">
      <w:pPr>
        <w:widowControl w:val="0"/>
        <w:autoSpaceDE w:val="0"/>
        <w:autoSpaceDN w:val="0"/>
        <w:rPr>
          <w:sz w:val="28"/>
          <w:szCs w:val="28"/>
        </w:rPr>
      </w:pPr>
    </w:p>
    <w:p w:rsidR="00D90388" w:rsidRPr="00E60E4A" w:rsidRDefault="00D90388" w:rsidP="00D90388">
      <w:pPr>
        <w:widowControl w:val="0"/>
        <w:autoSpaceDE w:val="0"/>
        <w:autoSpaceDN w:val="0"/>
        <w:jc w:val="center"/>
        <w:outlineLvl w:val="2"/>
        <w:rPr>
          <w:b/>
          <w:sz w:val="28"/>
          <w:szCs w:val="28"/>
        </w:rPr>
      </w:pPr>
      <w:r w:rsidRPr="00E60E4A">
        <w:rPr>
          <w:b/>
          <w:sz w:val="28"/>
          <w:szCs w:val="28"/>
        </w:rPr>
        <w:t>ДОПУСТИМАЯ НАГРУЗКА НА ОСЬ ТРАНСПОРТНОГО СРЕДСТВА</w:t>
      </w:r>
    </w:p>
    <w:p w:rsidR="00D90388" w:rsidRPr="00E60E4A" w:rsidRDefault="00D90388" w:rsidP="00D90388">
      <w:pPr>
        <w:widowControl w:val="0"/>
        <w:autoSpaceDE w:val="0"/>
        <w:autoSpaceDN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1871"/>
        <w:gridCol w:w="1720"/>
        <w:gridCol w:w="1720"/>
        <w:gridCol w:w="1720"/>
      </w:tblGrid>
      <w:tr w:rsidR="00D90388" w:rsidRPr="00D26639" w:rsidTr="009B07B3">
        <w:tc>
          <w:tcPr>
            <w:tcW w:w="2041" w:type="dxa"/>
            <w:vMerge w:val="restart"/>
          </w:tcPr>
          <w:p w:rsidR="00D90388" w:rsidRPr="00D26639" w:rsidRDefault="00D90388" w:rsidP="009B07B3">
            <w:pPr>
              <w:widowControl w:val="0"/>
              <w:autoSpaceDE w:val="0"/>
              <w:autoSpaceDN w:val="0"/>
              <w:jc w:val="center"/>
              <w:rPr>
                <w:sz w:val="20"/>
                <w:szCs w:val="20"/>
              </w:rPr>
            </w:pPr>
            <w:r w:rsidRPr="00D26639">
              <w:rPr>
                <w:sz w:val="20"/>
                <w:szCs w:val="20"/>
              </w:rPr>
              <w:t>Расположение осей транспортного средства</w:t>
            </w:r>
          </w:p>
        </w:tc>
        <w:tc>
          <w:tcPr>
            <w:tcW w:w="1871" w:type="dxa"/>
            <w:vMerge w:val="restart"/>
          </w:tcPr>
          <w:p w:rsidR="00D90388" w:rsidRPr="00D26639" w:rsidRDefault="00D90388" w:rsidP="009B07B3">
            <w:pPr>
              <w:widowControl w:val="0"/>
              <w:autoSpaceDE w:val="0"/>
              <w:autoSpaceDN w:val="0"/>
              <w:jc w:val="center"/>
              <w:rPr>
                <w:sz w:val="20"/>
                <w:szCs w:val="20"/>
              </w:rPr>
            </w:pPr>
            <w:r w:rsidRPr="00D26639">
              <w:rPr>
                <w:sz w:val="20"/>
                <w:szCs w:val="20"/>
              </w:rPr>
              <w:t>Расстояние между сближенными осями (метров)</w:t>
            </w:r>
          </w:p>
        </w:tc>
        <w:tc>
          <w:tcPr>
            <w:tcW w:w="5160" w:type="dxa"/>
            <w:gridSpan w:val="3"/>
          </w:tcPr>
          <w:p w:rsidR="00D90388" w:rsidRPr="00D26639" w:rsidRDefault="00D90388" w:rsidP="009B07B3">
            <w:pPr>
              <w:widowControl w:val="0"/>
              <w:autoSpaceDE w:val="0"/>
              <w:autoSpaceDN w:val="0"/>
              <w:jc w:val="center"/>
              <w:rPr>
                <w:sz w:val="20"/>
                <w:szCs w:val="20"/>
              </w:rPr>
            </w:pPr>
            <w:r w:rsidRPr="00D26639">
              <w:rPr>
                <w:sz w:val="20"/>
                <w:szCs w:val="20"/>
              </w:rPr>
              <w:t>Допустимая нагрузка на ось &lt;****&gt; колесного транспортного средства в зависимости от нормативной (расчетной) нагрузки на ось (тонн) и числа колес на оси (тонн)</w:t>
            </w:r>
          </w:p>
        </w:tc>
      </w:tr>
      <w:tr w:rsidR="00D90388" w:rsidRPr="00D26639" w:rsidTr="009B07B3">
        <w:tc>
          <w:tcPr>
            <w:tcW w:w="2041" w:type="dxa"/>
            <w:vMerge/>
          </w:tcPr>
          <w:p w:rsidR="00D90388" w:rsidRPr="00D26639" w:rsidRDefault="00D90388" w:rsidP="009B07B3">
            <w:pPr>
              <w:spacing w:after="200" w:line="276" w:lineRule="auto"/>
              <w:rPr>
                <w:sz w:val="20"/>
                <w:szCs w:val="20"/>
                <w:lang w:eastAsia="en-US"/>
              </w:rPr>
            </w:pPr>
          </w:p>
        </w:tc>
        <w:tc>
          <w:tcPr>
            <w:tcW w:w="1871" w:type="dxa"/>
            <w:vMerge/>
          </w:tcPr>
          <w:p w:rsidR="00D90388" w:rsidRPr="00D26639" w:rsidRDefault="00D90388" w:rsidP="009B07B3">
            <w:pPr>
              <w:spacing w:after="200" w:line="276" w:lineRule="auto"/>
              <w:rPr>
                <w:sz w:val="20"/>
                <w:szCs w:val="20"/>
                <w:lang w:eastAsia="en-US"/>
              </w:rPr>
            </w:pP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для автомобильных дорог, рассчитанных на нагрузку 6 тонн на ось &lt;*&gt;</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для автомобильных дорог, рассчитанных на нагрузку 10 тонн на ось</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для автомобильных дорог, рассчитанных на осевую нагрузку 11,5 тонны на ось</w:t>
            </w:r>
          </w:p>
        </w:tc>
      </w:tr>
      <w:tr w:rsidR="00D90388" w:rsidRPr="00D26639" w:rsidTr="009B07B3">
        <w:tc>
          <w:tcPr>
            <w:tcW w:w="2041" w:type="dxa"/>
          </w:tcPr>
          <w:p w:rsidR="00D90388" w:rsidRPr="00D26639" w:rsidRDefault="00D90388" w:rsidP="009B07B3">
            <w:pPr>
              <w:widowControl w:val="0"/>
              <w:autoSpaceDE w:val="0"/>
              <w:autoSpaceDN w:val="0"/>
              <w:rPr>
                <w:sz w:val="20"/>
                <w:szCs w:val="20"/>
              </w:rPr>
            </w:pPr>
            <w:r w:rsidRPr="00D26639">
              <w:rPr>
                <w:sz w:val="20"/>
                <w:szCs w:val="20"/>
              </w:rPr>
              <w:t>Одиночная ось (масса, приходящаяся на ось)</w:t>
            </w:r>
          </w:p>
        </w:tc>
        <w:tc>
          <w:tcPr>
            <w:tcW w:w="1871" w:type="dxa"/>
          </w:tcPr>
          <w:p w:rsidR="00D90388" w:rsidRPr="00D26639" w:rsidRDefault="00D90388" w:rsidP="009B07B3">
            <w:pPr>
              <w:widowControl w:val="0"/>
              <w:autoSpaceDE w:val="0"/>
              <w:autoSpaceDN w:val="0"/>
              <w:rPr>
                <w:sz w:val="20"/>
                <w:szCs w:val="20"/>
              </w:rPr>
            </w:pPr>
            <w:r w:rsidRPr="00D26639">
              <w:rPr>
                <w:sz w:val="20"/>
                <w:szCs w:val="20"/>
              </w:rPr>
              <w:t>свыше 2,5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5,5 (6)</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9 (10)</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10,5 (11,5)</w:t>
            </w:r>
          </w:p>
        </w:tc>
      </w:tr>
      <w:tr w:rsidR="00D90388" w:rsidRPr="00D26639" w:rsidTr="009B07B3">
        <w:tc>
          <w:tcPr>
            <w:tcW w:w="2041" w:type="dxa"/>
            <w:vMerge w:val="restart"/>
          </w:tcPr>
          <w:p w:rsidR="00D90388" w:rsidRPr="00D26639" w:rsidRDefault="00D90388" w:rsidP="009B07B3">
            <w:pPr>
              <w:widowControl w:val="0"/>
              <w:autoSpaceDE w:val="0"/>
              <w:autoSpaceDN w:val="0"/>
              <w:rPr>
                <w:sz w:val="20"/>
                <w:szCs w:val="20"/>
              </w:rPr>
            </w:pPr>
            <w:r w:rsidRPr="00D26639">
              <w:rPr>
                <w:sz w:val="20"/>
                <w:szCs w:val="20"/>
              </w:rPr>
              <w:t>Двухосная группа (сумма масс осей, входящих в группу из 2 сближенных осей &lt;***&gt;)</w:t>
            </w:r>
          </w:p>
        </w:tc>
        <w:tc>
          <w:tcPr>
            <w:tcW w:w="1871" w:type="dxa"/>
          </w:tcPr>
          <w:p w:rsidR="00D90388" w:rsidRPr="00D26639" w:rsidRDefault="00D90388" w:rsidP="009B07B3">
            <w:pPr>
              <w:widowControl w:val="0"/>
              <w:autoSpaceDE w:val="0"/>
              <w:autoSpaceDN w:val="0"/>
              <w:rPr>
                <w:sz w:val="20"/>
                <w:szCs w:val="20"/>
              </w:rPr>
            </w:pPr>
            <w:r w:rsidRPr="00D26639">
              <w:rPr>
                <w:sz w:val="20"/>
                <w:szCs w:val="20"/>
              </w:rPr>
              <w:t>до 1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8 (9)</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10 (11)</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11,5 (12,5)</w:t>
            </w:r>
          </w:p>
        </w:tc>
      </w:tr>
      <w:tr w:rsidR="00D90388" w:rsidRPr="00D26639" w:rsidTr="009B07B3">
        <w:tc>
          <w:tcPr>
            <w:tcW w:w="2041" w:type="dxa"/>
            <w:vMerge/>
          </w:tcPr>
          <w:p w:rsidR="00D90388" w:rsidRPr="00D26639" w:rsidRDefault="00D90388" w:rsidP="009B07B3">
            <w:pPr>
              <w:spacing w:after="200" w:line="276" w:lineRule="auto"/>
              <w:rPr>
                <w:sz w:val="20"/>
                <w:szCs w:val="20"/>
                <w:lang w:eastAsia="en-US"/>
              </w:rPr>
            </w:pPr>
          </w:p>
        </w:tc>
        <w:tc>
          <w:tcPr>
            <w:tcW w:w="1871" w:type="dxa"/>
          </w:tcPr>
          <w:p w:rsidR="00D90388" w:rsidRPr="00D26639" w:rsidRDefault="00D90388" w:rsidP="009B07B3">
            <w:pPr>
              <w:widowControl w:val="0"/>
              <w:autoSpaceDE w:val="0"/>
              <w:autoSpaceDN w:val="0"/>
              <w:rPr>
                <w:sz w:val="20"/>
                <w:szCs w:val="20"/>
              </w:rPr>
            </w:pPr>
            <w:r w:rsidRPr="00D26639">
              <w:rPr>
                <w:sz w:val="20"/>
                <w:szCs w:val="20"/>
              </w:rPr>
              <w:t>свыше 1 до 1,3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9 (10)</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13 (14)</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14 (16)</w:t>
            </w:r>
          </w:p>
        </w:tc>
      </w:tr>
      <w:tr w:rsidR="00D90388" w:rsidRPr="00D26639" w:rsidTr="009B07B3">
        <w:tc>
          <w:tcPr>
            <w:tcW w:w="2041" w:type="dxa"/>
            <w:vMerge/>
          </w:tcPr>
          <w:p w:rsidR="00D90388" w:rsidRPr="00D26639" w:rsidRDefault="00D90388" w:rsidP="009B07B3">
            <w:pPr>
              <w:spacing w:after="200" w:line="276" w:lineRule="auto"/>
              <w:rPr>
                <w:sz w:val="20"/>
                <w:szCs w:val="20"/>
                <w:lang w:eastAsia="en-US"/>
              </w:rPr>
            </w:pPr>
          </w:p>
        </w:tc>
        <w:tc>
          <w:tcPr>
            <w:tcW w:w="1871" w:type="dxa"/>
          </w:tcPr>
          <w:p w:rsidR="00D90388" w:rsidRPr="00D26639" w:rsidRDefault="00D90388" w:rsidP="009B07B3">
            <w:pPr>
              <w:widowControl w:val="0"/>
              <w:autoSpaceDE w:val="0"/>
              <w:autoSpaceDN w:val="0"/>
              <w:rPr>
                <w:sz w:val="20"/>
                <w:szCs w:val="20"/>
              </w:rPr>
            </w:pPr>
            <w:r w:rsidRPr="00D26639">
              <w:rPr>
                <w:sz w:val="20"/>
                <w:szCs w:val="20"/>
              </w:rPr>
              <w:t>свыше 1,3 до 1,8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10 (11)</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15 (16)</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17 (18)</w:t>
            </w:r>
          </w:p>
        </w:tc>
      </w:tr>
      <w:tr w:rsidR="00D90388" w:rsidRPr="00D26639" w:rsidTr="009B07B3">
        <w:tc>
          <w:tcPr>
            <w:tcW w:w="2041" w:type="dxa"/>
            <w:vMerge/>
          </w:tcPr>
          <w:p w:rsidR="00D90388" w:rsidRPr="00D26639" w:rsidRDefault="00D90388" w:rsidP="009B07B3">
            <w:pPr>
              <w:spacing w:after="200" w:line="276" w:lineRule="auto"/>
              <w:rPr>
                <w:sz w:val="20"/>
                <w:szCs w:val="20"/>
                <w:lang w:eastAsia="en-US"/>
              </w:rPr>
            </w:pPr>
          </w:p>
        </w:tc>
        <w:tc>
          <w:tcPr>
            <w:tcW w:w="1871" w:type="dxa"/>
          </w:tcPr>
          <w:p w:rsidR="00D90388" w:rsidRPr="00D26639" w:rsidRDefault="00D90388" w:rsidP="009B07B3">
            <w:pPr>
              <w:widowControl w:val="0"/>
              <w:autoSpaceDE w:val="0"/>
              <w:autoSpaceDN w:val="0"/>
              <w:rPr>
                <w:sz w:val="20"/>
                <w:szCs w:val="20"/>
              </w:rPr>
            </w:pPr>
            <w:r w:rsidRPr="00D26639">
              <w:rPr>
                <w:sz w:val="20"/>
                <w:szCs w:val="20"/>
              </w:rPr>
              <w:t>свыше 1,8 до 2,5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11 (12)</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17 (18)</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18 (20)</w:t>
            </w:r>
          </w:p>
        </w:tc>
      </w:tr>
      <w:tr w:rsidR="00D90388" w:rsidRPr="00D26639" w:rsidTr="009B07B3">
        <w:tc>
          <w:tcPr>
            <w:tcW w:w="2041" w:type="dxa"/>
            <w:vMerge w:val="restart"/>
          </w:tcPr>
          <w:p w:rsidR="00D90388" w:rsidRPr="00D26639" w:rsidRDefault="00D90388" w:rsidP="009B07B3">
            <w:pPr>
              <w:widowControl w:val="0"/>
              <w:autoSpaceDE w:val="0"/>
              <w:autoSpaceDN w:val="0"/>
              <w:rPr>
                <w:sz w:val="20"/>
                <w:szCs w:val="20"/>
              </w:rPr>
            </w:pPr>
            <w:r w:rsidRPr="00D26639">
              <w:rPr>
                <w:sz w:val="20"/>
                <w:szCs w:val="20"/>
              </w:rPr>
              <w:t>Трехосная группа (сумма масс осей, входящих в группу из 3 сближенных осей &lt;***&gt;)</w:t>
            </w:r>
          </w:p>
        </w:tc>
        <w:tc>
          <w:tcPr>
            <w:tcW w:w="1871" w:type="dxa"/>
          </w:tcPr>
          <w:p w:rsidR="00D90388" w:rsidRPr="00D26639" w:rsidRDefault="00D90388" w:rsidP="009B07B3">
            <w:pPr>
              <w:widowControl w:val="0"/>
              <w:autoSpaceDE w:val="0"/>
              <w:autoSpaceDN w:val="0"/>
              <w:rPr>
                <w:sz w:val="20"/>
                <w:szCs w:val="20"/>
              </w:rPr>
            </w:pPr>
            <w:r w:rsidRPr="00D26639">
              <w:rPr>
                <w:sz w:val="20"/>
                <w:szCs w:val="20"/>
              </w:rPr>
              <w:t>до 1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11 (12)</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15 (16,5)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17 (18)</w:t>
            </w:r>
          </w:p>
        </w:tc>
      </w:tr>
      <w:tr w:rsidR="00D90388" w:rsidRPr="00D26639" w:rsidTr="009B07B3">
        <w:tc>
          <w:tcPr>
            <w:tcW w:w="2041" w:type="dxa"/>
            <w:vMerge/>
          </w:tcPr>
          <w:p w:rsidR="00D90388" w:rsidRPr="00D26639" w:rsidRDefault="00D90388" w:rsidP="009B07B3">
            <w:pPr>
              <w:spacing w:after="200" w:line="276" w:lineRule="auto"/>
              <w:rPr>
                <w:sz w:val="20"/>
                <w:szCs w:val="20"/>
                <w:lang w:eastAsia="en-US"/>
              </w:rPr>
            </w:pPr>
          </w:p>
        </w:tc>
        <w:tc>
          <w:tcPr>
            <w:tcW w:w="1871" w:type="dxa"/>
          </w:tcPr>
          <w:p w:rsidR="00D90388" w:rsidRPr="00D26639" w:rsidRDefault="00D90388" w:rsidP="009B07B3">
            <w:pPr>
              <w:widowControl w:val="0"/>
              <w:autoSpaceDE w:val="0"/>
              <w:autoSpaceDN w:val="0"/>
              <w:rPr>
                <w:sz w:val="20"/>
                <w:szCs w:val="20"/>
              </w:rPr>
            </w:pPr>
            <w:r w:rsidRPr="00D26639">
              <w:rPr>
                <w:sz w:val="20"/>
                <w:szCs w:val="20"/>
              </w:rPr>
              <w:t>свыше 1 до 1,3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12 (13)</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18 (19,5)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20 (21)</w:t>
            </w:r>
          </w:p>
        </w:tc>
      </w:tr>
      <w:tr w:rsidR="00D90388" w:rsidRPr="00D26639" w:rsidTr="009B07B3">
        <w:tc>
          <w:tcPr>
            <w:tcW w:w="2041" w:type="dxa"/>
            <w:vMerge/>
          </w:tcPr>
          <w:p w:rsidR="00D90388" w:rsidRPr="00D26639" w:rsidRDefault="00D90388" w:rsidP="009B07B3">
            <w:pPr>
              <w:spacing w:after="200" w:line="276" w:lineRule="auto"/>
              <w:rPr>
                <w:sz w:val="20"/>
                <w:szCs w:val="20"/>
                <w:lang w:eastAsia="en-US"/>
              </w:rPr>
            </w:pPr>
          </w:p>
        </w:tc>
        <w:tc>
          <w:tcPr>
            <w:tcW w:w="1871" w:type="dxa"/>
          </w:tcPr>
          <w:p w:rsidR="00D90388" w:rsidRPr="00D26639" w:rsidRDefault="00D90388" w:rsidP="009B07B3">
            <w:pPr>
              <w:widowControl w:val="0"/>
              <w:autoSpaceDE w:val="0"/>
              <w:autoSpaceDN w:val="0"/>
              <w:rPr>
                <w:sz w:val="20"/>
                <w:szCs w:val="20"/>
              </w:rPr>
            </w:pPr>
            <w:r w:rsidRPr="00D26639">
              <w:rPr>
                <w:sz w:val="20"/>
                <w:szCs w:val="20"/>
              </w:rPr>
              <w:t>свыше 1,3 до 1,8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13,5 (15)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21 (22,5 &lt;**&gt;)</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23,5 (24)</w:t>
            </w:r>
          </w:p>
        </w:tc>
      </w:tr>
      <w:tr w:rsidR="00D90388" w:rsidRPr="00D26639" w:rsidTr="009B07B3">
        <w:tc>
          <w:tcPr>
            <w:tcW w:w="2041" w:type="dxa"/>
            <w:vMerge/>
          </w:tcPr>
          <w:p w:rsidR="00D90388" w:rsidRPr="00D26639" w:rsidRDefault="00D90388" w:rsidP="009B07B3">
            <w:pPr>
              <w:spacing w:after="200" w:line="276" w:lineRule="auto"/>
              <w:rPr>
                <w:sz w:val="20"/>
                <w:szCs w:val="20"/>
                <w:lang w:eastAsia="en-US"/>
              </w:rPr>
            </w:pPr>
          </w:p>
        </w:tc>
        <w:tc>
          <w:tcPr>
            <w:tcW w:w="1871" w:type="dxa"/>
          </w:tcPr>
          <w:p w:rsidR="00D90388" w:rsidRPr="00D26639" w:rsidRDefault="00D90388" w:rsidP="009B07B3">
            <w:pPr>
              <w:widowControl w:val="0"/>
              <w:autoSpaceDE w:val="0"/>
              <w:autoSpaceDN w:val="0"/>
              <w:rPr>
                <w:sz w:val="20"/>
                <w:szCs w:val="20"/>
              </w:rPr>
            </w:pPr>
            <w:r w:rsidRPr="00D26639">
              <w:rPr>
                <w:sz w:val="20"/>
                <w:szCs w:val="20"/>
              </w:rPr>
              <w:t>свыше 1,8 до 2,5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15 (16)</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22 (23)</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25 (26)</w:t>
            </w:r>
          </w:p>
        </w:tc>
      </w:tr>
      <w:tr w:rsidR="00D90388" w:rsidRPr="00D26639" w:rsidTr="009B07B3">
        <w:tc>
          <w:tcPr>
            <w:tcW w:w="2041" w:type="dxa"/>
            <w:vMerge w:val="restart"/>
          </w:tcPr>
          <w:p w:rsidR="00D90388" w:rsidRPr="00D26639" w:rsidRDefault="00D90388" w:rsidP="009B07B3">
            <w:pPr>
              <w:widowControl w:val="0"/>
              <w:autoSpaceDE w:val="0"/>
              <w:autoSpaceDN w:val="0"/>
              <w:rPr>
                <w:sz w:val="20"/>
                <w:szCs w:val="20"/>
              </w:rPr>
            </w:pPr>
            <w:r w:rsidRPr="00D26639">
              <w:rPr>
                <w:sz w:val="20"/>
                <w:szCs w:val="20"/>
              </w:rPr>
              <w:t>Сближенные оси транспортных средств, имеющие на каждой оси не более 4 колес (нагрузка, приходящаяся на ось в группе из 4 осей и более &lt;***&gt;)</w:t>
            </w:r>
          </w:p>
        </w:tc>
        <w:tc>
          <w:tcPr>
            <w:tcW w:w="1871" w:type="dxa"/>
          </w:tcPr>
          <w:p w:rsidR="00D90388" w:rsidRPr="00D26639" w:rsidRDefault="00D90388" w:rsidP="009B07B3">
            <w:pPr>
              <w:widowControl w:val="0"/>
              <w:autoSpaceDE w:val="0"/>
              <w:autoSpaceDN w:val="0"/>
              <w:rPr>
                <w:sz w:val="20"/>
                <w:szCs w:val="20"/>
              </w:rPr>
            </w:pPr>
            <w:r w:rsidRPr="00D26639">
              <w:rPr>
                <w:sz w:val="20"/>
                <w:szCs w:val="20"/>
              </w:rPr>
              <w:t>до 1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3,5 (4)</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5 (5,5)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5,5 (6)</w:t>
            </w:r>
          </w:p>
        </w:tc>
      </w:tr>
      <w:tr w:rsidR="00D90388" w:rsidRPr="00D26639" w:rsidTr="009B07B3">
        <w:tc>
          <w:tcPr>
            <w:tcW w:w="2041" w:type="dxa"/>
            <w:vMerge/>
          </w:tcPr>
          <w:p w:rsidR="00D90388" w:rsidRPr="00D26639" w:rsidRDefault="00D90388" w:rsidP="009B07B3">
            <w:pPr>
              <w:spacing w:after="200" w:line="276" w:lineRule="auto"/>
              <w:rPr>
                <w:sz w:val="20"/>
                <w:szCs w:val="20"/>
                <w:lang w:eastAsia="en-US"/>
              </w:rPr>
            </w:pPr>
          </w:p>
        </w:tc>
        <w:tc>
          <w:tcPr>
            <w:tcW w:w="1871" w:type="dxa"/>
          </w:tcPr>
          <w:p w:rsidR="00D90388" w:rsidRPr="00D26639" w:rsidRDefault="00D90388" w:rsidP="009B07B3">
            <w:pPr>
              <w:widowControl w:val="0"/>
              <w:autoSpaceDE w:val="0"/>
              <w:autoSpaceDN w:val="0"/>
              <w:rPr>
                <w:sz w:val="20"/>
                <w:szCs w:val="20"/>
              </w:rPr>
            </w:pPr>
            <w:r w:rsidRPr="00D26639">
              <w:rPr>
                <w:sz w:val="20"/>
                <w:szCs w:val="20"/>
              </w:rPr>
              <w:t>свыше 1 до 1,3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4 (4,5)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6 (6,5)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6,5 (7)</w:t>
            </w:r>
          </w:p>
        </w:tc>
      </w:tr>
      <w:tr w:rsidR="00D90388" w:rsidRPr="00D26639" w:rsidTr="009B07B3">
        <w:tc>
          <w:tcPr>
            <w:tcW w:w="2041" w:type="dxa"/>
            <w:vMerge/>
          </w:tcPr>
          <w:p w:rsidR="00D90388" w:rsidRPr="00D26639" w:rsidRDefault="00D90388" w:rsidP="009B07B3">
            <w:pPr>
              <w:spacing w:after="200" w:line="276" w:lineRule="auto"/>
              <w:rPr>
                <w:sz w:val="20"/>
                <w:szCs w:val="20"/>
                <w:lang w:eastAsia="en-US"/>
              </w:rPr>
            </w:pPr>
          </w:p>
        </w:tc>
        <w:tc>
          <w:tcPr>
            <w:tcW w:w="1871" w:type="dxa"/>
          </w:tcPr>
          <w:p w:rsidR="00D90388" w:rsidRPr="00D26639" w:rsidRDefault="00D90388" w:rsidP="009B07B3">
            <w:pPr>
              <w:widowControl w:val="0"/>
              <w:autoSpaceDE w:val="0"/>
              <w:autoSpaceDN w:val="0"/>
              <w:rPr>
                <w:sz w:val="20"/>
                <w:szCs w:val="20"/>
              </w:rPr>
            </w:pPr>
            <w:r w:rsidRPr="00D26639">
              <w:rPr>
                <w:sz w:val="20"/>
                <w:szCs w:val="20"/>
              </w:rPr>
              <w:t>свыше 1,3 до 1,8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4,5 (5)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6,5 (7)</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7,5 (8)</w:t>
            </w:r>
          </w:p>
        </w:tc>
      </w:tr>
      <w:tr w:rsidR="00D90388" w:rsidRPr="00D26639" w:rsidTr="009B07B3">
        <w:tc>
          <w:tcPr>
            <w:tcW w:w="2041" w:type="dxa"/>
            <w:vMerge/>
          </w:tcPr>
          <w:p w:rsidR="00D90388" w:rsidRPr="00D26639" w:rsidRDefault="00D90388" w:rsidP="009B07B3">
            <w:pPr>
              <w:spacing w:after="200" w:line="276" w:lineRule="auto"/>
              <w:rPr>
                <w:sz w:val="20"/>
                <w:szCs w:val="20"/>
                <w:lang w:eastAsia="en-US"/>
              </w:rPr>
            </w:pPr>
          </w:p>
        </w:tc>
        <w:tc>
          <w:tcPr>
            <w:tcW w:w="1871" w:type="dxa"/>
          </w:tcPr>
          <w:p w:rsidR="00D90388" w:rsidRPr="00D26639" w:rsidRDefault="00D90388" w:rsidP="009B07B3">
            <w:pPr>
              <w:widowControl w:val="0"/>
              <w:autoSpaceDE w:val="0"/>
              <w:autoSpaceDN w:val="0"/>
              <w:rPr>
                <w:sz w:val="20"/>
                <w:szCs w:val="20"/>
              </w:rPr>
            </w:pPr>
            <w:r w:rsidRPr="00D26639">
              <w:rPr>
                <w:sz w:val="20"/>
                <w:szCs w:val="20"/>
              </w:rPr>
              <w:t>свыше 1,8 до 2,5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5 (5,5)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7 (7,5)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8,5 (9)</w:t>
            </w:r>
          </w:p>
        </w:tc>
      </w:tr>
      <w:tr w:rsidR="00D90388" w:rsidRPr="00D26639" w:rsidTr="009B07B3">
        <w:tc>
          <w:tcPr>
            <w:tcW w:w="2041" w:type="dxa"/>
            <w:vMerge w:val="restart"/>
          </w:tcPr>
          <w:p w:rsidR="00D90388" w:rsidRPr="00D26639" w:rsidRDefault="00D90388" w:rsidP="009B07B3">
            <w:pPr>
              <w:widowControl w:val="0"/>
              <w:autoSpaceDE w:val="0"/>
              <w:autoSpaceDN w:val="0"/>
              <w:rPr>
                <w:sz w:val="20"/>
                <w:szCs w:val="20"/>
              </w:rPr>
            </w:pPr>
            <w:r w:rsidRPr="00D26639">
              <w:rPr>
                <w:sz w:val="20"/>
                <w:szCs w:val="20"/>
              </w:rPr>
              <w:t>Сближенные оси транспортных средств, имеющие на каждой оси по 8 и более колес (нагрузка, приходящаяся на ось в группе осей)</w:t>
            </w:r>
          </w:p>
        </w:tc>
        <w:tc>
          <w:tcPr>
            <w:tcW w:w="1871" w:type="dxa"/>
          </w:tcPr>
          <w:p w:rsidR="00D90388" w:rsidRPr="00D26639" w:rsidRDefault="00D90388" w:rsidP="009B07B3">
            <w:pPr>
              <w:widowControl w:val="0"/>
              <w:autoSpaceDE w:val="0"/>
              <w:autoSpaceDN w:val="0"/>
              <w:rPr>
                <w:sz w:val="20"/>
                <w:szCs w:val="20"/>
              </w:rPr>
            </w:pPr>
            <w:r w:rsidRPr="00D26639">
              <w:rPr>
                <w:sz w:val="20"/>
                <w:szCs w:val="20"/>
              </w:rPr>
              <w:t>до 1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6</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9,5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11</w:t>
            </w:r>
          </w:p>
        </w:tc>
      </w:tr>
      <w:tr w:rsidR="00D90388" w:rsidRPr="00D26639" w:rsidTr="009B07B3">
        <w:tc>
          <w:tcPr>
            <w:tcW w:w="2041" w:type="dxa"/>
            <w:vMerge/>
          </w:tcPr>
          <w:p w:rsidR="00D90388" w:rsidRPr="00D26639" w:rsidRDefault="00D90388" w:rsidP="009B07B3">
            <w:pPr>
              <w:spacing w:after="200" w:line="276" w:lineRule="auto"/>
              <w:rPr>
                <w:sz w:val="20"/>
                <w:szCs w:val="20"/>
                <w:lang w:eastAsia="en-US"/>
              </w:rPr>
            </w:pPr>
          </w:p>
        </w:tc>
        <w:tc>
          <w:tcPr>
            <w:tcW w:w="1871" w:type="dxa"/>
          </w:tcPr>
          <w:p w:rsidR="00D90388" w:rsidRPr="00D26639" w:rsidRDefault="00D90388" w:rsidP="009B07B3">
            <w:pPr>
              <w:widowControl w:val="0"/>
              <w:autoSpaceDE w:val="0"/>
              <w:autoSpaceDN w:val="0"/>
              <w:rPr>
                <w:sz w:val="20"/>
                <w:szCs w:val="20"/>
              </w:rPr>
            </w:pPr>
            <w:r w:rsidRPr="00D26639">
              <w:rPr>
                <w:sz w:val="20"/>
                <w:szCs w:val="20"/>
              </w:rPr>
              <w:t>свыше 1 до 1,3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6,5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10,5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12</w:t>
            </w:r>
          </w:p>
        </w:tc>
      </w:tr>
      <w:tr w:rsidR="00D90388" w:rsidRPr="00D26639" w:rsidTr="009B07B3">
        <w:tc>
          <w:tcPr>
            <w:tcW w:w="2041" w:type="dxa"/>
            <w:vMerge/>
          </w:tcPr>
          <w:p w:rsidR="00D90388" w:rsidRPr="00D26639" w:rsidRDefault="00D90388" w:rsidP="009B07B3">
            <w:pPr>
              <w:spacing w:after="200" w:line="276" w:lineRule="auto"/>
              <w:rPr>
                <w:sz w:val="20"/>
                <w:szCs w:val="20"/>
                <w:lang w:eastAsia="en-US"/>
              </w:rPr>
            </w:pPr>
          </w:p>
        </w:tc>
        <w:tc>
          <w:tcPr>
            <w:tcW w:w="1871" w:type="dxa"/>
          </w:tcPr>
          <w:p w:rsidR="00D90388" w:rsidRPr="00D26639" w:rsidRDefault="00D90388" w:rsidP="009B07B3">
            <w:pPr>
              <w:widowControl w:val="0"/>
              <w:autoSpaceDE w:val="0"/>
              <w:autoSpaceDN w:val="0"/>
              <w:rPr>
                <w:sz w:val="20"/>
                <w:szCs w:val="20"/>
              </w:rPr>
            </w:pPr>
            <w:r w:rsidRPr="00D26639">
              <w:rPr>
                <w:sz w:val="20"/>
                <w:szCs w:val="20"/>
              </w:rPr>
              <w:t>свыше 1,3 до 1,8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7,5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12</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14</w:t>
            </w:r>
          </w:p>
        </w:tc>
      </w:tr>
      <w:tr w:rsidR="00D90388" w:rsidRPr="00D26639" w:rsidTr="009B07B3">
        <w:tc>
          <w:tcPr>
            <w:tcW w:w="2041" w:type="dxa"/>
            <w:vMerge/>
          </w:tcPr>
          <w:p w:rsidR="00D90388" w:rsidRPr="00D26639" w:rsidRDefault="00D90388" w:rsidP="009B07B3">
            <w:pPr>
              <w:spacing w:after="200" w:line="276" w:lineRule="auto"/>
              <w:rPr>
                <w:sz w:val="20"/>
                <w:szCs w:val="20"/>
                <w:lang w:eastAsia="en-US"/>
              </w:rPr>
            </w:pPr>
          </w:p>
        </w:tc>
        <w:tc>
          <w:tcPr>
            <w:tcW w:w="1871" w:type="dxa"/>
          </w:tcPr>
          <w:p w:rsidR="00D90388" w:rsidRPr="00D26639" w:rsidRDefault="00D90388" w:rsidP="009B07B3">
            <w:pPr>
              <w:widowControl w:val="0"/>
              <w:autoSpaceDE w:val="0"/>
              <w:autoSpaceDN w:val="0"/>
              <w:rPr>
                <w:sz w:val="20"/>
                <w:szCs w:val="20"/>
              </w:rPr>
            </w:pPr>
            <w:r w:rsidRPr="00D26639">
              <w:rPr>
                <w:sz w:val="20"/>
                <w:szCs w:val="20"/>
              </w:rPr>
              <w:t>свыше 1,8 до 2,5 (включительно)</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8,5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13,5</w:t>
            </w:r>
          </w:p>
        </w:tc>
        <w:tc>
          <w:tcPr>
            <w:tcW w:w="1720" w:type="dxa"/>
          </w:tcPr>
          <w:p w:rsidR="00D90388" w:rsidRPr="00D26639" w:rsidRDefault="00D90388" w:rsidP="009B07B3">
            <w:pPr>
              <w:widowControl w:val="0"/>
              <w:autoSpaceDE w:val="0"/>
              <w:autoSpaceDN w:val="0"/>
              <w:jc w:val="center"/>
              <w:rPr>
                <w:sz w:val="20"/>
                <w:szCs w:val="20"/>
              </w:rPr>
            </w:pPr>
            <w:r w:rsidRPr="00D26639">
              <w:rPr>
                <w:sz w:val="20"/>
                <w:szCs w:val="20"/>
              </w:rPr>
              <w:t>16</w:t>
            </w:r>
          </w:p>
        </w:tc>
      </w:tr>
    </w:tbl>
    <w:p w:rsidR="00D90388" w:rsidRPr="00E60E4A" w:rsidRDefault="00D90388" w:rsidP="00D90388">
      <w:pPr>
        <w:widowControl w:val="0"/>
        <w:autoSpaceDE w:val="0"/>
        <w:autoSpaceDN w:val="0"/>
        <w:rPr>
          <w:sz w:val="28"/>
          <w:szCs w:val="28"/>
        </w:rPr>
      </w:pPr>
    </w:p>
    <w:p w:rsidR="00D90388" w:rsidRPr="00E60E4A" w:rsidRDefault="00D90388" w:rsidP="00D90388">
      <w:pPr>
        <w:widowControl w:val="0"/>
        <w:autoSpaceDE w:val="0"/>
        <w:autoSpaceDN w:val="0"/>
        <w:ind w:firstLine="540"/>
        <w:jc w:val="both"/>
        <w:rPr>
          <w:sz w:val="28"/>
          <w:szCs w:val="28"/>
        </w:rPr>
      </w:pPr>
      <w:r w:rsidRPr="00E60E4A">
        <w:rPr>
          <w:sz w:val="28"/>
          <w:szCs w:val="28"/>
        </w:rPr>
        <w:t>--------------------------------</w:t>
      </w:r>
    </w:p>
    <w:p w:rsidR="00D90388" w:rsidRPr="00D26639" w:rsidRDefault="00D90388" w:rsidP="00D90388">
      <w:pPr>
        <w:widowControl w:val="0"/>
        <w:autoSpaceDE w:val="0"/>
        <w:autoSpaceDN w:val="0"/>
        <w:spacing w:before="220"/>
        <w:ind w:firstLine="540"/>
        <w:jc w:val="both"/>
        <w:rPr>
          <w:sz w:val="20"/>
          <w:szCs w:val="20"/>
        </w:rPr>
      </w:pPr>
      <w:r w:rsidRPr="00D26639">
        <w:rPr>
          <w:sz w:val="20"/>
          <w:szCs w:val="20"/>
        </w:rPr>
        <w:t>&lt;*&gt;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w:t>
      </w:r>
    </w:p>
    <w:p w:rsidR="00D90388" w:rsidRPr="00D26639" w:rsidRDefault="00D90388" w:rsidP="00D90388">
      <w:pPr>
        <w:widowControl w:val="0"/>
        <w:autoSpaceDE w:val="0"/>
        <w:autoSpaceDN w:val="0"/>
        <w:spacing w:before="220"/>
        <w:ind w:firstLine="540"/>
        <w:jc w:val="both"/>
        <w:rPr>
          <w:sz w:val="20"/>
          <w:szCs w:val="20"/>
        </w:rPr>
      </w:pPr>
      <w:r w:rsidRPr="00D26639">
        <w:rPr>
          <w:sz w:val="20"/>
          <w:szCs w:val="20"/>
        </w:rPr>
        <w:t>&lt;**&gt; Для транспортных средств, имеющих оси и группы осей с односкатными колесами, оборудованными пневматической или эквивалентной ей подвеской.</w:t>
      </w:r>
    </w:p>
    <w:p w:rsidR="00D90388" w:rsidRPr="00D26639" w:rsidRDefault="00D90388" w:rsidP="00D90388">
      <w:pPr>
        <w:widowControl w:val="0"/>
        <w:autoSpaceDE w:val="0"/>
        <w:autoSpaceDN w:val="0"/>
        <w:spacing w:before="220"/>
        <w:ind w:firstLine="540"/>
        <w:jc w:val="both"/>
        <w:rPr>
          <w:sz w:val="20"/>
          <w:szCs w:val="20"/>
        </w:rPr>
      </w:pPr>
      <w:r w:rsidRPr="00D26639">
        <w:rPr>
          <w:sz w:val="20"/>
          <w:szCs w:val="20"/>
        </w:rPr>
        <w:t xml:space="preserve">&lt;***&gt; Группа сближенных осей - это сгруппированные оси, конструктивно объединенные </w:t>
      </w:r>
      <w:proofErr w:type="gramStart"/>
      <w:r w:rsidRPr="00D26639">
        <w:rPr>
          <w:sz w:val="20"/>
          <w:szCs w:val="20"/>
        </w:rPr>
        <w:t>и(</w:t>
      </w:r>
      <w:proofErr w:type="gramEnd"/>
      <w:r w:rsidRPr="00D26639">
        <w:rPr>
          <w:sz w:val="20"/>
          <w:szCs w:val="20"/>
        </w:rPr>
        <w:t>или) не объединенные в тележку, с расстоянием до ближайшей оси до 2,5 метра (включительно).</w:t>
      </w:r>
    </w:p>
    <w:p w:rsidR="00D90388" w:rsidRPr="00D26639" w:rsidRDefault="00D90388" w:rsidP="00D90388">
      <w:pPr>
        <w:widowControl w:val="0"/>
        <w:autoSpaceDE w:val="0"/>
        <w:autoSpaceDN w:val="0"/>
        <w:spacing w:before="220"/>
        <w:ind w:firstLine="540"/>
        <w:jc w:val="both"/>
        <w:rPr>
          <w:sz w:val="20"/>
          <w:szCs w:val="20"/>
        </w:rPr>
      </w:pPr>
      <w:r w:rsidRPr="00D26639">
        <w:rPr>
          <w:sz w:val="20"/>
          <w:szCs w:val="20"/>
        </w:rPr>
        <w:t>&lt;****&gt; Масса, приходящаяся на ось, или сумма масс осей, входящих в группу осей.</w:t>
      </w:r>
    </w:p>
    <w:p w:rsidR="00D90388" w:rsidRPr="00E60E4A" w:rsidRDefault="00D90388" w:rsidP="00D90388">
      <w:pPr>
        <w:widowControl w:val="0"/>
        <w:autoSpaceDE w:val="0"/>
        <w:autoSpaceDN w:val="0"/>
        <w:rPr>
          <w:sz w:val="28"/>
          <w:szCs w:val="28"/>
        </w:rPr>
      </w:pPr>
    </w:p>
    <w:p w:rsidR="00D90388" w:rsidRPr="00E60E4A" w:rsidRDefault="00D90388" w:rsidP="00D90388">
      <w:pPr>
        <w:widowControl w:val="0"/>
        <w:autoSpaceDE w:val="0"/>
        <w:autoSpaceDN w:val="0"/>
        <w:ind w:firstLine="540"/>
        <w:jc w:val="both"/>
        <w:rPr>
          <w:sz w:val="28"/>
          <w:szCs w:val="28"/>
        </w:rPr>
      </w:pPr>
      <w:r w:rsidRPr="00E60E4A">
        <w:rPr>
          <w:sz w:val="28"/>
          <w:szCs w:val="28"/>
        </w:rPr>
        <w:t>Примечание. 1. В скобках приведены значения для осей с двухскатными колесами, без скобок - для осей с односкатными колесами.</w:t>
      </w:r>
    </w:p>
    <w:p w:rsidR="00D90388" w:rsidRPr="00E60E4A" w:rsidRDefault="00D90388" w:rsidP="00D90388">
      <w:pPr>
        <w:widowControl w:val="0"/>
        <w:autoSpaceDE w:val="0"/>
        <w:autoSpaceDN w:val="0"/>
        <w:spacing w:before="220"/>
        <w:ind w:firstLine="540"/>
        <w:jc w:val="both"/>
        <w:rPr>
          <w:sz w:val="28"/>
          <w:szCs w:val="28"/>
        </w:rPr>
      </w:pPr>
      <w:r w:rsidRPr="00E60E4A">
        <w:rPr>
          <w:sz w:val="28"/>
          <w:szCs w:val="28"/>
        </w:rPr>
        <w:t>2. Двухосные и трехосные группы, имеющие в своем составе оси с односкатными и двухскатными колесами, следует рассматривать как группы осей, имеющие в своем составе оси с односкатными колесами.</w:t>
      </w:r>
    </w:p>
    <w:p w:rsidR="00D90388" w:rsidRPr="00E60E4A" w:rsidRDefault="00D90388" w:rsidP="00D90388">
      <w:pPr>
        <w:widowControl w:val="0"/>
        <w:autoSpaceDE w:val="0"/>
        <w:autoSpaceDN w:val="0"/>
        <w:spacing w:before="220"/>
        <w:ind w:firstLine="540"/>
        <w:jc w:val="both"/>
        <w:rPr>
          <w:sz w:val="28"/>
          <w:szCs w:val="28"/>
        </w:rPr>
      </w:pPr>
      <w:r w:rsidRPr="00E60E4A">
        <w:rPr>
          <w:sz w:val="28"/>
          <w:szCs w:val="28"/>
        </w:rPr>
        <w:lastRenderedPageBreak/>
        <w:t xml:space="preserve">3. </w:t>
      </w:r>
      <w:proofErr w:type="gramStart"/>
      <w:r w:rsidRPr="00E60E4A">
        <w:rPr>
          <w:sz w:val="28"/>
          <w:szCs w:val="28"/>
        </w:rPr>
        <w:t>Допускается неравномерное распределение нагрузки по осям для двухосных и трехосных групп, если фактическая нагрузка на группу осей не превышает допустимую нагрузку на группу осей с односкатными или двухскатными колесами и фактическая нагрузка на наиболее нагруженную ось в двухосных и трехосных группах не превышает допустимую осевую нагрузку одиночной оси с односкатными или двускатными колесами соответственно.</w:t>
      </w:r>
      <w:proofErr w:type="gramEnd"/>
    </w:p>
    <w:p w:rsidR="00D90388" w:rsidRPr="001F6A0E" w:rsidRDefault="00D90388" w:rsidP="00D90388">
      <w:pPr>
        <w:widowControl w:val="0"/>
        <w:autoSpaceDE w:val="0"/>
        <w:autoSpaceDN w:val="0"/>
        <w:spacing w:before="220"/>
        <w:ind w:firstLine="540"/>
        <w:jc w:val="both"/>
        <w:rPr>
          <w:sz w:val="28"/>
          <w:szCs w:val="28"/>
        </w:rPr>
      </w:pPr>
      <w:r w:rsidRPr="00E60E4A">
        <w:rPr>
          <w:sz w:val="28"/>
          <w:szCs w:val="28"/>
        </w:rPr>
        <w:t>4. При наличии в группах осей различных значений межосевых расстояний каждому расстоянию между осями присваивается значение, полученное методом арифметического усреднения (суммы всех межосевых расстояний в группе делятся на количество межосевых расстояний в группе). Межосевое расстояние, полученное методом арифметического усреднения, присваивается двухосевым и трехосным группам для определения допустимой нагрузки.</w:t>
      </w:r>
    </w:p>
    <w:p w:rsidR="00EB3F5B" w:rsidRPr="00EB3F5B" w:rsidRDefault="00EB3F5B" w:rsidP="00D90388">
      <w:pPr>
        <w:widowControl w:val="0"/>
        <w:autoSpaceDE w:val="0"/>
        <w:autoSpaceDN w:val="0"/>
        <w:jc w:val="right"/>
        <w:outlineLvl w:val="1"/>
        <w:rPr>
          <w:sz w:val="22"/>
        </w:rPr>
      </w:pPr>
    </w:p>
    <w:sectPr w:rsidR="00EB3F5B" w:rsidRPr="00EB3F5B" w:rsidSect="00434EEE">
      <w:type w:val="continuous"/>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55AA" w:rsidRDefault="00A655AA">
      <w:r>
        <w:separator/>
      </w:r>
    </w:p>
  </w:endnote>
  <w:endnote w:type="continuationSeparator" w:id="0">
    <w:p w:rsidR="00A655AA" w:rsidRDefault="00A6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0B" w:rsidRDefault="003354D6" w:rsidP="0002686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C45B0B" w:rsidRDefault="00A655AA" w:rsidP="00C6635D">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5B0B" w:rsidRDefault="003354D6" w:rsidP="00026861">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E332B0">
      <w:rPr>
        <w:rStyle w:val="a7"/>
        <w:noProof/>
      </w:rPr>
      <w:t>1</w:t>
    </w:r>
    <w:r>
      <w:rPr>
        <w:rStyle w:val="a7"/>
      </w:rPr>
      <w:fldChar w:fldCharType="end"/>
    </w:r>
  </w:p>
  <w:p w:rsidR="00C45B0B" w:rsidRDefault="00A655AA" w:rsidP="00C6635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55AA" w:rsidRDefault="00A655AA">
      <w:r>
        <w:separator/>
      </w:r>
    </w:p>
  </w:footnote>
  <w:footnote w:type="continuationSeparator" w:id="0">
    <w:p w:rsidR="00A655AA" w:rsidRDefault="00A655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CF7AC8"/>
    <w:multiLevelType w:val="multilevel"/>
    <w:tmpl w:val="2E3282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9"/>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2E8"/>
    <w:rsid w:val="00172CBE"/>
    <w:rsid w:val="001758F3"/>
    <w:rsid w:val="00215A1E"/>
    <w:rsid w:val="002211AD"/>
    <w:rsid w:val="002745A6"/>
    <w:rsid w:val="00290B26"/>
    <w:rsid w:val="002A3DF4"/>
    <w:rsid w:val="003354D6"/>
    <w:rsid w:val="00383292"/>
    <w:rsid w:val="00387A07"/>
    <w:rsid w:val="00434EEE"/>
    <w:rsid w:val="004E02E8"/>
    <w:rsid w:val="004F0ABB"/>
    <w:rsid w:val="005A7C7A"/>
    <w:rsid w:val="005E494B"/>
    <w:rsid w:val="00644D2A"/>
    <w:rsid w:val="006C28C6"/>
    <w:rsid w:val="0073175F"/>
    <w:rsid w:val="007512E1"/>
    <w:rsid w:val="00791530"/>
    <w:rsid w:val="007A6C01"/>
    <w:rsid w:val="008E2708"/>
    <w:rsid w:val="009218E0"/>
    <w:rsid w:val="009F11D2"/>
    <w:rsid w:val="009F163D"/>
    <w:rsid w:val="00A05096"/>
    <w:rsid w:val="00A459CF"/>
    <w:rsid w:val="00A655AA"/>
    <w:rsid w:val="00C01A6D"/>
    <w:rsid w:val="00D67CB0"/>
    <w:rsid w:val="00D90388"/>
    <w:rsid w:val="00DB2035"/>
    <w:rsid w:val="00DE217F"/>
    <w:rsid w:val="00E10D3D"/>
    <w:rsid w:val="00E332B0"/>
    <w:rsid w:val="00EB3F5B"/>
    <w:rsid w:val="00F051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E8"/>
    <w:rPr>
      <w:rFonts w:ascii="Times New Roman" w:eastAsia="Times New Roman" w:hAnsi="Times New Roman"/>
      <w:sz w:val="24"/>
      <w:szCs w:val="24"/>
      <w:lang w:eastAsia="ru-RU"/>
    </w:rPr>
  </w:style>
  <w:style w:type="paragraph" w:styleId="1">
    <w:name w:val="heading 1"/>
    <w:basedOn w:val="a"/>
    <w:next w:val="a"/>
    <w:link w:val="10"/>
    <w:qFormat/>
    <w:rsid w:val="009218E0"/>
    <w:pPr>
      <w:widowControl w:val="0"/>
      <w:autoSpaceDE w:val="0"/>
      <w:autoSpaceDN w:val="0"/>
      <w:adjustRightInd w:val="0"/>
      <w:spacing w:before="108" w:after="108"/>
      <w:jc w:val="center"/>
      <w:outlineLvl w:val="0"/>
    </w:pPr>
    <w:rPr>
      <w:rFonts w:ascii="Arial" w:hAnsi="Arial"/>
      <w:b/>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18E0"/>
    <w:rPr>
      <w:rFonts w:ascii="Arial" w:hAnsi="Arial"/>
      <w:b/>
      <w:bCs/>
      <w:color w:val="000080"/>
      <w:sz w:val="24"/>
      <w:szCs w:val="24"/>
      <w:lang w:val="x-none" w:eastAsia="ru-RU"/>
    </w:rPr>
  </w:style>
  <w:style w:type="paragraph" w:styleId="a3">
    <w:name w:val="No Spacing"/>
    <w:uiPriority w:val="1"/>
    <w:qFormat/>
    <w:rsid w:val="009218E0"/>
    <w:rPr>
      <w:rFonts w:ascii="Times New Roman" w:eastAsia="Times New Roman" w:hAnsi="Times New Roman"/>
      <w:bCs/>
      <w:sz w:val="28"/>
      <w:szCs w:val="28"/>
    </w:rPr>
  </w:style>
  <w:style w:type="paragraph" w:customStyle="1" w:styleId="Style5">
    <w:name w:val="Style5"/>
    <w:basedOn w:val="a"/>
    <w:rsid w:val="004E02E8"/>
    <w:pPr>
      <w:widowControl w:val="0"/>
      <w:autoSpaceDE w:val="0"/>
      <w:autoSpaceDN w:val="0"/>
      <w:adjustRightInd w:val="0"/>
      <w:spacing w:line="322" w:lineRule="exact"/>
      <w:ind w:firstLine="624"/>
      <w:jc w:val="both"/>
    </w:pPr>
  </w:style>
  <w:style w:type="paragraph" w:styleId="a4">
    <w:name w:val="List Paragraph"/>
    <w:basedOn w:val="a"/>
    <w:uiPriority w:val="34"/>
    <w:qFormat/>
    <w:rsid w:val="002745A6"/>
    <w:pPr>
      <w:ind w:left="720"/>
      <w:contextualSpacing/>
    </w:pPr>
  </w:style>
  <w:style w:type="paragraph" w:styleId="a5">
    <w:name w:val="footer"/>
    <w:basedOn w:val="a"/>
    <w:link w:val="a6"/>
    <w:uiPriority w:val="99"/>
    <w:rsid w:val="00D90388"/>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D90388"/>
    <w:rPr>
      <w:rFonts w:ascii="Times New Roman" w:eastAsia="Times New Roman" w:hAnsi="Times New Roman"/>
      <w:sz w:val="24"/>
      <w:szCs w:val="24"/>
      <w:lang w:val="x-none" w:eastAsia="x-none"/>
    </w:rPr>
  </w:style>
  <w:style w:type="character" w:styleId="a7">
    <w:name w:val="page number"/>
    <w:basedOn w:val="a0"/>
    <w:rsid w:val="00D903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2E8"/>
    <w:rPr>
      <w:rFonts w:ascii="Times New Roman" w:eastAsia="Times New Roman" w:hAnsi="Times New Roman"/>
      <w:sz w:val="24"/>
      <w:szCs w:val="24"/>
      <w:lang w:eastAsia="ru-RU"/>
    </w:rPr>
  </w:style>
  <w:style w:type="paragraph" w:styleId="1">
    <w:name w:val="heading 1"/>
    <w:basedOn w:val="a"/>
    <w:next w:val="a"/>
    <w:link w:val="10"/>
    <w:qFormat/>
    <w:rsid w:val="009218E0"/>
    <w:pPr>
      <w:widowControl w:val="0"/>
      <w:autoSpaceDE w:val="0"/>
      <w:autoSpaceDN w:val="0"/>
      <w:adjustRightInd w:val="0"/>
      <w:spacing w:before="108" w:after="108"/>
      <w:jc w:val="center"/>
      <w:outlineLvl w:val="0"/>
    </w:pPr>
    <w:rPr>
      <w:rFonts w:ascii="Arial" w:hAnsi="Arial"/>
      <w:b/>
      <w:color w:val="00008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218E0"/>
    <w:rPr>
      <w:rFonts w:ascii="Arial" w:hAnsi="Arial"/>
      <w:b/>
      <w:bCs/>
      <w:color w:val="000080"/>
      <w:sz w:val="24"/>
      <w:szCs w:val="24"/>
      <w:lang w:val="x-none" w:eastAsia="ru-RU"/>
    </w:rPr>
  </w:style>
  <w:style w:type="paragraph" w:styleId="a3">
    <w:name w:val="No Spacing"/>
    <w:uiPriority w:val="1"/>
    <w:qFormat/>
    <w:rsid w:val="009218E0"/>
    <w:rPr>
      <w:rFonts w:ascii="Times New Roman" w:eastAsia="Times New Roman" w:hAnsi="Times New Roman"/>
      <w:bCs/>
      <w:sz w:val="28"/>
      <w:szCs w:val="28"/>
    </w:rPr>
  </w:style>
  <w:style w:type="paragraph" w:customStyle="1" w:styleId="Style5">
    <w:name w:val="Style5"/>
    <w:basedOn w:val="a"/>
    <w:rsid w:val="004E02E8"/>
    <w:pPr>
      <w:widowControl w:val="0"/>
      <w:autoSpaceDE w:val="0"/>
      <w:autoSpaceDN w:val="0"/>
      <w:adjustRightInd w:val="0"/>
      <w:spacing w:line="322" w:lineRule="exact"/>
      <w:ind w:firstLine="624"/>
      <w:jc w:val="both"/>
    </w:pPr>
  </w:style>
  <w:style w:type="paragraph" w:styleId="a4">
    <w:name w:val="List Paragraph"/>
    <w:basedOn w:val="a"/>
    <w:uiPriority w:val="34"/>
    <w:qFormat/>
    <w:rsid w:val="002745A6"/>
    <w:pPr>
      <w:ind w:left="720"/>
      <w:contextualSpacing/>
    </w:pPr>
  </w:style>
  <w:style w:type="paragraph" w:styleId="a5">
    <w:name w:val="footer"/>
    <w:basedOn w:val="a"/>
    <w:link w:val="a6"/>
    <w:uiPriority w:val="99"/>
    <w:rsid w:val="00D90388"/>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D90388"/>
    <w:rPr>
      <w:rFonts w:ascii="Times New Roman" w:eastAsia="Times New Roman" w:hAnsi="Times New Roman"/>
      <w:sz w:val="24"/>
      <w:szCs w:val="24"/>
      <w:lang w:val="x-none" w:eastAsia="x-none"/>
    </w:rPr>
  </w:style>
  <w:style w:type="character" w:styleId="a7">
    <w:name w:val="page number"/>
    <w:basedOn w:val="a0"/>
    <w:rsid w:val="00D903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23237">
      <w:bodyDiv w:val="1"/>
      <w:marLeft w:val="0"/>
      <w:marRight w:val="0"/>
      <w:marTop w:val="0"/>
      <w:marBottom w:val="0"/>
      <w:divBdr>
        <w:top w:val="none" w:sz="0" w:space="0" w:color="auto"/>
        <w:left w:val="none" w:sz="0" w:space="0" w:color="auto"/>
        <w:bottom w:val="none" w:sz="0" w:space="0" w:color="auto"/>
        <w:right w:val="none" w:sz="0" w:space="0" w:color="auto"/>
      </w:divBdr>
    </w:div>
    <w:div w:id="161244510">
      <w:bodyDiv w:val="1"/>
      <w:marLeft w:val="0"/>
      <w:marRight w:val="0"/>
      <w:marTop w:val="0"/>
      <w:marBottom w:val="0"/>
      <w:divBdr>
        <w:top w:val="none" w:sz="0" w:space="0" w:color="auto"/>
        <w:left w:val="none" w:sz="0" w:space="0" w:color="auto"/>
        <w:bottom w:val="none" w:sz="0" w:space="0" w:color="auto"/>
        <w:right w:val="none" w:sz="0" w:space="0" w:color="auto"/>
      </w:divBdr>
    </w:div>
    <w:div w:id="515660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22</Pages>
  <Words>7630</Words>
  <Characters>43491</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2022-11-25T10:28:00Z</dcterms:created>
  <dcterms:modified xsi:type="dcterms:W3CDTF">2022-12-07T10:20:00Z</dcterms:modified>
</cp:coreProperties>
</file>