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C28" w:rsidRDefault="006E7C28"/>
    <w:p w:rsidR="00A801D3" w:rsidRDefault="00A801D3" w:rsidP="00A801D3">
      <w:pPr>
        <w:spacing w:after="0" w:line="240" w:lineRule="auto"/>
        <w:jc w:val="center"/>
        <w:rPr>
          <w:rFonts w:ascii="Times New Roman" w:hAnsi="Times New Roman"/>
          <w:b/>
          <w:sz w:val="24"/>
          <w:szCs w:val="24"/>
        </w:rPr>
      </w:pPr>
      <w:r>
        <w:rPr>
          <w:rFonts w:ascii="Times New Roman" w:hAnsi="Times New Roman"/>
          <w:b/>
          <w:sz w:val="24"/>
          <w:szCs w:val="24"/>
        </w:rPr>
        <w:t>ШАПКИНСКОЕ СЕЛЬСКОЕ ПОСЕЛЕНИЕ</w:t>
      </w:r>
    </w:p>
    <w:p w:rsidR="00A801D3" w:rsidRDefault="00A801D3" w:rsidP="00A801D3">
      <w:pPr>
        <w:spacing w:after="0" w:line="240" w:lineRule="auto"/>
        <w:jc w:val="center"/>
        <w:rPr>
          <w:rFonts w:ascii="Times New Roman" w:hAnsi="Times New Roman"/>
          <w:b/>
          <w:sz w:val="24"/>
          <w:szCs w:val="24"/>
        </w:rPr>
      </w:pPr>
      <w:r>
        <w:rPr>
          <w:rFonts w:ascii="Times New Roman" w:hAnsi="Times New Roman"/>
          <w:b/>
          <w:sz w:val="24"/>
          <w:szCs w:val="24"/>
        </w:rPr>
        <w:t>ТОСНЕНСКОГО РАЙОНА ЛЕНИНГРАДСКОЙ ОБЛАСТИ</w:t>
      </w:r>
    </w:p>
    <w:p w:rsidR="00A801D3" w:rsidRDefault="00A801D3" w:rsidP="00A801D3">
      <w:pPr>
        <w:spacing w:after="0" w:line="240" w:lineRule="auto"/>
        <w:jc w:val="center"/>
        <w:rPr>
          <w:rFonts w:ascii="Times New Roman" w:hAnsi="Times New Roman"/>
          <w:b/>
          <w:sz w:val="24"/>
          <w:szCs w:val="24"/>
        </w:rPr>
      </w:pPr>
    </w:p>
    <w:p w:rsidR="00A801D3" w:rsidRDefault="00A801D3" w:rsidP="00A801D3">
      <w:pPr>
        <w:spacing w:after="0" w:line="240" w:lineRule="auto"/>
        <w:jc w:val="center"/>
        <w:rPr>
          <w:rFonts w:ascii="Times New Roman" w:hAnsi="Times New Roman"/>
          <w:b/>
          <w:sz w:val="24"/>
          <w:szCs w:val="24"/>
        </w:rPr>
      </w:pPr>
      <w:r>
        <w:rPr>
          <w:rFonts w:ascii="Times New Roman" w:hAnsi="Times New Roman"/>
          <w:b/>
          <w:sz w:val="24"/>
          <w:szCs w:val="24"/>
        </w:rPr>
        <w:t>АДМИНИСТРАЦИЯ</w:t>
      </w:r>
    </w:p>
    <w:p w:rsidR="00A801D3" w:rsidRDefault="00A801D3" w:rsidP="00A801D3">
      <w:pPr>
        <w:spacing w:after="0" w:line="240" w:lineRule="auto"/>
        <w:jc w:val="center"/>
        <w:rPr>
          <w:rFonts w:ascii="Times New Roman" w:hAnsi="Times New Roman"/>
          <w:b/>
          <w:sz w:val="24"/>
          <w:szCs w:val="24"/>
        </w:rPr>
      </w:pPr>
    </w:p>
    <w:p w:rsidR="00A801D3" w:rsidRDefault="00A801D3" w:rsidP="00A801D3">
      <w:pPr>
        <w:spacing w:after="0" w:line="240" w:lineRule="auto"/>
        <w:jc w:val="center"/>
        <w:rPr>
          <w:rFonts w:ascii="Times New Roman" w:hAnsi="Times New Roman"/>
          <w:b/>
          <w:sz w:val="24"/>
          <w:szCs w:val="24"/>
        </w:rPr>
      </w:pPr>
      <w:r>
        <w:rPr>
          <w:rFonts w:ascii="Times New Roman" w:hAnsi="Times New Roman"/>
          <w:b/>
          <w:sz w:val="24"/>
          <w:szCs w:val="24"/>
        </w:rPr>
        <w:t>ПОСТАНОВЛЕНИЕ</w:t>
      </w:r>
    </w:p>
    <w:p w:rsidR="00A801D3" w:rsidRDefault="00A801D3" w:rsidP="00A801D3">
      <w:pPr>
        <w:tabs>
          <w:tab w:val="left" w:pos="3180"/>
          <w:tab w:val="left" w:pos="8220"/>
        </w:tabs>
        <w:spacing w:after="0" w:line="240" w:lineRule="auto"/>
        <w:jc w:val="both"/>
        <w:rPr>
          <w:rFonts w:ascii="Times New Roman" w:hAnsi="Times New Roman"/>
          <w:sz w:val="24"/>
          <w:szCs w:val="24"/>
        </w:rPr>
      </w:pPr>
    </w:p>
    <w:p w:rsidR="00A801D3" w:rsidRPr="00A801D3" w:rsidRDefault="00A615E2" w:rsidP="00A801D3">
      <w:pPr>
        <w:tabs>
          <w:tab w:val="left" w:pos="3180"/>
          <w:tab w:val="left" w:pos="8220"/>
        </w:tabs>
        <w:spacing w:after="0" w:line="240" w:lineRule="auto"/>
        <w:jc w:val="both"/>
        <w:rPr>
          <w:rFonts w:ascii="Times New Roman" w:hAnsi="Times New Roman"/>
          <w:sz w:val="24"/>
          <w:szCs w:val="24"/>
        </w:rPr>
      </w:pPr>
      <w:r>
        <w:rPr>
          <w:rFonts w:ascii="Times New Roman" w:hAnsi="Times New Roman"/>
          <w:sz w:val="24"/>
          <w:szCs w:val="24"/>
        </w:rPr>
        <w:t>02</w:t>
      </w:r>
      <w:r w:rsidR="00A801D3" w:rsidRPr="006346A1">
        <w:rPr>
          <w:rFonts w:ascii="Times New Roman" w:hAnsi="Times New Roman"/>
          <w:sz w:val="24"/>
          <w:szCs w:val="24"/>
        </w:rPr>
        <w:t>.</w:t>
      </w:r>
      <w:r>
        <w:rPr>
          <w:rFonts w:ascii="Times New Roman" w:hAnsi="Times New Roman"/>
          <w:sz w:val="24"/>
          <w:szCs w:val="24"/>
        </w:rPr>
        <w:t>12</w:t>
      </w:r>
      <w:r w:rsidR="00A801D3" w:rsidRPr="006346A1">
        <w:rPr>
          <w:rFonts w:ascii="Times New Roman" w:hAnsi="Times New Roman"/>
          <w:sz w:val="24"/>
          <w:szCs w:val="24"/>
        </w:rPr>
        <w:t>.20</w:t>
      </w:r>
      <w:r w:rsidR="006346A1">
        <w:rPr>
          <w:rFonts w:ascii="Times New Roman" w:hAnsi="Times New Roman"/>
          <w:sz w:val="24"/>
          <w:szCs w:val="24"/>
        </w:rPr>
        <w:t>20</w:t>
      </w:r>
      <w:r w:rsidR="00A801D3" w:rsidRPr="006346A1">
        <w:rPr>
          <w:rFonts w:ascii="Times New Roman" w:hAnsi="Times New Roman"/>
          <w:sz w:val="24"/>
          <w:szCs w:val="24"/>
        </w:rPr>
        <w:t xml:space="preserve"> № </w:t>
      </w:r>
      <w:r>
        <w:rPr>
          <w:rFonts w:ascii="Times New Roman" w:hAnsi="Times New Roman"/>
          <w:sz w:val="24"/>
          <w:szCs w:val="24"/>
        </w:rPr>
        <w:t>171</w:t>
      </w:r>
    </w:p>
    <w:p w:rsidR="001C2335" w:rsidRDefault="00BA2068" w:rsidP="001C2335">
      <w:pPr>
        <w:spacing w:after="0" w:line="240" w:lineRule="auto"/>
        <w:rPr>
          <w:rFonts w:ascii="Times New Roman" w:hAnsi="Times New Roman" w:cs="Times New Roman"/>
          <w:sz w:val="24"/>
          <w:szCs w:val="24"/>
        </w:rPr>
      </w:pPr>
      <w:r w:rsidRPr="001C2335">
        <w:rPr>
          <w:rFonts w:ascii="Times New Roman" w:hAnsi="Times New Roman" w:cs="Times New Roman"/>
          <w:sz w:val="24"/>
          <w:szCs w:val="24"/>
        </w:rPr>
        <w:t xml:space="preserve">Об утверждении </w:t>
      </w:r>
      <w:r w:rsidR="00FE387C">
        <w:rPr>
          <w:rFonts w:ascii="Times New Roman" w:hAnsi="Times New Roman" w:cs="Times New Roman"/>
          <w:sz w:val="24"/>
          <w:szCs w:val="24"/>
        </w:rPr>
        <w:t xml:space="preserve">генеральной </w:t>
      </w:r>
      <w:r w:rsidRPr="001C2335">
        <w:rPr>
          <w:rFonts w:ascii="Times New Roman" w:hAnsi="Times New Roman" w:cs="Times New Roman"/>
          <w:sz w:val="24"/>
          <w:szCs w:val="24"/>
        </w:rPr>
        <w:t xml:space="preserve">схемы </w:t>
      </w:r>
      <w:r w:rsidR="00FE387C">
        <w:rPr>
          <w:rFonts w:ascii="Times New Roman" w:hAnsi="Times New Roman" w:cs="Times New Roman"/>
          <w:sz w:val="24"/>
          <w:szCs w:val="24"/>
        </w:rPr>
        <w:t xml:space="preserve">санитарной очистки </w:t>
      </w:r>
    </w:p>
    <w:p w:rsidR="001C2335" w:rsidRDefault="00FE387C" w:rsidP="006659A7">
      <w:pPr>
        <w:spacing w:after="0" w:line="240" w:lineRule="auto"/>
        <w:rPr>
          <w:rFonts w:ascii="Times New Roman" w:hAnsi="Times New Roman"/>
          <w:sz w:val="24"/>
          <w:szCs w:val="24"/>
        </w:rPr>
      </w:pPr>
      <w:r>
        <w:rPr>
          <w:rFonts w:ascii="Times New Roman" w:hAnsi="Times New Roman" w:cs="Times New Roman"/>
          <w:sz w:val="24"/>
          <w:szCs w:val="24"/>
        </w:rPr>
        <w:t xml:space="preserve">территории </w:t>
      </w:r>
      <w:proofErr w:type="spellStart"/>
      <w:r w:rsidR="006659A7">
        <w:rPr>
          <w:rFonts w:ascii="Times New Roman" w:hAnsi="Times New Roman"/>
          <w:sz w:val="24"/>
          <w:szCs w:val="24"/>
        </w:rPr>
        <w:t>Шапкинского</w:t>
      </w:r>
      <w:proofErr w:type="spellEnd"/>
      <w:r w:rsidR="006659A7">
        <w:rPr>
          <w:rFonts w:ascii="Times New Roman" w:hAnsi="Times New Roman"/>
          <w:sz w:val="24"/>
          <w:szCs w:val="24"/>
        </w:rPr>
        <w:t xml:space="preserve"> сельского поселения</w:t>
      </w:r>
      <w:r w:rsidR="001C2335">
        <w:rPr>
          <w:rFonts w:ascii="Times New Roman" w:hAnsi="Times New Roman"/>
          <w:sz w:val="24"/>
          <w:szCs w:val="24"/>
        </w:rPr>
        <w:t xml:space="preserve"> </w:t>
      </w:r>
      <w:proofErr w:type="spellStart"/>
      <w:r w:rsidR="006659A7">
        <w:rPr>
          <w:rFonts w:ascii="Times New Roman" w:hAnsi="Times New Roman"/>
          <w:sz w:val="24"/>
          <w:szCs w:val="24"/>
        </w:rPr>
        <w:t>Тосненского</w:t>
      </w:r>
      <w:proofErr w:type="spellEnd"/>
      <w:r w:rsidR="006659A7">
        <w:rPr>
          <w:rFonts w:ascii="Times New Roman" w:hAnsi="Times New Roman"/>
          <w:sz w:val="24"/>
          <w:szCs w:val="24"/>
        </w:rPr>
        <w:t xml:space="preserve"> района</w:t>
      </w:r>
    </w:p>
    <w:p w:rsidR="001C2335" w:rsidRDefault="006659A7" w:rsidP="006659A7">
      <w:pPr>
        <w:spacing w:after="0" w:line="240" w:lineRule="auto"/>
        <w:rPr>
          <w:b/>
        </w:rPr>
      </w:pPr>
      <w:r>
        <w:rPr>
          <w:rFonts w:ascii="Times New Roman" w:hAnsi="Times New Roman"/>
          <w:sz w:val="24"/>
          <w:szCs w:val="24"/>
        </w:rPr>
        <w:t xml:space="preserve"> Ленинградской области</w:t>
      </w:r>
      <w:r w:rsidR="001C2335">
        <w:rPr>
          <w:rFonts w:ascii="Times New Roman" w:hAnsi="Times New Roman"/>
          <w:sz w:val="24"/>
          <w:szCs w:val="24"/>
        </w:rPr>
        <w:t xml:space="preserve"> </w:t>
      </w:r>
    </w:p>
    <w:p w:rsidR="00FE387C" w:rsidRDefault="00FE387C" w:rsidP="00A801D3">
      <w:pPr>
        <w:tabs>
          <w:tab w:val="left" w:pos="709"/>
        </w:tabs>
        <w:spacing w:after="0" w:line="240" w:lineRule="auto"/>
        <w:ind w:firstLine="567"/>
        <w:jc w:val="both"/>
        <w:rPr>
          <w:rFonts w:ascii="Times New Roman" w:hAnsi="Times New Roman"/>
          <w:sz w:val="24"/>
          <w:szCs w:val="24"/>
        </w:rPr>
      </w:pPr>
    </w:p>
    <w:p w:rsidR="00FE387C" w:rsidRDefault="00A801D3" w:rsidP="00A801D3">
      <w:pPr>
        <w:tabs>
          <w:tab w:val="left" w:pos="709"/>
        </w:tabs>
        <w:spacing w:after="0" w:line="240" w:lineRule="auto"/>
        <w:ind w:firstLine="567"/>
        <w:jc w:val="both"/>
        <w:rPr>
          <w:rFonts w:ascii="Times New Roman" w:hAnsi="Times New Roman" w:cs="Times New Roman"/>
          <w:sz w:val="24"/>
          <w:szCs w:val="24"/>
        </w:rPr>
      </w:pPr>
      <w:proofErr w:type="gramStart"/>
      <w:r>
        <w:rPr>
          <w:rFonts w:ascii="Times New Roman" w:hAnsi="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005C709F" w:rsidRPr="005C709F">
        <w:rPr>
          <w:rFonts w:ascii="Times New Roman" w:hAnsi="Times New Roman" w:cs="Times New Roman"/>
          <w:sz w:val="24"/>
          <w:szCs w:val="24"/>
        </w:rPr>
        <w:t xml:space="preserve">Федеральным законом  </w:t>
      </w:r>
      <w:r w:rsidR="00FE387C">
        <w:rPr>
          <w:rFonts w:ascii="Times New Roman" w:hAnsi="Times New Roman" w:cs="Times New Roman"/>
          <w:sz w:val="24"/>
          <w:szCs w:val="24"/>
        </w:rPr>
        <w:t>от 24.06.1998 №89-ФЗ «Об отходах производства и потребления»,</w:t>
      </w:r>
      <w:r w:rsidR="00FE387C" w:rsidRPr="00FE387C">
        <w:rPr>
          <w:rFonts w:ascii="Times New Roman" w:hAnsi="Times New Roman" w:cs="Times New Roman"/>
          <w:sz w:val="24"/>
          <w:szCs w:val="24"/>
        </w:rPr>
        <w:t xml:space="preserve"> </w:t>
      </w:r>
      <w:r w:rsidR="00FE387C">
        <w:rPr>
          <w:rFonts w:ascii="Times New Roman" w:hAnsi="Times New Roman" w:cs="Times New Roman"/>
          <w:sz w:val="24"/>
          <w:szCs w:val="24"/>
        </w:rPr>
        <w:t>Федеральным законом  от 10.01.2002 №7-ФЗ «Об охране окружающей среды»,</w:t>
      </w:r>
      <w:r w:rsidR="00FE387C" w:rsidRPr="00FE387C">
        <w:rPr>
          <w:rFonts w:ascii="Times New Roman" w:hAnsi="Times New Roman" w:cs="Times New Roman"/>
          <w:sz w:val="24"/>
          <w:szCs w:val="24"/>
        </w:rPr>
        <w:t xml:space="preserve"> </w:t>
      </w:r>
      <w:r w:rsidR="00FE387C">
        <w:rPr>
          <w:rFonts w:ascii="Times New Roman" w:hAnsi="Times New Roman" w:cs="Times New Roman"/>
          <w:sz w:val="24"/>
          <w:szCs w:val="24"/>
        </w:rPr>
        <w:t>постановлением Госстроя РФ от 21.08.2003 №152 «Об утверждении методических рекомендаций о порядке разработки генеральных схем очистки территорий населенных пунктов Российской Федерации»,</w:t>
      </w:r>
      <w:r w:rsidR="00FE387C" w:rsidRPr="00FE387C">
        <w:rPr>
          <w:rFonts w:ascii="Times New Roman" w:hAnsi="Times New Roman" w:cs="Times New Roman"/>
          <w:color w:val="000000"/>
          <w:sz w:val="24"/>
          <w:szCs w:val="24"/>
          <w:shd w:val="clear" w:color="auto" w:fill="FFFFFF"/>
        </w:rPr>
        <w:t xml:space="preserve"> </w:t>
      </w:r>
      <w:r w:rsidR="00FE387C">
        <w:rPr>
          <w:rFonts w:ascii="Times New Roman" w:hAnsi="Times New Roman" w:cs="Times New Roman"/>
          <w:color w:val="000000"/>
          <w:sz w:val="24"/>
          <w:szCs w:val="24"/>
          <w:shd w:val="clear" w:color="auto" w:fill="FFFFFF"/>
        </w:rPr>
        <w:t xml:space="preserve">Уставом </w:t>
      </w:r>
      <w:proofErr w:type="spellStart"/>
      <w:r w:rsidR="00FE387C">
        <w:rPr>
          <w:rFonts w:ascii="Times New Roman" w:hAnsi="Times New Roman" w:cs="Times New Roman"/>
          <w:color w:val="000000"/>
          <w:sz w:val="24"/>
          <w:szCs w:val="24"/>
          <w:shd w:val="clear" w:color="auto" w:fill="FFFFFF"/>
        </w:rPr>
        <w:t>Шапкинского</w:t>
      </w:r>
      <w:proofErr w:type="spellEnd"/>
      <w:proofErr w:type="gramEnd"/>
      <w:r w:rsidR="00FE387C">
        <w:rPr>
          <w:rFonts w:ascii="Times New Roman" w:hAnsi="Times New Roman" w:cs="Times New Roman"/>
          <w:color w:val="000000"/>
          <w:sz w:val="24"/>
          <w:szCs w:val="24"/>
          <w:shd w:val="clear" w:color="auto" w:fill="FFFFFF"/>
        </w:rPr>
        <w:t xml:space="preserve"> сельского поселения </w:t>
      </w:r>
      <w:proofErr w:type="spellStart"/>
      <w:r w:rsidR="00FE387C">
        <w:rPr>
          <w:rFonts w:ascii="Times New Roman" w:hAnsi="Times New Roman" w:cs="Times New Roman"/>
          <w:color w:val="000000"/>
          <w:sz w:val="24"/>
          <w:szCs w:val="24"/>
          <w:shd w:val="clear" w:color="auto" w:fill="FFFFFF"/>
        </w:rPr>
        <w:t>Тосненского</w:t>
      </w:r>
      <w:proofErr w:type="spellEnd"/>
      <w:r w:rsidR="00FE387C">
        <w:rPr>
          <w:rFonts w:ascii="Times New Roman" w:hAnsi="Times New Roman" w:cs="Times New Roman"/>
          <w:color w:val="000000"/>
          <w:sz w:val="24"/>
          <w:szCs w:val="24"/>
          <w:shd w:val="clear" w:color="auto" w:fill="FFFFFF"/>
        </w:rPr>
        <w:t xml:space="preserve"> района Ленинградской области</w:t>
      </w:r>
    </w:p>
    <w:p w:rsidR="00FE387C" w:rsidRDefault="00FE387C" w:rsidP="006659A7">
      <w:pPr>
        <w:spacing w:after="0" w:line="240" w:lineRule="auto"/>
        <w:ind w:firstLine="709"/>
        <w:rPr>
          <w:rFonts w:ascii="Times New Roman" w:hAnsi="Times New Roman"/>
          <w:sz w:val="24"/>
          <w:szCs w:val="24"/>
        </w:rPr>
      </w:pPr>
    </w:p>
    <w:p w:rsidR="00A801D3" w:rsidRDefault="00A801D3" w:rsidP="006659A7">
      <w:pPr>
        <w:spacing w:after="0" w:line="240" w:lineRule="auto"/>
        <w:ind w:firstLine="709"/>
        <w:rPr>
          <w:rFonts w:ascii="Times New Roman" w:hAnsi="Times New Roman"/>
          <w:sz w:val="24"/>
          <w:szCs w:val="24"/>
        </w:rPr>
      </w:pPr>
      <w:r>
        <w:rPr>
          <w:rFonts w:ascii="Times New Roman" w:hAnsi="Times New Roman"/>
          <w:sz w:val="24"/>
          <w:szCs w:val="24"/>
        </w:rPr>
        <w:t>ПОСТАНОВЛЯЮ:</w:t>
      </w:r>
    </w:p>
    <w:p w:rsidR="006659A7" w:rsidRDefault="006659A7" w:rsidP="00A801D3">
      <w:pPr>
        <w:pStyle w:val="ab"/>
        <w:jc w:val="both"/>
        <w:rPr>
          <w:rFonts w:ascii="Times New Roman" w:hAnsi="Times New Roman" w:cs="Times New Roman"/>
          <w:b/>
          <w:sz w:val="24"/>
          <w:szCs w:val="24"/>
        </w:rPr>
      </w:pPr>
    </w:p>
    <w:p w:rsidR="00A801D3" w:rsidRPr="005C709F" w:rsidRDefault="00A801D3" w:rsidP="00A801D3">
      <w:pPr>
        <w:pStyle w:val="ab"/>
        <w:jc w:val="both"/>
        <w:rPr>
          <w:rFonts w:ascii="Times New Roman" w:hAnsi="Times New Roman" w:cs="Times New Roman"/>
          <w:sz w:val="24"/>
          <w:szCs w:val="24"/>
        </w:rPr>
      </w:pPr>
      <w:r w:rsidRPr="005C709F">
        <w:rPr>
          <w:rFonts w:ascii="Times New Roman" w:hAnsi="Times New Roman" w:cs="Times New Roman"/>
          <w:b/>
          <w:sz w:val="24"/>
          <w:szCs w:val="24"/>
        </w:rPr>
        <w:t xml:space="preserve">             </w:t>
      </w:r>
      <w:r w:rsidRPr="005C709F">
        <w:rPr>
          <w:rFonts w:ascii="Times New Roman" w:hAnsi="Times New Roman" w:cs="Times New Roman"/>
          <w:sz w:val="24"/>
          <w:szCs w:val="24"/>
        </w:rPr>
        <w:t xml:space="preserve"> 1.</w:t>
      </w:r>
      <w:r w:rsidR="005C709F" w:rsidRPr="005C709F">
        <w:rPr>
          <w:rFonts w:ascii="Times New Roman" w:hAnsi="Times New Roman" w:cs="Times New Roman"/>
          <w:sz w:val="24"/>
          <w:szCs w:val="24"/>
        </w:rPr>
        <w:t xml:space="preserve"> Утвердить </w:t>
      </w:r>
      <w:r w:rsidR="00FE387C">
        <w:rPr>
          <w:rFonts w:ascii="Times New Roman" w:hAnsi="Times New Roman" w:cs="Times New Roman"/>
          <w:sz w:val="24"/>
          <w:szCs w:val="24"/>
        </w:rPr>
        <w:t xml:space="preserve">генеральную </w:t>
      </w:r>
      <w:r w:rsidR="005C709F" w:rsidRPr="005C709F">
        <w:rPr>
          <w:rFonts w:ascii="Times New Roman" w:hAnsi="Times New Roman" w:cs="Times New Roman"/>
          <w:sz w:val="24"/>
          <w:szCs w:val="24"/>
        </w:rPr>
        <w:t xml:space="preserve">схему </w:t>
      </w:r>
      <w:r w:rsidR="00FE387C">
        <w:rPr>
          <w:rFonts w:ascii="Times New Roman" w:hAnsi="Times New Roman" w:cs="Times New Roman"/>
          <w:sz w:val="24"/>
          <w:szCs w:val="24"/>
        </w:rPr>
        <w:t>санитарной очистки территории</w:t>
      </w:r>
      <w:r w:rsidR="00FE387C" w:rsidRPr="005C709F">
        <w:rPr>
          <w:rFonts w:ascii="Times New Roman" w:hAnsi="Times New Roman" w:cs="Times New Roman"/>
          <w:sz w:val="24"/>
          <w:szCs w:val="24"/>
        </w:rPr>
        <w:t xml:space="preserve"> </w:t>
      </w:r>
      <w:proofErr w:type="spellStart"/>
      <w:r w:rsidR="00156468" w:rsidRPr="005C709F">
        <w:rPr>
          <w:rFonts w:ascii="Times New Roman" w:hAnsi="Times New Roman" w:cs="Times New Roman"/>
          <w:sz w:val="24"/>
          <w:szCs w:val="24"/>
        </w:rPr>
        <w:t>Шапкинского</w:t>
      </w:r>
      <w:proofErr w:type="spellEnd"/>
      <w:r w:rsidR="00156468" w:rsidRPr="005C709F">
        <w:rPr>
          <w:rFonts w:ascii="Times New Roman" w:hAnsi="Times New Roman" w:cs="Times New Roman"/>
          <w:sz w:val="24"/>
          <w:szCs w:val="24"/>
        </w:rPr>
        <w:t xml:space="preserve"> </w:t>
      </w:r>
      <w:r w:rsidRPr="005C709F">
        <w:rPr>
          <w:rFonts w:ascii="Times New Roman" w:hAnsi="Times New Roman" w:cs="Times New Roman"/>
          <w:sz w:val="24"/>
          <w:szCs w:val="24"/>
        </w:rPr>
        <w:t xml:space="preserve">сельского поселения </w:t>
      </w:r>
      <w:proofErr w:type="spellStart"/>
      <w:r w:rsidR="00156468" w:rsidRPr="005C709F">
        <w:rPr>
          <w:rFonts w:ascii="Times New Roman" w:hAnsi="Times New Roman" w:cs="Times New Roman"/>
          <w:sz w:val="24"/>
          <w:szCs w:val="24"/>
        </w:rPr>
        <w:t>Тосненского</w:t>
      </w:r>
      <w:proofErr w:type="spellEnd"/>
      <w:r w:rsidR="00156468" w:rsidRPr="005C709F">
        <w:rPr>
          <w:rFonts w:ascii="Times New Roman" w:hAnsi="Times New Roman" w:cs="Times New Roman"/>
          <w:sz w:val="24"/>
          <w:szCs w:val="24"/>
        </w:rPr>
        <w:t xml:space="preserve"> района Ленинградской области согласно приложению.</w:t>
      </w:r>
    </w:p>
    <w:p w:rsidR="00156468" w:rsidRDefault="00156468" w:rsidP="00156468">
      <w:pPr>
        <w:pStyle w:val="ab"/>
        <w:jc w:val="both"/>
        <w:rPr>
          <w:rFonts w:ascii="Times New Roman" w:hAnsi="Times New Roman" w:cs="Times New Roman"/>
          <w:sz w:val="24"/>
          <w:szCs w:val="24"/>
        </w:rPr>
      </w:pPr>
      <w:r>
        <w:rPr>
          <w:rFonts w:ascii="Times New Roman" w:hAnsi="Times New Roman" w:cs="Times New Roman"/>
          <w:sz w:val="24"/>
          <w:szCs w:val="24"/>
        </w:rPr>
        <w:tab/>
      </w:r>
      <w:r w:rsidR="005C709F">
        <w:rPr>
          <w:rFonts w:ascii="Times New Roman" w:hAnsi="Times New Roman" w:cs="Times New Roman"/>
          <w:sz w:val="24"/>
          <w:szCs w:val="24"/>
        </w:rPr>
        <w:t>2</w:t>
      </w:r>
      <w:r>
        <w:rPr>
          <w:rFonts w:ascii="Times New Roman" w:hAnsi="Times New Roman" w:cs="Times New Roman"/>
          <w:sz w:val="24"/>
          <w:szCs w:val="24"/>
        </w:rPr>
        <w:t xml:space="preserve">. </w:t>
      </w:r>
      <w:r w:rsidRPr="00156468">
        <w:rPr>
          <w:rFonts w:ascii="Times New Roman" w:hAnsi="Times New Roman" w:cs="Times New Roman"/>
          <w:sz w:val="24"/>
          <w:szCs w:val="24"/>
        </w:rPr>
        <w:t xml:space="preserve">Обнародовать  настоящее постановление в порядке, установленном Уставом </w:t>
      </w:r>
      <w:proofErr w:type="spellStart"/>
      <w:r w:rsidRPr="00156468">
        <w:rPr>
          <w:rFonts w:ascii="Times New Roman" w:hAnsi="Times New Roman" w:cs="Times New Roman"/>
          <w:sz w:val="24"/>
          <w:szCs w:val="24"/>
        </w:rPr>
        <w:t>Шапкинского</w:t>
      </w:r>
      <w:proofErr w:type="spellEnd"/>
      <w:r w:rsidRPr="00156468">
        <w:rPr>
          <w:rFonts w:ascii="Times New Roman" w:hAnsi="Times New Roman" w:cs="Times New Roman"/>
          <w:sz w:val="24"/>
          <w:szCs w:val="24"/>
        </w:rPr>
        <w:t xml:space="preserve"> сельского поселения, </w:t>
      </w:r>
      <w:r w:rsidR="001C49C3">
        <w:rPr>
          <w:rFonts w:ascii="Times New Roman" w:hAnsi="Times New Roman" w:cs="Times New Roman"/>
          <w:sz w:val="24"/>
          <w:szCs w:val="24"/>
        </w:rPr>
        <w:t>разместить</w:t>
      </w:r>
      <w:r w:rsidRPr="00156468">
        <w:rPr>
          <w:rFonts w:ascii="Times New Roman" w:hAnsi="Times New Roman" w:cs="Times New Roman"/>
          <w:sz w:val="24"/>
          <w:szCs w:val="24"/>
        </w:rPr>
        <w:t xml:space="preserve"> на официальном сайте администрации </w:t>
      </w:r>
      <w:proofErr w:type="spellStart"/>
      <w:r w:rsidRPr="00156468">
        <w:rPr>
          <w:rFonts w:ascii="Times New Roman" w:hAnsi="Times New Roman" w:cs="Times New Roman"/>
          <w:sz w:val="24"/>
          <w:szCs w:val="24"/>
        </w:rPr>
        <w:t>Шапкинского</w:t>
      </w:r>
      <w:proofErr w:type="spellEnd"/>
      <w:r w:rsidRPr="00156468">
        <w:rPr>
          <w:rFonts w:ascii="Times New Roman" w:hAnsi="Times New Roman" w:cs="Times New Roman"/>
          <w:sz w:val="24"/>
          <w:szCs w:val="24"/>
        </w:rPr>
        <w:t xml:space="preserve"> сельского поселения </w:t>
      </w:r>
      <w:proofErr w:type="spellStart"/>
      <w:r w:rsidRPr="00156468">
        <w:rPr>
          <w:rFonts w:ascii="Times New Roman" w:hAnsi="Times New Roman" w:cs="Times New Roman"/>
          <w:sz w:val="24"/>
          <w:szCs w:val="24"/>
        </w:rPr>
        <w:t>Тосненского</w:t>
      </w:r>
      <w:proofErr w:type="spellEnd"/>
      <w:r w:rsidRPr="00156468">
        <w:rPr>
          <w:rFonts w:ascii="Times New Roman" w:hAnsi="Times New Roman" w:cs="Times New Roman"/>
          <w:sz w:val="24"/>
          <w:szCs w:val="24"/>
        </w:rPr>
        <w:t xml:space="preserve"> района Ленинградской области.</w:t>
      </w:r>
    </w:p>
    <w:p w:rsidR="005C709F" w:rsidRPr="005C709F" w:rsidRDefault="005C709F" w:rsidP="00156468">
      <w:pPr>
        <w:pStyle w:val="ab"/>
        <w:jc w:val="both"/>
        <w:rPr>
          <w:rFonts w:ascii="Times New Roman" w:hAnsi="Times New Roman" w:cs="Times New Roman"/>
          <w:sz w:val="24"/>
          <w:szCs w:val="24"/>
        </w:rPr>
      </w:pPr>
      <w:r>
        <w:rPr>
          <w:rFonts w:ascii="Times New Roman" w:hAnsi="Times New Roman" w:cs="Times New Roman"/>
          <w:sz w:val="24"/>
          <w:szCs w:val="24"/>
        </w:rPr>
        <w:tab/>
      </w:r>
      <w:r w:rsidRPr="005C709F">
        <w:rPr>
          <w:rFonts w:ascii="Times New Roman" w:hAnsi="Times New Roman" w:cs="Times New Roman"/>
          <w:sz w:val="24"/>
          <w:szCs w:val="24"/>
        </w:rPr>
        <w:t xml:space="preserve">3. </w:t>
      </w:r>
      <w:proofErr w:type="gramStart"/>
      <w:r w:rsidRPr="005C709F">
        <w:rPr>
          <w:rFonts w:ascii="Times New Roman" w:hAnsi="Times New Roman" w:cs="Times New Roman"/>
          <w:sz w:val="24"/>
          <w:szCs w:val="24"/>
        </w:rPr>
        <w:t>Контроль за</w:t>
      </w:r>
      <w:proofErr w:type="gramEnd"/>
      <w:r w:rsidRPr="005C709F">
        <w:rPr>
          <w:rFonts w:ascii="Times New Roman" w:hAnsi="Times New Roman" w:cs="Times New Roman"/>
          <w:sz w:val="24"/>
          <w:szCs w:val="24"/>
        </w:rPr>
        <w:t xml:space="preserve"> исполнением настоящего постановления оставляю за собой.</w:t>
      </w:r>
    </w:p>
    <w:p w:rsidR="00A801D3" w:rsidRDefault="00A801D3" w:rsidP="00A801D3">
      <w:pPr>
        <w:pStyle w:val="p8"/>
        <w:spacing w:before="0" w:beforeAutospacing="0" w:after="0" w:afterAutospacing="0"/>
        <w:ind w:firstLine="709"/>
        <w:jc w:val="both"/>
      </w:pPr>
    </w:p>
    <w:p w:rsidR="00A801D3" w:rsidRDefault="00A801D3" w:rsidP="00A801D3">
      <w:pPr>
        <w:pStyle w:val="p8"/>
        <w:spacing w:before="0" w:beforeAutospacing="0" w:after="0" w:afterAutospacing="0"/>
        <w:ind w:firstLine="709"/>
        <w:jc w:val="both"/>
      </w:pPr>
    </w:p>
    <w:p w:rsidR="00A801D3" w:rsidRDefault="00A801D3" w:rsidP="00A801D3">
      <w:pPr>
        <w:pStyle w:val="p8"/>
        <w:spacing w:before="0" w:beforeAutospacing="0" w:after="0" w:afterAutospacing="0"/>
        <w:ind w:firstLine="709"/>
        <w:jc w:val="both"/>
      </w:pPr>
    </w:p>
    <w:p w:rsidR="00A801D3" w:rsidRDefault="00A801D3" w:rsidP="00A801D3">
      <w:pPr>
        <w:pStyle w:val="p17"/>
        <w:spacing w:before="0" w:beforeAutospacing="0" w:after="0" w:afterAutospacing="0"/>
        <w:jc w:val="both"/>
      </w:pPr>
      <w:r>
        <w:t xml:space="preserve">      Глава администрации                                      </w:t>
      </w:r>
      <w:r w:rsidR="006346A1">
        <w:t xml:space="preserve">           </w:t>
      </w:r>
      <w:r>
        <w:t xml:space="preserve">               М.С. Немешев</w:t>
      </w:r>
    </w:p>
    <w:p w:rsidR="00A801D3" w:rsidRDefault="00A801D3" w:rsidP="00A801D3">
      <w:pPr>
        <w:pStyle w:val="p17"/>
        <w:spacing w:before="0" w:beforeAutospacing="0" w:after="0" w:afterAutospacing="0"/>
        <w:ind w:firstLine="709"/>
        <w:jc w:val="right"/>
      </w:pPr>
    </w:p>
    <w:p w:rsidR="00A801D3" w:rsidRDefault="00A801D3" w:rsidP="00A801D3">
      <w:pPr>
        <w:spacing w:after="0" w:line="240" w:lineRule="auto"/>
        <w:jc w:val="right"/>
        <w:rPr>
          <w:rFonts w:ascii="Times New Roman" w:hAnsi="Times New Roman"/>
          <w:sz w:val="28"/>
          <w:szCs w:val="28"/>
        </w:rPr>
      </w:pPr>
    </w:p>
    <w:p w:rsidR="00A801D3" w:rsidRDefault="00A801D3" w:rsidP="00A801D3">
      <w:pPr>
        <w:spacing w:after="0" w:line="240" w:lineRule="auto"/>
        <w:jc w:val="right"/>
        <w:rPr>
          <w:rFonts w:ascii="Times New Roman" w:hAnsi="Times New Roman"/>
          <w:sz w:val="28"/>
          <w:szCs w:val="28"/>
        </w:rPr>
      </w:pPr>
    </w:p>
    <w:p w:rsidR="00A801D3" w:rsidRDefault="00A801D3" w:rsidP="00A801D3">
      <w:pPr>
        <w:spacing w:after="0" w:line="240" w:lineRule="auto"/>
        <w:jc w:val="right"/>
        <w:rPr>
          <w:rFonts w:ascii="Times New Roman" w:hAnsi="Times New Roman"/>
          <w:sz w:val="28"/>
          <w:szCs w:val="28"/>
        </w:rPr>
      </w:pPr>
    </w:p>
    <w:p w:rsidR="005C709F" w:rsidRDefault="005C709F"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FE387C" w:rsidRDefault="00FE387C" w:rsidP="00A801D3">
      <w:pPr>
        <w:spacing w:after="0" w:line="240" w:lineRule="auto"/>
        <w:jc w:val="right"/>
        <w:rPr>
          <w:rFonts w:ascii="Times New Roman" w:hAnsi="Times New Roman"/>
          <w:sz w:val="28"/>
          <w:szCs w:val="28"/>
        </w:rPr>
      </w:pPr>
    </w:p>
    <w:p w:rsidR="00FE387C" w:rsidRDefault="00FE387C" w:rsidP="00A801D3">
      <w:pPr>
        <w:spacing w:after="0" w:line="240" w:lineRule="auto"/>
        <w:jc w:val="right"/>
        <w:rPr>
          <w:rFonts w:ascii="Times New Roman" w:hAnsi="Times New Roman"/>
          <w:sz w:val="28"/>
          <w:szCs w:val="28"/>
        </w:rPr>
      </w:pPr>
    </w:p>
    <w:p w:rsidR="00FE387C" w:rsidRDefault="00FE387C" w:rsidP="00A801D3">
      <w:pPr>
        <w:spacing w:after="0" w:line="240" w:lineRule="auto"/>
        <w:jc w:val="right"/>
        <w:rPr>
          <w:rFonts w:ascii="Times New Roman" w:hAnsi="Times New Roman"/>
          <w:sz w:val="28"/>
          <w:szCs w:val="28"/>
        </w:rPr>
      </w:pPr>
    </w:p>
    <w:p w:rsidR="00FE387C" w:rsidRDefault="00FE387C" w:rsidP="00A801D3">
      <w:pPr>
        <w:spacing w:after="0" w:line="240" w:lineRule="auto"/>
        <w:jc w:val="right"/>
        <w:rPr>
          <w:rFonts w:ascii="Times New Roman" w:hAnsi="Times New Roman"/>
          <w:sz w:val="28"/>
          <w:szCs w:val="28"/>
        </w:rPr>
      </w:pPr>
    </w:p>
    <w:p w:rsidR="00156468" w:rsidRDefault="00A801D3" w:rsidP="00A801D3">
      <w:pPr>
        <w:rPr>
          <w:rFonts w:ascii="Times New Roman" w:hAnsi="Times New Roman"/>
          <w:sz w:val="18"/>
          <w:szCs w:val="18"/>
        </w:rPr>
      </w:pPr>
      <w:r>
        <w:rPr>
          <w:rFonts w:ascii="Times New Roman" w:hAnsi="Times New Roman"/>
          <w:sz w:val="18"/>
          <w:szCs w:val="18"/>
        </w:rPr>
        <w:t>Полежаева</w:t>
      </w:r>
    </w:p>
    <w:p w:rsidR="00FE387C" w:rsidRPr="00FE387C" w:rsidRDefault="00FE387C" w:rsidP="00FE387C">
      <w:pPr>
        <w:spacing w:after="0" w:line="240" w:lineRule="auto"/>
        <w:jc w:val="right"/>
        <w:rPr>
          <w:rFonts w:ascii="Times New Roman" w:hAnsi="Times New Roman" w:cs="Times New Roman"/>
          <w:sz w:val="20"/>
          <w:szCs w:val="20"/>
        </w:rPr>
      </w:pPr>
      <w:r w:rsidRPr="00FE387C">
        <w:rPr>
          <w:rFonts w:ascii="Times New Roman" w:hAnsi="Times New Roman" w:cs="Times New Roman"/>
          <w:sz w:val="20"/>
          <w:szCs w:val="20"/>
        </w:rPr>
        <w:lastRenderedPageBreak/>
        <w:t>Приложение</w:t>
      </w:r>
    </w:p>
    <w:p w:rsidR="00FE387C" w:rsidRPr="00FE387C" w:rsidRDefault="00FE387C" w:rsidP="00FE387C">
      <w:pPr>
        <w:spacing w:after="0" w:line="240" w:lineRule="auto"/>
        <w:jc w:val="right"/>
        <w:rPr>
          <w:rFonts w:ascii="Times New Roman" w:hAnsi="Times New Roman" w:cs="Times New Roman"/>
          <w:sz w:val="20"/>
          <w:szCs w:val="20"/>
        </w:rPr>
      </w:pPr>
      <w:r w:rsidRPr="00FE387C">
        <w:rPr>
          <w:rFonts w:ascii="Times New Roman" w:hAnsi="Times New Roman" w:cs="Times New Roman"/>
          <w:sz w:val="20"/>
          <w:szCs w:val="20"/>
        </w:rPr>
        <w:t xml:space="preserve"> к постановлению  администрации </w:t>
      </w:r>
    </w:p>
    <w:p w:rsidR="00FE387C" w:rsidRPr="00FE387C" w:rsidRDefault="00FE387C" w:rsidP="00FE387C">
      <w:pPr>
        <w:spacing w:after="0" w:line="240" w:lineRule="auto"/>
        <w:jc w:val="right"/>
        <w:rPr>
          <w:rFonts w:ascii="Times New Roman" w:hAnsi="Times New Roman" w:cs="Times New Roman"/>
          <w:sz w:val="20"/>
          <w:szCs w:val="20"/>
        </w:rPr>
      </w:pPr>
      <w:proofErr w:type="spellStart"/>
      <w:r w:rsidRPr="00FE387C">
        <w:rPr>
          <w:rFonts w:ascii="Times New Roman" w:hAnsi="Times New Roman" w:cs="Times New Roman"/>
          <w:sz w:val="20"/>
          <w:szCs w:val="20"/>
        </w:rPr>
        <w:t>Шапкинского</w:t>
      </w:r>
      <w:proofErr w:type="spellEnd"/>
      <w:r w:rsidRPr="00FE387C">
        <w:rPr>
          <w:rFonts w:ascii="Times New Roman" w:hAnsi="Times New Roman" w:cs="Times New Roman"/>
          <w:sz w:val="20"/>
          <w:szCs w:val="20"/>
        </w:rPr>
        <w:t xml:space="preserve"> сельского поселения </w:t>
      </w:r>
    </w:p>
    <w:p w:rsidR="00FE387C" w:rsidRPr="00FE387C" w:rsidRDefault="00FE387C" w:rsidP="00FE387C">
      <w:pPr>
        <w:spacing w:after="0" w:line="240" w:lineRule="auto"/>
        <w:jc w:val="right"/>
        <w:rPr>
          <w:rFonts w:ascii="Times New Roman" w:hAnsi="Times New Roman" w:cs="Times New Roman"/>
          <w:sz w:val="20"/>
          <w:szCs w:val="20"/>
        </w:rPr>
      </w:pPr>
      <w:proofErr w:type="spellStart"/>
      <w:r w:rsidRPr="00FE387C">
        <w:rPr>
          <w:rFonts w:ascii="Times New Roman" w:hAnsi="Times New Roman" w:cs="Times New Roman"/>
          <w:sz w:val="20"/>
          <w:szCs w:val="20"/>
        </w:rPr>
        <w:t>Тосненского</w:t>
      </w:r>
      <w:proofErr w:type="spellEnd"/>
      <w:r w:rsidRPr="00FE387C">
        <w:rPr>
          <w:rFonts w:ascii="Times New Roman" w:hAnsi="Times New Roman" w:cs="Times New Roman"/>
          <w:sz w:val="20"/>
          <w:szCs w:val="20"/>
        </w:rPr>
        <w:t xml:space="preserve"> района Ленинградской области </w:t>
      </w:r>
    </w:p>
    <w:p w:rsidR="00FE387C" w:rsidRPr="00FE387C" w:rsidRDefault="00FE387C" w:rsidP="00FE387C">
      <w:pPr>
        <w:spacing w:after="0" w:line="240" w:lineRule="auto"/>
        <w:jc w:val="right"/>
        <w:rPr>
          <w:rFonts w:ascii="Times New Roman" w:hAnsi="Times New Roman" w:cs="Times New Roman"/>
          <w:sz w:val="20"/>
          <w:szCs w:val="20"/>
        </w:rPr>
      </w:pPr>
      <w:r w:rsidRPr="00FE387C">
        <w:rPr>
          <w:rFonts w:ascii="Times New Roman" w:hAnsi="Times New Roman" w:cs="Times New Roman"/>
          <w:sz w:val="20"/>
          <w:szCs w:val="20"/>
        </w:rPr>
        <w:t xml:space="preserve">от </w:t>
      </w:r>
      <w:r>
        <w:rPr>
          <w:rFonts w:ascii="Times New Roman" w:hAnsi="Times New Roman" w:cs="Times New Roman"/>
          <w:sz w:val="20"/>
          <w:szCs w:val="20"/>
        </w:rPr>
        <w:t>02</w:t>
      </w:r>
      <w:r w:rsidRPr="00FE387C">
        <w:rPr>
          <w:rFonts w:ascii="Times New Roman" w:hAnsi="Times New Roman" w:cs="Times New Roman"/>
          <w:sz w:val="20"/>
          <w:szCs w:val="20"/>
        </w:rPr>
        <w:t>.</w:t>
      </w:r>
      <w:r>
        <w:rPr>
          <w:rFonts w:ascii="Times New Roman" w:hAnsi="Times New Roman" w:cs="Times New Roman"/>
          <w:sz w:val="20"/>
          <w:szCs w:val="20"/>
        </w:rPr>
        <w:t>12</w:t>
      </w:r>
      <w:r w:rsidRPr="00FE387C">
        <w:rPr>
          <w:rFonts w:ascii="Times New Roman" w:hAnsi="Times New Roman" w:cs="Times New Roman"/>
          <w:sz w:val="20"/>
          <w:szCs w:val="20"/>
        </w:rPr>
        <w:t>.20</w:t>
      </w:r>
      <w:r>
        <w:rPr>
          <w:rFonts w:ascii="Times New Roman" w:hAnsi="Times New Roman" w:cs="Times New Roman"/>
          <w:sz w:val="20"/>
          <w:szCs w:val="20"/>
        </w:rPr>
        <w:t>20</w:t>
      </w:r>
      <w:r w:rsidRPr="00FE387C">
        <w:rPr>
          <w:rFonts w:ascii="Times New Roman" w:hAnsi="Times New Roman" w:cs="Times New Roman"/>
          <w:sz w:val="20"/>
          <w:szCs w:val="20"/>
        </w:rPr>
        <w:t xml:space="preserve">  № </w:t>
      </w:r>
      <w:r>
        <w:rPr>
          <w:rFonts w:ascii="Times New Roman" w:hAnsi="Times New Roman" w:cs="Times New Roman"/>
          <w:sz w:val="20"/>
          <w:szCs w:val="20"/>
        </w:rPr>
        <w:t>171</w:t>
      </w:r>
    </w:p>
    <w:p w:rsidR="00FE387C" w:rsidRDefault="00FE387C" w:rsidP="00A801D3">
      <w:pPr>
        <w:rPr>
          <w:rFonts w:ascii="Times New Roman" w:hAnsi="Times New Roman"/>
          <w:sz w:val="18"/>
          <w:szCs w:val="18"/>
        </w:rPr>
      </w:pPr>
    </w:p>
    <w:p w:rsidR="00A801D3" w:rsidRDefault="00A801D3"/>
    <w:p w:rsidR="00FE387C" w:rsidRPr="00FE387C" w:rsidRDefault="00FE387C" w:rsidP="00FE387C">
      <w:pPr>
        <w:spacing w:before="240" w:after="0"/>
        <w:jc w:val="center"/>
        <w:rPr>
          <w:rFonts w:ascii="Times New Roman" w:eastAsia="Calibri" w:hAnsi="Times New Roman" w:cs="Times New Roman"/>
          <w:b/>
          <w:sz w:val="36"/>
          <w:szCs w:val="36"/>
        </w:rPr>
      </w:pPr>
    </w:p>
    <w:p w:rsidR="00FE387C" w:rsidRPr="00FE387C" w:rsidRDefault="00FE387C" w:rsidP="00FE387C">
      <w:pPr>
        <w:spacing w:before="240" w:after="0"/>
        <w:jc w:val="center"/>
        <w:rPr>
          <w:rFonts w:ascii="Times New Roman" w:eastAsia="Calibri" w:hAnsi="Times New Roman" w:cs="Times New Roman"/>
          <w:b/>
          <w:sz w:val="36"/>
          <w:szCs w:val="36"/>
        </w:rPr>
      </w:pPr>
    </w:p>
    <w:p w:rsidR="00FE387C" w:rsidRPr="00FE387C" w:rsidRDefault="00FE387C" w:rsidP="00FE387C">
      <w:pPr>
        <w:spacing w:before="240" w:after="0"/>
        <w:jc w:val="center"/>
        <w:rPr>
          <w:rFonts w:ascii="Times New Roman" w:eastAsia="Calibri" w:hAnsi="Times New Roman" w:cs="Times New Roman"/>
          <w:b/>
          <w:sz w:val="36"/>
          <w:szCs w:val="36"/>
        </w:rPr>
      </w:pPr>
    </w:p>
    <w:p w:rsidR="00FE387C" w:rsidRPr="002E044C" w:rsidRDefault="00FE387C" w:rsidP="00FE387C">
      <w:pPr>
        <w:spacing w:before="240" w:after="0" w:line="360" w:lineRule="auto"/>
        <w:jc w:val="center"/>
        <w:rPr>
          <w:rFonts w:ascii="Times New Roman" w:eastAsia="Calibri" w:hAnsi="Times New Roman" w:cs="Times New Roman"/>
          <w:b/>
          <w:sz w:val="32"/>
          <w:szCs w:val="32"/>
        </w:rPr>
      </w:pPr>
      <w:r w:rsidRPr="002E044C">
        <w:rPr>
          <w:rFonts w:ascii="Times New Roman" w:eastAsia="Calibri" w:hAnsi="Times New Roman" w:cs="Times New Roman"/>
          <w:b/>
          <w:sz w:val="32"/>
          <w:szCs w:val="32"/>
        </w:rPr>
        <w:t>ГЕНЕРАЛЬНАЯ СХЕМА</w:t>
      </w:r>
    </w:p>
    <w:p w:rsidR="00FE387C" w:rsidRPr="002E044C" w:rsidRDefault="00FE387C" w:rsidP="00FE387C">
      <w:pPr>
        <w:spacing w:after="0" w:line="360" w:lineRule="auto"/>
        <w:jc w:val="center"/>
        <w:rPr>
          <w:rFonts w:ascii="Times New Roman" w:eastAsia="Calibri" w:hAnsi="Times New Roman" w:cs="Times New Roman"/>
          <w:b/>
          <w:sz w:val="32"/>
          <w:szCs w:val="32"/>
        </w:rPr>
      </w:pPr>
      <w:r w:rsidRPr="002E044C">
        <w:rPr>
          <w:rFonts w:ascii="Times New Roman" w:eastAsia="Calibri" w:hAnsi="Times New Roman" w:cs="Times New Roman"/>
          <w:b/>
          <w:sz w:val="32"/>
          <w:szCs w:val="32"/>
        </w:rPr>
        <w:t xml:space="preserve">САНИТАРНОЙ ОЧИСТКИ ТЕРРИТОРИИ </w:t>
      </w:r>
    </w:p>
    <w:p w:rsidR="00FE387C" w:rsidRPr="002E044C" w:rsidRDefault="00FE387C" w:rsidP="00FE387C">
      <w:pPr>
        <w:spacing w:after="0" w:line="360" w:lineRule="auto"/>
        <w:jc w:val="center"/>
        <w:rPr>
          <w:rFonts w:ascii="Times New Roman" w:eastAsia="Calibri" w:hAnsi="Times New Roman" w:cs="Times New Roman"/>
          <w:b/>
          <w:sz w:val="32"/>
          <w:szCs w:val="32"/>
        </w:rPr>
      </w:pPr>
      <w:r w:rsidRPr="002E044C">
        <w:rPr>
          <w:rFonts w:ascii="Times New Roman" w:eastAsia="Calibri" w:hAnsi="Times New Roman" w:cs="Times New Roman"/>
          <w:b/>
          <w:sz w:val="32"/>
          <w:szCs w:val="32"/>
        </w:rPr>
        <w:t>ШАПКИНСКОЕ СЕЛЬСКОЕ ПОСЕЛЕНИЕ</w:t>
      </w:r>
    </w:p>
    <w:p w:rsidR="00FE387C" w:rsidRPr="002E044C" w:rsidRDefault="00FE387C" w:rsidP="00FE387C">
      <w:pPr>
        <w:spacing w:after="0" w:line="360" w:lineRule="auto"/>
        <w:jc w:val="center"/>
        <w:rPr>
          <w:rFonts w:ascii="Times New Roman" w:eastAsia="Calibri" w:hAnsi="Times New Roman" w:cs="Times New Roman"/>
          <w:b/>
          <w:sz w:val="32"/>
          <w:szCs w:val="32"/>
        </w:rPr>
      </w:pPr>
      <w:r w:rsidRPr="002E044C">
        <w:rPr>
          <w:rFonts w:ascii="Times New Roman" w:eastAsia="Calibri" w:hAnsi="Times New Roman" w:cs="Times New Roman"/>
          <w:b/>
          <w:sz w:val="32"/>
          <w:szCs w:val="32"/>
        </w:rPr>
        <w:t xml:space="preserve">ТОСНЕНСКОГО РАЙОНА </w:t>
      </w:r>
    </w:p>
    <w:p w:rsidR="00FE387C" w:rsidRPr="002E044C" w:rsidRDefault="00FE387C" w:rsidP="00FE387C">
      <w:pPr>
        <w:spacing w:after="0" w:line="360" w:lineRule="auto"/>
        <w:jc w:val="center"/>
        <w:rPr>
          <w:rFonts w:ascii="Times New Roman" w:eastAsia="Calibri" w:hAnsi="Times New Roman" w:cs="Times New Roman"/>
          <w:b/>
          <w:sz w:val="32"/>
          <w:szCs w:val="32"/>
        </w:rPr>
      </w:pPr>
      <w:r w:rsidRPr="002E044C">
        <w:rPr>
          <w:rFonts w:ascii="Times New Roman" w:eastAsia="Calibri" w:hAnsi="Times New Roman" w:cs="Times New Roman"/>
          <w:b/>
          <w:sz w:val="32"/>
          <w:szCs w:val="32"/>
        </w:rPr>
        <w:t>ЛЕНИНГРАДСКОЙ ОБЛАСТИ</w:t>
      </w:r>
    </w:p>
    <w:p w:rsidR="00FE387C" w:rsidRPr="00FE387C" w:rsidRDefault="00FE387C" w:rsidP="00FE387C">
      <w:pPr>
        <w:spacing w:after="0"/>
        <w:jc w:val="center"/>
        <w:rPr>
          <w:rFonts w:ascii="Times New Roman" w:eastAsia="Calibri" w:hAnsi="Times New Roman" w:cs="Times New Roman"/>
          <w:b/>
          <w:sz w:val="44"/>
          <w:szCs w:val="44"/>
        </w:rPr>
      </w:pPr>
    </w:p>
    <w:p w:rsidR="00FE387C" w:rsidRPr="00FE387C" w:rsidRDefault="00FE387C" w:rsidP="00FE387C">
      <w:pPr>
        <w:spacing w:after="0"/>
        <w:jc w:val="center"/>
        <w:rPr>
          <w:rFonts w:ascii="Times New Roman" w:eastAsia="Calibri" w:hAnsi="Times New Roman" w:cs="Times New Roman"/>
          <w:b/>
          <w:sz w:val="44"/>
          <w:szCs w:val="44"/>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szCs w:val="32"/>
        </w:rPr>
      </w:pPr>
    </w:p>
    <w:p w:rsidR="00FE387C" w:rsidRPr="00FE387C" w:rsidRDefault="00FE387C" w:rsidP="00FE387C">
      <w:pPr>
        <w:spacing w:after="0"/>
        <w:ind w:firstLine="567"/>
        <w:jc w:val="both"/>
        <w:rPr>
          <w:rFonts w:ascii="Times New Roman" w:eastAsia="Calibri" w:hAnsi="Times New Roman" w:cs="Times New Roman"/>
          <w:sz w:val="24"/>
        </w:rPr>
      </w:pPr>
    </w:p>
    <w:p w:rsidR="00FE387C" w:rsidRPr="00FE387C" w:rsidRDefault="00FE387C" w:rsidP="00FE387C">
      <w:pPr>
        <w:spacing w:after="0"/>
        <w:ind w:firstLine="567"/>
        <w:jc w:val="both"/>
        <w:rPr>
          <w:rFonts w:ascii="Times New Roman" w:eastAsia="Calibri" w:hAnsi="Times New Roman" w:cs="Times New Roman"/>
          <w:sz w:val="24"/>
        </w:rPr>
      </w:pPr>
    </w:p>
    <w:p w:rsidR="00FE387C" w:rsidRPr="00FE387C" w:rsidRDefault="00FE387C" w:rsidP="00FE387C">
      <w:pPr>
        <w:spacing w:after="0"/>
        <w:jc w:val="center"/>
        <w:rPr>
          <w:rFonts w:ascii="Times New Roman" w:eastAsia="Calibri" w:hAnsi="Times New Roman" w:cs="Times New Roman"/>
          <w:sz w:val="24"/>
        </w:rPr>
      </w:pPr>
      <w:r w:rsidRPr="00FE387C">
        <w:rPr>
          <w:rFonts w:ascii="Times New Roman" w:eastAsia="Calibri" w:hAnsi="Times New Roman" w:cs="Times New Roman"/>
          <w:sz w:val="24"/>
        </w:rPr>
        <w:t>2020 г.</w:t>
      </w:r>
    </w:p>
    <w:p w:rsidR="00FE387C" w:rsidRPr="00FE387C" w:rsidRDefault="00FE387C" w:rsidP="00FE387C">
      <w:pPr>
        <w:pageBreakBefore/>
        <w:spacing w:after="0"/>
        <w:jc w:val="center"/>
        <w:rPr>
          <w:rFonts w:ascii="Times New Roman" w:eastAsia="Calibri" w:hAnsi="Times New Roman" w:cs="Times New Roman"/>
          <w:b/>
          <w:sz w:val="24"/>
        </w:rPr>
      </w:pPr>
      <w:r w:rsidRPr="00FE387C">
        <w:rPr>
          <w:rFonts w:ascii="Times New Roman" w:eastAsia="Calibri" w:hAnsi="Times New Roman" w:cs="Times New Roman"/>
          <w:b/>
          <w:sz w:val="24"/>
        </w:rPr>
        <w:lastRenderedPageBreak/>
        <w:t>СОДЕРЖАНИЕ</w:t>
      </w:r>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r w:rsidRPr="00FE387C">
        <w:rPr>
          <w:rFonts w:ascii="Times New Roman" w:eastAsia="Calibri" w:hAnsi="Times New Roman" w:cs="Times New Roman"/>
        </w:rPr>
        <w:fldChar w:fldCharType="begin"/>
      </w:r>
      <w:r w:rsidRPr="00FE387C">
        <w:rPr>
          <w:rFonts w:ascii="Times New Roman" w:eastAsia="Calibri" w:hAnsi="Times New Roman" w:cs="Times New Roman"/>
        </w:rPr>
        <w:instrText xml:space="preserve"> TOC \h \z \t "Заголовок 1;1;Заголовок 2;2;Заголовок 3;3" </w:instrText>
      </w:r>
      <w:r w:rsidRPr="00FE387C">
        <w:rPr>
          <w:rFonts w:ascii="Times New Roman" w:eastAsia="Calibri" w:hAnsi="Times New Roman" w:cs="Times New Roman"/>
        </w:rPr>
        <w:fldChar w:fldCharType="separate"/>
      </w:r>
      <w:hyperlink w:anchor="_Toc41406180" w:history="1">
        <w:r w:rsidRPr="00FE387C">
          <w:rPr>
            <w:rFonts w:ascii="Times New Roman" w:eastAsia="Calibri" w:hAnsi="Times New Roman" w:cs="Times New Roman"/>
            <w:noProof/>
            <w:color w:val="0000FF"/>
            <w:u w:val="single"/>
          </w:rPr>
          <w:t>АННОТАЦИЯ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_Toc41406180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4</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181" w:history="1">
        <w:r w:rsidRPr="00FE387C">
          <w:rPr>
            <w:rFonts w:ascii="Times New Roman" w:eastAsia="Calibri" w:hAnsi="Times New Roman" w:cs="Times New Roman"/>
            <w:noProof/>
            <w:color w:val="0000FF"/>
            <w:u w:val="single"/>
          </w:rPr>
          <w:t>СОКРАЩЕНИЯ, ТЕРМИНЫ И ОПРЕДЕЛЕНИЯ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_Toc41406181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5</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182" w:history="1">
        <w:r w:rsidRPr="00FE387C">
          <w:rPr>
            <w:rFonts w:ascii="Times New Roman" w:eastAsia="Calibri" w:hAnsi="Times New Roman" w:cs="Times New Roman"/>
            <w:noProof/>
            <w:color w:val="0000FF"/>
            <w:u w:val="single"/>
          </w:rPr>
          <w:t>ВВЕДЕНИЕ</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_Toc41406182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9</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183" w:history="1">
        <w:r w:rsidRPr="00FE387C">
          <w:rPr>
            <w:rFonts w:ascii="Times New Roman" w:eastAsia="Calibri" w:hAnsi="Times New Roman" w:cs="Times New Roman"/>
            <w:noProof/>
            <w:color w:val="0000FF"/>
            <w:u w:val="single"/>
          </w:rPr>
          <w:t>ОСНОВНЫЕ ПОЛОЖЕНИЯ МЕТОДИКИ ВЫПОЛНЕНИЯ ГЕНЕРАЛЬНОЙ СХЕМЫ ОЧИСТКИ ТЕРРИТОРИИ НАСЕЛЕННОГО ПУНКТА</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_Toc41406183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10</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184" w:history="1">
        <w:r w:rsidRPr="00FE387C">
          <w:rPr>
            <w:rFonts w:ascii="Times New Roman" w:eastAsia="Calibri" w:hAnsi="Times New Roman" w:cs="Times New Roman"/>
            <w:noProof/>
            <w:color w:val="0000FF"/>
            <w:u w:val="single"/>
          </w:rPr>
          <w:t xml:space="preserve">1. КРАТКАЯ ХАРАКТЕРИСТИКА ШАПКИНСКОГО </w:t>
        </w:r>
        <w:r w:rsidRPr="00FE387C">
          <w:rPr>
            <w:rFonts w:ascii="Times New Roman" w:eastAsia="Calibri" w:hAnsi="Times New Roman" w:cs="Times New Roman"/>
            <w:noProof/>
            <w:color w:val="0000FF"/>
            <w:u w:val="single"/>
            <w:lang w:eastAsia="ru-RU"/>
          </w:rPr>
          <w:t>СЕЛЬСКОГО ПОСЕЛЕНИЯ ТОСНЕНСКОГО МУНАЦИПАЛЬНОГО</w:t>
        </w:r>
        <w:r w:rsidRPr="00FE387C">
          <w:rPr>
            <w:rFonts w:ascii="Times New Roman" w:eastAsia="Calibri" w:hAnsi="Times New Roman" w:cs="Times New Roman"/>
            <w:noProof/>
            <w:color w:val="0000FF"/>
            <w:u w:val="single"/>
          </w:rPr>
          <w:t xml:space="preserve"> РАЙОНА ЛЕНИНГРАДСКОЙ ОБЛАСТИ И ПРИРОДНО-КЛИМАТИЧЕСКИЕ УСЛОВИЯ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_Toc41406184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14</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85" w:history="1">
        <w:r w:rsidRPr="00FE387C">
          <w:rPr>
            <w:rFonts w:ascii="Times New Roman" w:eastAsia="Calibri" w:hAnsi="Times New Roman" w:cs="Times New Roman"/>
            <w:noProof/>
            <w:color w:val="0000FF"/>
            <w:u w:val="single"/>
          </w:rPr>
          <w:t>1.1</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Общие сведения о сельском поселении</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_Toc41406185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14</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86" w:history="1">
        <w:r w:rsidRPr="00FE387C">
          <w:rPr>
            <w:rFonts w:ascii="Times New Roman" w:eastAsia="Calibri" w:hAnsi="Times New Roman" w:cs="Times New Roman"/>
            <w:noProof/>
            <w:color w:val="0000FF"/>
            <w:u w:val="single"/>
          </w:rPr>
          <w:t>1.2</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Природно-климатические условия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_Toc41406186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17</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187" w:history="1">
        <w:r w:rsidRPr="00FE387C">
          <w:rPr>
            <w:rFonts w:ascii="Times New Roman" w:eastAsia="Calibri" w:hAnsi="Times New Roman" w:cs="Times New Roman"/>
            <w:noProof/>
            <w:color w:val="0000FF"/>
            <w:u w:val="single"/>
          </w:rPr>
          <w:t>2. СУЩЕСТВУЮЩЕЕ СОСТОЯНИЕ И РАЗВИТИЕ НА ПЕРСПЕКТИВУ</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_Toc41406187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19</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88" w:history="1">
        <w:r w:rsidRPr="00FE387C">
          <w:rPr>
            <w:rFonts w:ascii="Times New Roman" w:eastAsia="Calibri" w:hAnsi="Times New Roman" w:cs="Times New Roman"/>
            <w:noProof/>
            <w:color w:val="0000FF"/>
            <w:u w:val="single"/>
          </w:rPr>
          <w:t>2.1</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Существующая и расчетная численность населения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_Toc41406188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19</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89" w:history="1">
        <w:r w:rsidRPr="00FE387C">
          <w:rPr>
            <w:rFonts w:ascii="Times New Roman" w:eastAsia="Calibri" w:hAnsi="Times New Roman" w:cs="Times New Roman"/>
            <w:noProof/>
            <w:color w:val="0000FF"/>
            <w:u w:val="single"/>
          </w:rPr>
          <w:t>2.2</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Жилой фонд</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_Toc41406189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20</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90" w:history="1">
        <w:r w:rsidRPr="00FE387C">
          <w:rPr>
            <w:rFonts w:ascii="Times New Roman" w:eastAsia="Calibri" w:hAnsi="Times New Roman" w:cs="Times New Roman"/>
            <w:noProof/>
            <w:color w:val="0000FF"/>
            <w:u w:val="single"/>
          </w:rPr>
          <w:t>2.3</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Объекты социальной инфраструктуры</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_Toc41406190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22</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91" w:history="1">
        <w:r w:rsidRPr="00FE387C">
          <w:rPr>
            <w:rFonts w:ascii="Times New Roman" w:eastAsia="Calibri" w:hAnsi="Times New Roman" w:cs="Times New Roman"/>
            <w:noProof/>
            <w:color w:val="0000FF"/>
            <w:u w:val="single"/>
          </w:rPr>
          <w:t>2.4</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Транспортная инфраструктура</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_Toc41406191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27</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92" w:history="1">
        <w:r w:rsidRPr="00FE387C">
          <w:rPr>
            <w:rFonts w:ascii="Times New Roman" w:eastAsia="Calibri" w:hAnsi="Times New Roman" w:cs="Times New Roman"/>
            <w:noProof/>
            <w:color w:val="0000FF"/>
            <w:u w:val="single"/>
          </w:rPr>
          <w:t>2.5</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Системы канализации и охват жилого фонда</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_Toc41406192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31</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93" w:history="1">
        <w:r w:rsidRPr="00FE387C">
          <w:rPr>
            <w:rFonts w:ascii="Times New Roman" w:eastAsia="Calibri" w:hAnsi="Times New Roman" w:cs="Times New Roman"/>
            <w:noProof/>
            <w:color w:val="0000FF"/>
            <w:u w:val="single"/>
          </w:rPr>
          <w:t>2.6</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Зеленые насаждения общего пользования, материалы по загрязнению окружающей среды</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_Toc41406193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31</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194" w:history="1">
        <w:r w:rsidRPr="00FE387C">
          <w:rPr>
            <w:rFonts w:ascii="Times New Roman" w:eastAsia="Calibri" w:hAnsi="Times New Roman" w:cs="Times New Roman"/>
            <w:noProof/>
            <w:color w:val="0000FF"/>
            <w:u w:val="single"/>
          </w:rPr>
          <w:t>3. СОВРЕМЕННОЕ СОСТОЯНИЕ СИСТЕМЫ САНИТАРНОЙ ОЧИСТКИ И УБОРКИ</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_Toc41406194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33</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95" w:history="1">
        <w:r w:rsidRPr="00FE387C">
          <w:rPr>
            <w:rFonts w:ascii="Times New Roman" w:eastAsia="Calibri" w:hAnsi="Times New Roman" w:cs="Times New Roman"/>
            <w:noProof/>
            <w:color w:val="0000FF"/>
            <w:u w:val="single"/>
          </w:rPr>
          <w:t>3.1</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Организационная структура предприятий по очистке и механизированной уборке территорий</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_Toc41406195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33</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196" w:history="1">
        <w:r w:rsidRPr="00FE387C">
          <w:rPr>
            <w:rFonts w:ascii="Times New Roman" w:eastAsia="Calibri" w:hAnsi="Times New Roman" w:cs="Times New Roman"/>
            <w:noProof/>
            <w:color w:val="0000FF"/>
            <w:u w:val="single"/>
          </w:rPr>
          <w:t>3.2</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Организация сбора, удаления и обезвреживания отходов</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_Toc41406196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33</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197" w:history="1">
        <w:r w:rsidRPr="00FE387C">
          <w:rPr>
            <w:rFonts w:ascii="Times New Roman" w:eastAsia="Times New Roman" w:hAnsi="Times New Roman" w:cs="Times New Roman"/>
            <w:noProof/>
            <w:color w:val="0000FF"/>
            <w:szCs w:val="24"/>
            <w:u w:val="single"/>
            <w:lang w:eastAsia="ru-RU"/>
          </w:rPr>
          <w:t>3.2.1 Нормы накопления и объемы образующихся коммунальных отходов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_Toc41406197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33</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198" w:history="1">
        <w:r w:rsidRPr="00FE387C">
          <w:rPr>
            <w:rFonts w:ascii="Times New Roman" w:eastAsia="Times New Roman" w:hAnsi="Times New Roman" w:cs="Times New Roman"/>
            <w:noProof/>
            <w:color w:val="0000FF"/>
            <w:szCs w:val="24"/>
            <w:u w:val="single"/>
            <w:lang w:eastAsia="ru-RU"/>
          </w:rPr>
          <w:t>3.2.2 Система сбора и вывоза отходов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_Toc41406198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36</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199" w:history="1">
        <w:r w:rsidRPr="00FE387C">
          <w:rPr>
            <w:rFonts w:ascii="Times New Roman" w:eastAsia="Times New Roman" w:hAnsi="Times New Roman" w:cs="Times New Roman"/>
            <w:noProof/>
            <w:color w:val="0000FF"/>
            <w:szCs w:val="24"/>
            <w:u w:val="single"/>
            <w:lang w:eastAsia="ru-RU"/>
          </w:rPr>
          <w:t>3.2.3 Действующие тарифы по вывозу коммунальных отходов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_Toc41406199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39</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200" w:history="1">
        <w:r w:rsidRPr="00FE387C">
          <w:rPr>
            <w:rFonts w:ascii="Times New Roman" w:eastAsia="Calibri" w:hAnsi="Times New Roman" w:cs="Times New Roman"/>
            <w:noProof/>
            <w:color w:val="0000FF"/>
            <w:u w:val="single"/>
          </w:rPr>
          <w:t>3.3</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Система утилизации и размещения отходов</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_Toc41406200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39</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201" w:history="1">
        <w:r w:rsidRPr="00FE387C">
          <w:rPr>
            <w:rFonts w:ascii="Times New Roman" w:eastAsia="Arial Unicode MS" w:hAnsi="Times New Roman" w:cs="Times New Roman"/>
            <w:noProof/>
            <w:color w:val="0000FF"/>
            <w:u w:val="single"/>
          </w:rPr>
          <w:t>3.4</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Существующее состояние летней и зимней уборки</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_Toc41406201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40</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left" w:pos="960"/>
          <w:tab w:val="right" w:leader="dot" w:pos="9639"/>
        </w:tabs>
        <w:spacing w:after="0" w:line="240" w:lineRule="auto"/>
        <w:ind w:left="284"/>
        <w:rPr>
          <w:rFonts w:ascii="Calibri" w:eastAsia="Times New Roman" w:hAnsi="Calibri" w:cs="Times New Roman"/>
          <w:noProof/>
          <w:lang w:eastAsia="ru-RU"/>
        </w:rPr>
      </w:pPr>
      <w:hyperlink w:anchor="_Toc41406202" w:history="1">
        <w:r w:rsidRPr="00FE387C">
          <w:rPr>
            <w:rFonts w:ascii="Times New Roman" w:eastAsia="Calibri" w:hAnsi="Times New Roman" w:cs="Times New Roman"/>
            <w:noProof/>
            <w:color w:val="0000FF"/>
            <w:u w:val="single"/>
          </w:rPr>
          <w:t>3.5</w:t>
        </w:r>
        <w:r w:rsidRPr="00FE387C">
          <w:rPr>
            <w:rFonts w:ascii="Calibri" w:eastAsia="Times New Roman" w:hAnsi="Calibri" w:cs="Times New Roman"/>
            <w:noProof/>
            <w:lang w:eastAsia="ru-RU"/>
          </w:rPr>
          <w:tab/>
        </w:r>
        <w:r w:rsidRPr="00FE387C">
          <w:rPr>
            <w:rFonts w:ascii="Times New Roman" w:eastAsia="Calibri" w:hAnsi="Times New Roman" w:cs="Times New Roman"/>
            <w:noProof/>
            <w:color w:val="0000FF"/>
            <w:u w:val="single"/>
          </w:rPr>
          <w:t>Парк спецмашин и механизмов по всем видам очистки и уборки</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_Toc41406202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41</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203" w:history="1">
        <w:r w:rsidRPr="00FE387C">
          <w:rPr>
            <w:rFonts w:ascii="Times New Roman" w:eastAsia="Calibri" w:hAnsi="Times New Roman" w:cs="Times New Roman"/>
            <w:noProof/>
            <w:color w:val="0000FF"/>
            <w:u w:val="single"/>
          </w:rPr>
          <w:t>4. ТВЕРДЫЕ КОММУНАЛЬНЫЕ ОТХОДЫ</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_Toc41406203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42</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04" w:history="1">
        <w:r w:rsidRPr="00FE387C">
          <w:rPr>
            <w:rFonts w:ascii="Times New Roman" w:eastAsia="Calibri" w:hAnsi="Times New Roman" w:cs="Times New Roman"/>
            <w:noProof/>
            <w:color w:val="0000FF"/>
            <w:u w:val="single"/>
          </w:rPr>
          <w:t>4.1 Общие принципы организации сбора и удаления отходов потребления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_Toc41406204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42</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05" w:history="1">
        <w:r w:rsidRPr="00FE387C">
          <w:rPr>
            <w:rFonts w:ascii="Times New Roman" w:eastAsia="Times New Roman" w:hAnsi="Times New Roman" w:cs="Times New Roman"/>
            <w:noProof/>
            <w:color w:val="0000FF"/>
            <w:szCs w:val="24"/>
            <w:u w:val="single"/>
            <w:lang w:eastAsia="ru-RU"/>
          </w:rPr>
          <w:t>4.1.1 Организация сбора и вывоза твердых коммунальных отходов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_Toc41406205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42</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06" w:history="1">
        <w:r w:rsidRPr="00FE387C">
          <w:rPr>
            <w:rFonts w:ascii="Times New Roman" w:eastAsia="Times New Roman" w:hAnsi="Times New Roman" w:cs="Times New Roman"/>
            <w:noProof/>
            <w:color w:val="0000FF"/>
            <w:szCs w:val="24"/>
            <w:u w:val="single"/>
            <w:lang w:eastAsia="ru-RU"/>
          </w:rPr>
          <w:t>4.1.2 Организация сбора и вывоза крупногабаритных отходов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_Toc41406206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43</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07" w:history="1">
        <w:r w:rsidRPr="00FE387C">
          <w:rPr>
            <w:rFonts w:ascii="Times New Roman" w:eastAsia="Times New Roman" w:hAnsi="Times New Roman" w:cs="Times New Roman"/>
            <w:noProof/>
            <w:color w:val="0000FF"/>
            <w:szCs w:val="24"/>
            <w:u w:val="single"/>
            <w:lang w:eastAsia="ru-RU"/>
          </w:rPr>
          <w:t>4.1.3 Правила организации и содержания контейнерных площадок для сбора ТКО</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_Toc41406207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44</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08" w:history="1">
        <w:r w:rsidRPr="00FE387C">
          <w:rPr>
            <w:rFonts w:ascii="Times New Roman" w:eastAsia="Times New Roman" w:hAnsi="Times New Roman" w:cs="Times New Roman"/>
            <w:noProof/>
            <w:color w:val="0000FF"/>
            <w:szCs w:val="24"/>
            <w:u w:val="single"/>
            <w:lang w:eastAsia="ru-RU"/>
          </w:rPr>
          <w:t>4.1.4 Организация сбора и вывоза опасных отходов. Обращение с отработанными компактными люминесцентными лампами</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_Toc41406208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45</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09" w:history="1">
        <w:r w:rsidRPr="00FE387C">
          <w:rPr>
            <w:rFonts w:ascii="Times New Roman" w:eastAsia="Times New Roman" w:hAnsi="Times New Roman" w:cs="Times New Roman"/>
            <w:noProof/>
            <w:color w:val="0000FF"/>
            <w:szCs w:val="24"/>
            <w:u w:val="single"/>
            <w:lang w:eastAsia="ru-RU"/>
          </w:rPr>
          <w:t>4.1.5 Организация сбора отходов лечебно-профилактических учреждения</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_Toc41406209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48</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10" w:history="1">
        <w:r w:rsidRPr="00FE387C">
          <w:rPr>
            <w:rFonts w:ascii="Times New Roman" w:eastAsia="Times New Roman" w:hAnsi="Times New Roman" w:cs="Times New Roman"/>
            <w:noProof/>
            <w:color w:val="0000FF"/>
            <w:szCs w:val="24"/>
            <w:u w:val="single"/>
            <w:lang w:eastAsia="ru-RU"/>
          </w:rPr>
          <w:t>4.1.6 Правила составления графиков и маршрутов работы спецавтотранспорта для вывоза отходов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_Toc41406210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50</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11" w:history="1">
        <w:r w:rsidRPr="00FE387C">
          <w:rPr>
            <w:rFonts w:ascii="Times New Roman" w:eastAsia="Times New Roman" w:hAnsi="Times New Roman" w:cs="Times New Roman"/>
            <w:noProof/>
            <w:color w:val="0000FF"/>
            <w:szCs w:val="24"/>
            <w:u w:val="single"/>
            <w:lang w:eastAsia="ru-RU"/>
          </w:rPr>
          <w:t>4.1.7 Утилизация и переработка отходов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_Toc41406211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51</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12" w:history="1">
        <w:r w:rsidRPr="00FE387C">
          <w:rPr>
            <w:rFonts w:ascii="Times New Roman" w:eastAsia="Calibri" w:hAnsi="Times New Roman" w:cs="Times New Roman"/>
            <w:noProof/>
            <w:color w:val="0000FF"/>
            <w:u w:val="single"/>
          </w:rPr>
          <w:t>4.2 Прогноз изменения количества накапливаемых ТКО</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_Toc41406212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51</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13" w:history="1">
        <w:r w:rsidRPr="00FE387C">
          <w:rPr>
            <w:rFonts w:ascii="Times New Roman" w:eastAsia="Calibri" w:hAnsi="Times New Roman" w:cs="Times New Roman"/>
            <w:noProof/>
            <w:color w:val="0000FF"/>
            <w:u w:val="single"/>
          </w:rPr>
          <w:t>4.3 Определение необходимого количества контейнеров для сбора твердых коммунальных отходов и спецавтотехники для вывоза отходов</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_Toc41406213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52</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14" w:history="1">
        <w:r w:rsidRPr="00FE387C">
          <w:rPr>
            <w:rFonts w:ascii="Times New Roman" w:eastAsia="Calibri" w:hAnsi="Times New Roman" w:cs="Times New Roman"/>
            <w:noProof/>
            <w:color w:val="0000FF"/>
            <w:u w:val="single"/>
          </w:rPr>
          <w:t>4.4 Правила составления графиков и маршрутов работы спецавтотранспорта для вывоза отходов</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_Toc41406214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59</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15" w:history="1">
        <w:r w:rsidRPr="00FE387C">
          <w:rPr>
            <w:rFonts w:ascii="Times New Roman" w:eastAsia="Calibri" w:hAnsi="Times New Roman" w:cs="Times New Roman"/>
            <w:noProof/>
            <w:color w:val="0000FF"/>
            <w:u w:val="single"/>
          </w:rPr>
          <w:t>4.5 Организация системы приема вторичного сырья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_Toc41406215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60</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16" w:history="1">
        <w:r w:rsidRPr="00FE387C">
          <w:rPr>
            <w:rFonts w:ascii="Times New Roman" w:eastAsia="Calibri" w:hAnsi="Times New Roman" w:cs="Times New Roman"/>
            <w:noProof/>
            <w:color w:val="0000FF"/>
            <w:u w:val="single"/>
          </w:rPr>
          <w:t>4.6 Технологические аспекты при выборе определенной системы сбора коммунальных отходов</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_Toc41406216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62</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17" w:history="1">
        <w:r w:rsidRPr="00FE387C">
          <w:rPr>
            <w:rFonts w:ascii="Times New Roman" w:eastAsia="Calibri" w:hAnsi="Times New Roman" w:cs="Times New Roman"/>
            <w:noProof/>
            <w:color w:val="0000FF"/>
            <w:u w:val="single"/>
          </w:rPr>
          <w:t>4.7 Компостирование</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_Toc41406217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63</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18" w:history="1">
        <w:r w:rsidRPr="00FE387C">
          <w:rPr>
            <w:rFonts w:ascii="Times New Roman" w:eastAsia="Calibri" w:hAnsi="Times New Roman" w:cs="Times New Roman"/>
            <w:noProof/>
            <w:color w:val="0000FF"/>
            <w:u w:val="single"/>
          </w:rPr>
          <w:t>4.8 Содержание собак и кошек</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_Toc41406218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65</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19" w:history="1">
        <w:r w:rsidRPr="00FE387C">
          <w:rPr>
            <w:rFonts w:ascii="Times New Roman" w:eastAsia="Calibri" w:hAnsi="Times New Roman" w:cs="Times New Roman"/>
            <w:noProof/>
            <w:color w:val="0000FF"/>
            <w:u w:val="single"/>
          </w:rPr>
          <w:t>4.9 Содержание домашних животных и птицы</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_Toc41406219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67</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20" w:history="1">
        <w:r w:rsidRPr="00FE387C">
          <w:rPr>
            <w:rFonts w:ascii="Times New Roman" w:eastAsia="Calibri" w:hAnsi="Times New Roman" w:cs="Times New Roman"/>
            <w:noProof/>
            <w:color w:val="0000FF"/>
            <w:u w:val="single"/>
          </w:rPr>
          <w:t>4.10 Размещение и обезвреживание коммунальных отходов</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_Toc41406220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69</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221" w:history="1">
        <w:r w:rsidRPr="00FE387C">
          <w:rPr>
            <w:rFonts w:ascii="Times New Roman" w:eastAsia="Calibri" w:hAnsi="Times New Roman" w:cs="Times New Roman"/>
            <w:noProof/>
            <w:color w:val="0000FF"/>
            <w:u w:val="single"/>
          </w:rPr>
          <w:t>5. ЖИДКИЕ БЫТОВЫЕ ОТХОДЫ</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_Toc41406221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71</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222" w:history="1">
        <w:r w:rsidRPr="00FE387C">
          <w:rPr>
            <w:rFonts w:ascii="Times New Roman" w:eastAsia="Calibri" w:hAnsi="Times New Roman" w:cs="Times New Roman"/>
            <w:noProof/>
            <w:color w:val="0000FF"/>
            <w:u w:val="single"/>
          </w:rPr>
          <w:t>6. БЛАГОУСТРОЙСТВО ТЕРРИТОРИИ ШАПКИНСКОГО СЕЛЬСКОГО ПОСЕЛЕНИЯ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_Toc41406222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73</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23" w:history="1">
        <w:r w:rsidRPr="00FE387C">
          <w:rPr>
            <w:rFonts w:ascii="Times New Roman" w:eastAsia="Calibri" w:hAnsi="Times New Roman" w:cs="Times New Roman"/>
            <w:noProof/>
            <w:color w:val="0000FF"/>
            <w:u w:val="single"/>
          </w:rPr>
          <w:t>6.1 Определение необходимого количества урн</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_Toc41406223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73</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24" w:history="1">
        <w:r w:rsidRPr="00FE387C">
          <w:rPr>
            <w:rFonts w:ascii="Times New Roman" w:eastAsia="Times New Roman" w:hAnsi="Times New Roman" w:cs="Times New Roman"/>
            <w:noProof/>
            <w:color w:val="0000FF"/>
            <w:szCs w:val="24"/>
            <w:u w:val="single"/>
            <w:lang w:eastAsia="ru-RU"/>
          </w:rPr>
          <w:t>6.1.1 Для тротуаров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_Toc41406224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73</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25" w:history="1">
        <w:r w:rsidRPr="00FE387C">
          <w:rPr>
            <w:rFonts w:ascii="Times New Roman" w:eastAsia="Times New Roman" w:hAnsi="Times New Roman" w:cs="Times New Roman"/>
            <w:noProof/>
            <w:color w:val="0000FF"/>
            <w:szCs w:val="24"/>
            <w:u w:val="single"/>
            <w:lang w:eastAsia="ru-RU"/>
          </w:rPr>
          <w:t>6.1.2 Для жилых зданий и иных строений</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_Toc41406225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73</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26" w:history="1">
        <w:r w:rsidRPr="00FE387C">
          <w:rPr>
            <w:rFonts w:ascii="Times New Roman" w:eastAsia="Times New Roman" w:hAnsi="Times New Roman" w:cs="Times New Roman"/>
            <w:noProof/>
            <w:color w:val="0000FF"/>
            <w:szCs w:val="24"/>
            <w:u w:val="single"/>
            <w:lang w:eastAsia="ru-RU"/>
          </w:rPr>
          <w:t>6.1.3 Для остановок общественного транспорта</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_Toc41406226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73</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27" w:history="1">
        <w:r w:rsidRPr="00FE387C">
          <w:rPr>
            <w:rFonts w:ascii="Times New Roman" w:eastAsia="Times New Roman" w:hAnsi="Times New Roman" w:cs="Times New Roman"/>
            <w:noProof/>
            <w:color w:val="0000FF"/>
            <w:szCs w:val="24"/>
            <w:u w:val="single"/>
            <w:lang w:eastAsia="ru-RU"/>
          </w:rPr>
          <w:t>6.1.4 Для парковой зоны</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_Toc41406227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73</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28" w:history="1">
        <w:r w:rsidRPr="00FE387C">
          <w:rPr>
            <w:rFonts w:ascii="Times New Roman" w:eastAsia="Times New Roman" w:hAnsi="Times New Roman" w:cs="Times New Roman"/>
            <w:noProof/>
            <w:color w:val="0000FF"/>
            <w:szCs w:val="24"/>
            <w:u w:val="single"/>
            <w:lang w:eastAsia="ru-RU"/>
          </w:rPr>
          <w:t>6.1.5 Для пляжей</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_Toc41406228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74</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29" w:history="1">
        <w:r w:rsidRPr="00FE387C">
          <w:rPr>
            <w:rFonts w:ascii="Times New Roman" w:eastAsia="Times New Roman" w:hAnsi="Times New Roman" w:cs="Times New Roman"/>
            <w:noProof/>
            <w:color w:val="0000FF"/>
            <w:szCs w:val="24"/>
            <w:u w:val="single"/>
            <w:lang w:eastAsia="ru-RU"/>
          </w:rPr>
          <w:t>6.1.6 Для рыночных комплексов</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_Toc41406229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74</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30" w:history="1">
        <w:r w:rsidRPr="00FE387C">
          <w:rPr>
            <w:rFonts w:ascii="Times New Roman" w:eastAsia="Times New Roman" w:hAnsi="Times New Roman" w:cs="Times New Roman"/>
            <w:noProof/>
            <w:color w:val="0000FF"/>
            <w:szCs w:val="24"/>
            <w:u w:val="single"/>
            <w:lang w:eastAsia="ru-RU"/>
          </w:rPr>
          <w:t>6.1.7 Содержание урн</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_Toc41406230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75</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31" w:history="1">
        <w:r w:rsidRPr="00FE387C">
          <w:rPr>
            <w:rFonts w:ascii="Times New Roman" w:eastAsia="Calibri" w:hAnsi="Times New Roman" w:cs="Times New Roman"/>
            <w:noProof/>
            <w:color w:val="0000FF"/>
            <w:u w:val="single"/>
          </w:rPr>
          <w:t>6.2 Расчет необходимого количества общественных туалетов</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_Toc41406231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75</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32" w:history="1">
        <w:r w:rsidRPr="00FE387C">
          <w:rPr>
            <w:rFonts w:ascii="Times New Roman" w:eastAsia="Calibri" w:hAnsi="Times New Roman" w:cs="Times New Roman"/>
            <w:noProof/>
            <w:color w:val="0000FF"/>
            <w:u w:val="single"/>
          </w:rPr>
          <w:t>6.3 Санитарная очистка и благоустройство участков индивидуальной застройки</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_Toc41406232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77</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233" w:history="1">
        <w:r w:rsidRPr="00FE387C">
          <w:rPr>
            <w:rFonts w:ascii="Times New Roman" w:eastAsia="Calibri" w:hAnsi="Times New Roman" w:cs="Times New Roman"/>
            <w:noProof/>
            <w:color w:val="0000FF"/>
            <w:u w:val="single"/>
          </w:rPr>
          <w:t>7. ОРГАНИЗАЦИЯ РАБОТ ПО ЛЕТНЕЙ И ЗИМНЕЙ УБОРКЕ</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_Toc41406233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79</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34" w:history="1">
        <w:r w:rsidRPr="00FE387C">
          <w:rPr>
            <w:rFonts w:ascii="Times New Roman" w:eastAsia="Calibri" w:hAnsi="Times New Roman" w:cs="Times New Roman"/>
            <w:noProof/>
            <w:color w:val="0000FF"/>
            <w:u w:val="single"/>
          </w:rPr>
          <w:t>7.1 Технология летнего содержания дорог</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_Toc41406234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79</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35" w:history="1">
        <w:r w:rsidRPr="00FE387C">
          <w:rPr>
            <w:rFonts w:ascii="Times New Roman" w:eastAsia="Calibri" w:hAnsi="Times New Roman" w:cs="Times New Roman"/>
            <w:noProof/>
            <w:color w:val="0000FF"/>
            <w:u w:val="single"/>
          </w:rPr>
          <w:t>7.2 Технология зимнего содержания дорог</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_Toc41406235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81</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36" w:history="1">
        <w:r w:rsidRPr="00FE387C">
          <w:rPr>
            <w:rFonts w:ascii="Times New Roman" w:eastAsia="Calibri" w:hAnsi="Times New Roman" w:cs="Times New Roman"/>
            <w:noProof/>
            <w:color w:val="0000FF"/>
            <w:u w:val="single"/>
          </w:rPr>
          <w:t>7.3 Расчет потребности в машинах для уборки территорий</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_Toc41406236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85</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37" w:history="1">
        <w:r w:rsidRPr="00FE387C">
          <w:rPr>
            <w:rFonts w:ascii="Times New Roman" w:eastAsia="Times New Roman" w:hAnsi="Times New Roman" w:cs="Times New Roman"/>
            <w:noProof/>
            <w:color w:val="0000FF"/>
            <w:szCs w:val="24"/>
            <w:u w:val="single"/>
            <w:lang w:eastAsia="ru-RU"/>
          </w:rPr>
          <w:t>7.3.1 Летние уборочные работы</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_Toc41406237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85</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1276"/>
          <w:tab w:val="right" w:leader="dot" w:pos="9639"/>
        </w:tabs>
        <w:spacing w:after="0" w:line="240" w:lineRule="auto"/>
        <w:ind w:left="567"/>
        <w:rPr>
          <w:rFonts w:ascii="Calibri" w:eastAsia="Times New Roman" w:hAnsi="Calibri" w:cs="Times New Roman"/>
          <w:noProof/>
          <w:lang w:eastAsia="ru-RU"/>
        </w:rPr>
      </w:pPr>
      <w:hyperlink w:anchor="_Toc41406238" w:history="1">
        <w:r w:rsidRPr="00FE387C">
          <w:rPr>
            <w:rFonts w:ascii="Times New Roman" w:eastAsia="Times New Roman" w:hAnsi="Times New Roman" w:cs="Times New Roman"/>
            <w:noProof/>
            <w:color w:val="0000FF"/>
            <w:szCs w:val="24"/>
            <w:u w:val="single"/>
            <w:lang w:eastAsia="ru-RU"/>
          </w:rPr>
          <w:t>7.3.2 Зимние уборочные работы</w:t>
        </w:r>
        <w:r w:rsidRPr="00FE387C">
          <w:rPr>
            <w:rFonts w:ascii="Times New Roman" w:eastAsia="Times New Roman" w:hAnsi="Times New Roman" w:cs="Times New Roman"/>
            <w:noProof/>
            <w:webHidden/>
            <w:szCs w:val="24"/>
            <w:lang w:eastAsia="ru-RU"/>
          </w:rPr>
          <w:tab/>
        </w:r>
        <w:r w:rsidRPr="00FE387C">
          <w:rPr>
            <w:rFonts w:ascii="Times New Roman" w:eastAsia="Times New Roman" w:hAnsi="Times New Roman" w:cs="Times New Roman"/>
            <w:noProof/>
            <w:webHidden/>
            <w:szCs w:val="24"/>
            <w:lang w:eastAsia="ru-RU"/>
          </w:rPr>
          <w:fldChar w:fldCharType="begin"/>
        </w:r>
        <w:r w:rsidRPr="00FE387C">
          <w:rPr>
            <w:rFonts w:ascii="Times New Roman" w:eastAsia="Times New Roman" w:hAnsi="Times New Roman" w:cs="Times New Roman"/>
            <w:noProof/>
            <w:webHidden/>
            <w:szCs w:val="24"/>
            <w:lang w:eastAsia="ru-RU"/>
          </w:rPr>
          <w:instrText xml:space="preserve"> PAGEREF _Toc41406238 \h </w:instrText>
        </w:r>
        <w:r w:rsidRPr="00FE387C">
          <w:rPr>
            <w:rFonts w:ascii="Times New Roman" w:eastAsia="Times New Roman" w:hAnsi="Times New Roman" w:cs="Times New Roman"/>
            <w:noProof/>
            <w:webHidden/>
            <w:szCs w:val="24"/>
            <w:lang w:eastAsia="ru-RU"/>
          </w:rPr>
        </w:r>
        <w:r w:rsidRPr="00FE387C">
          <w:rPr>
            <w:rFonts w:ascii="Times New Roman" w:eastAsia="Times New Roman" w:hAnsi="Times New Roman" w:cs="Times New Roman"/>
            <w:noProof/>
            <w:webHidden/>
            <w:szCs w:val="24"/>
            <w:lang w:eastAsia="ru-RU"/>
          </w:rPr>
          <w:fldChar w:fldCharType="separate"/>
        </w:r>
        <w:r w:rsidRPr="00FE387C">
          <w:rPr>
            <w:rFonts w:ascii="Times New Roman" w:eastAsia="Times New Roman" w:hAnsi="Times New Roman" w:cs="Times New Roman"/>
            <w:noProof/>
            <w:webHidden/>
            <w:szCs w:val="24"/>
            <w:lang w:eastAsia="ru-RU"/>
          </w:rPr>
          <w:t>88</w:t>
        </w:r>
        <w:r w:rsidRPr="00FE387C">
          <w:rPr>
            <w:rFonts w:ascii="Times New Roman" w:eastAsia="Times New Roman" w:hAnsi="Times New Roman" w:cs="Times New Roman"/>
            <w:noProof/>
            <w:webHidden/>
            <w:szCs w:val="24"/>
            <w:lang w:eastAsia="ru-RU"/>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39" w:history="1">
        <w:r w:rsidRPr="00FE387C">
          <w:rPr>
            <w:rFonts w:ascii="Times New Roman" w:eastAsia="Calibri" w:hAnsi="Times New Roman" w:cs="Times New Roman"/>
            <w:noProof/>
            <w:color w:val="0000FF"/>
            <w:u w:val="single"/>
          </w:rPr>
          <w:t>7.4 Обоснование и выбор механизированных пескобаз, снежных свалок, пунктов заправки поливомоечных машин водой</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_Toc41406239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92</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240" w:history="1">
        <w:r w:rsidRPr="00FE387C">
          <w:rPr>
            <w:rFonts w:ascii="Times New Roman" w:eastAsia="Calibri" w:hAnsi="Times New Roman" w:cs="Times New Roman"/>
            <w:noProof/>
            <w:color w:val="0000FF"/>
            <w:u w:val="single"/>
          </w:rPr>
          <w:t>8. ВЫВОДЫ И ПРЕДЛОЖЕНИЯ</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_Toc41406240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94</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41" w:history="1">
        <w:r w:rsidRPr="00FE387C">
          <w:rPr>
            <w:rFonts w:ascii="Times New Roman" w:eastAsia="Calibri" w:hAnsi="Times New Roman" w:cs="Times New Roman"/>
            <w:noProof/>
            <w:color w:val="0000FF"/>
            <w:u w:val="single"/>
          </w:rPr>
          <w:t>8.1 ОБЩИЕ ВЫВОДЫ</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_Toc41406241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94</w:t>
        </w:r>
        <w:r w:rsidRPr="00FE387C">
          <w:rPr>
            <w:rFonts w:ascii="Times New Roman" w:eastAsia="Calibri" w:hAnsi="Times New Roman" w:cs="Times New Roman"/>
            <w:noProof/>
            <w:webHidden/>
          </w:rPr>
          <w:fldChar w:fldCharType="end"/>
        </w:r>
      </w:hyperlink>
    </w:p>
    <w:p w:rsidR="00FE387C" w:rsidRPr="00FE387C" w:rsidRDefault="00FE387C" w:rsidP="00FE387C">
      <w:pPr>
        <w:tabs>
          <w:tab w:val="left" w:pos="284"/>
          <w:tab w:val="right" w:leader="dot" w:pos="9639"/>
        </w:tabs>
        <w:spacing w:after="0" w:line="240" w:lineRule="auto"/>
        <w:ind w:left="284"/>
        <w:rPr>
          <w:rFonts w:ascii="Calibri" w:eastAsia="Times New Roman" w:hAnsi="Calibri" w:cs="Times New Roman"/>
          <w:noProof/>
          <w:lang w:eastAsia="ru-RU"/>
        </w:rPr>
      </w:pPr>
      <w:hyperlink w:anchor="_Toc41406242" w:history="1">
        <w:r w:rsidRPr="00FE387C">
          <w:rPr>
            <w:rFonts w:ascii="Times New Roman" w:eastAsia="Calibri" w:hAnsi="Times New Roman" w:cs="Times New Roman"/>
            <w:noProof/>
            <w:color w:val="0000FF"/>
            <w:u w:val="single"/>
          </w:rPr>
          <w:t>8.2 КАПИТАЛОВЛОЖЕНИЯ В МЕРОПРИЯТИЯ ПО ОЧИСТКЕ ТЕРРИТОРИЙ</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_Toc41406242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98</w:t>
        </w:r>
        <w:r w:rsidRPr="00FE387C">
          <w:rPr>
            <w:rFonts w:ascii="Times New Roman" w:eastAsia="Calibri" w:hAnsi="Times New Roman" w:cs="Times New Roman"/>
            <w:noProof/>
            <w:webHidden/>
          </w:rPr>
          <w:fldChar w:fldCharType="end"/>
        </w:r>
      </w:hyperlink>
    </w:p>
    <w:p w:rsidR="00FE387C" w:rsidRPr="00FE387C" w:rsidRDefault="00FE387C" w:rsidP="00FE387C">
      <w:pPr>
        <w:tabs>
          <w:tab w:val="right" w:leader="dot" w:pos="9639"/>
        </w:tabs>
        <w:spacing w:before="120" w:after="0" w:line="240" w:lineRule="auto"/>
        <w:rPr>
          <w:rFonts w:ascii="Calibri" w:eastAsia="Times New Roman" w:hAnsi="Calibri" w:cs="Times New Roman"/>
          <w:noProof/>
          <w:lang w:eastAsia="ru-RU"/>
        </w:rPr>
      </w:pPr>
      <w:hyperlink w:anchor="_Toc41406243" w:history="1">
        <w:r w:rsidRPr="00FE387C">
          <w:rPr>
            <w:rFonts w:ascii="Times New Roman" w:eastAsia="Calibri" w:hAnsi="Times New Roman" w:cs="Times New Roman"/>
            <w:noProof/>
            <w:color w:val="0000FF"/>
            <w:u w:val="single"/>
          </w:rPr>
          <w:t>ЛИТЕРАТУРА</w:t>
        </w:r>
        <w:r w:rsidRPr="00FE387C">
          <w:rPr>
            <w:rFonts w:ascii="Times New Roman" w:eastAsia="Calibri" w:hAnsi="Times New Roman" w:cs="Times New Roman"/>
            <w:noProof/>
            <w:webHidden/>
          </w:rPr>
          <w:tab/>
        </w:r>
        <w:r w:rsidRPr="00FE387C">
          <w:rPr>
            <w:rFonts w:ascii="Times New Roman" w:eastAsia="Calibri" w:hAnsi="Times New Roman" w:cs="Times New Roman"/>
            <w:noProof/>
            <w:webHidden/>
          </w:rPr>
          <w:fldChar w:fldCharType="begin"/>
        </w:r>
        <w:r w:rsidRPr="00FE387C">
          <w:rPr>
            <w:rFonts w:ascii="Times New Roman" w:eastAsia="Calibri" w:hAnsi="Times New Roman" w:cs="Times New Roman"/>
            <w:noProof/>
            <w:webHidden/>
          </w:rPr>
          <w:instrText xml:space="preserve"> PAGEREF _Toc41406243 \h </w:instrText>
        </w:r>
        <w:r w:rsidRPr="00FE387C">
          <w:rPr>
            <w:rFonts w:ascii="Times New Roman" w:eastAsia="Calibri" w:hAnsi="Times New Roman" w:cs="Times New Roman"/>
            <w:noProof/>
            <w:webHidden/>
          </w:rPr>
        </w:r>
        <w:r w:rsidRPr="00FE387C">
          <w:rPr>
            <w:rFonts w:ascii="Times New Roman" w:eastAsia="Calibri" w:hAnsi="Times New Roman" w:cs="Times New Roman"/>
            <w:noProof/>
            <w:webHidden/>
          </w:rPr>
          <w:fldChar w:fldCharType="separate"/>
        </w:r>
        <w:r w:rsidRPr="00FE387C">
          <w:rPr>
            <w:rFonts w:ascii="Times New Roman" w:eastAsia="Calibri" w:hAnsi="Times New Roman" w:cs="Times New Roman"/>
            <w:noProof/>
            <w:webHidden/>
          </w:rPr>
          <w:t>99</w:t>
        </w:r>
        <w:r w:rsidRPr="00FE387C">
          <w:rPr>
            <w:rFonts w:ascii="Times New Roman" w:eastAsia="Calibri" w:hAnsi="Times New Roman" w:cs="Times New Roman"/>
            <w:noProof/>
            <w:webHidden/>
          </w:rPr>
          <w:fldChar w:fldCharType="end"/>
        </w:r>
      </w:hyperlink>
    </w:p>
    <w:p w:rsidR="00FE387C" w:rsidRPr="00FE387C" w:rsidRDefault="00FE387C" w:rsidP="00FE387C">
      <w:pPr>
        <w:spacing w:after="0"/>
        <w:ind w:left="567"/>
        <w:jc w:val="both"/>
        <w:rPr>
          <w:rFonts w:ascii="Times New Roman" w:eastAsia="Calibri" w:hAnsi="Times New Roman" w:cs="Times New Roman"/>
          <w:sz w:val="24"/>
        </w:rPr>
      </w:pPr>
      <w:r w:rsidRPr="00FE387C">
        <w:rPr>
          <w:rFonts w:ascii="Times New Roman" w:eastAsia="Calibri" w:hAnsi="Times New Roman" w:cs="Times New Roman"/>
          <w:sz w:val="24"/>
        </w:rPr>
        <w:fldChar w:fldCharType="end"/>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0" w:name="_Toc41406180"/>
      <w:r w:rsidRPr="002E044C">
        <w:rPr>
          <w:rFonts w:ascii="Times New Roman" w:eastAsia="Times New Roman" w:hAnsi="Times New Roman" w:cs="Times New Roman"/>
          <w:b/>
          <w:bCs/>
          <w:lang w:val="x-none" w:eastAsia="x-none"/>
        </w:rPr>
        <w:lastRenderedPageBreak/>
        <w:t>АННОТАЦИЯ</w:t>
      </w:r>
      <w:bookmarkEnd w:id="0"/>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Ключевые слова</w:t>
      </w:r>
      <w:r w:rsidRPr="002E044C">
        <w:rPr>
          <w:rFonts w:ascii="Times New Roman" w:eastAsia="Calibri" w:hAnsi="Times New Roman" w:cs="Times New Roman"/>
        </w:rPr>
        <w:t xml:space="preserve">. Твердые коммунальные отходы (ТКО), крупногабаритный мусор (КГО), нормы накопления отходов, фракционный и морфологический состав твердых коммунальных отходов, </w:t>
      </w:r>
      <w:proofErr w:type="spellStart"/>
      <w:r w:rsidRPr="002E044C">
        <w:rPr>
          <w:rFonts w:ascii="Times New Roman" w:eastAsia="Calibri" w:hAnsi="Times New Roman" w:cs="Times New Roman"/>
        </w:rPr>
        <w:t>ресурсоэнергосбережение</w:t>
      </w:r>
      <w:proofErr w:type="spellEnd"/>
      <w:r w:rsidRPr="002E044C">
        <w:rPr>
          <w:rFonts w:ascii="Times New Roman" w:eastAsia="Calibri" w:hAnsi="Times New Roman" w:cs="Times New Roman"/>
        </w:rPr>
        <w:t xml:space="preserve">, мусоровозы, контейнеры.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Генеральная схема очистки – проект, направленный на решение комплекса работ по организации, сбору, удалению, обезвреживанию коммунальных отходов, </w:t>
      </w:r>
      <w:proofErr w:type="spellStart"/>
      <w:r w:rsidRPr="002E044C">
        <w:rPr>
          <w:rFonts w:ascii="Times New Roman" w:eastAsia="Calibri" w:hAnsi="Times New Roman" w:cs="Times New Roman"/>
          <w:b/>
        </w:rPr>
        <w:t>ресурсоэнергосбережению</w:t>
      </w:r>
      <w:proofErr w:type="spellEnd"/>
      <w:r w:rsidRPr="002E044C">
        <w:rPr>
          <w:rFonts w:ascii="Times New Roman" w:eastAsia="Calibri" w:hAnsi="Times New Roman" w:cs="Times New Roman"/>
          <w:b/>
        </w:rPr>
        <w:t xml:space="preserve"> и уборке территорий.</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коммунальных отходов (хозяйственно-коммунальных, в том числе пищевых отходов из жилых и общественных зданий, предприятий торговли, общественного питания и культурно-бытового назначения; жидких из </w:t>
      </w:r>
      <w:proofErr w:type="spellStart"/>
      <w:r w:rsidRPr="002E044C">
        <w:rPr>
          <w:rFonts w:ascii="Times New Roman" w:eastAsia="Calibri" w:hAnsi="Times New Roman" w:cs="Times New Roman"/>
        </w:rPr>
        <w:t>неканализованных</w:t>
      </w:r>
      <w:proofErr w:type="spellEnd"/>
      <w:r w:rsidRPr="002E044C">
        <w:rPr>
          <w:rFonts w:ascii="Times New Roman" w:eastAsia="Calibri" w:hAnsi="Times New Roman" w:cs="Times New Roman"/>
        </w:rPr>
        <w:t xml:space="preserve"> зданий; уличного мусора и смета и других коммунальных отходов, скапливающихся на территории населенного пункта).</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отчете произведен анализ существующего положения по санитарной очистке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Ленинградской области. В работе представлены основные положения по разработанной схеме санитарной очистки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Ленинградской области. </w:t>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1" w:name="_Toc41406181"/>
      <w:r w:rsidRPr="002E044C">
        <w:rPr>
          <w:rFonts w:ascii="Times New Roman" w:eastAsia="Times New Roman" w:hAnsi="Times New Roman" w:cs="Times New Roman"/>
          <w:b/>
          <w:bCs/>
          <w:lang w:val="x-none" w:eastAsia="x-none"/>
        </w:rPr>
        <w:lastRenderedPageBreak/>
        <w:t>СОКРАЩЕНИЯ, ТЕРМИНЫ И ОПРЕДЕЛЕНИЯ</w:t>
      </w:r>
      <w:bookmarkEnd w:id="1"/>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Термины и определения сферы санитарной очистки, природопользования, охраны окружающей среды и экологической безопасности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Вторичные ресурсы</w:t>
      </w:r>
      <w:r w:rsidRPr="002E044C">
        <w:rPr>
          <w:rFonts w:ascii="Times New Roman" w:eastAsia="Calibri" w:hAnsi="Times New Roman" w:cs="Times New Roman"/>
        </w:rPr>
        <w:t xml:space="preserve"> –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 для повторного использования в народном хозяйстве для получения сырья, изделий и/или энергии (ГОСТ 30772-2001).</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b/>
          <w:bCs/>
        </w:rPr>
        <w:t xml:space="preserve">Жидкие бытовые отходы </w:t>
      </w:r>
      <w:r w:rsidRPr="002E044C">
        <w:rPr>
          <w:rFonts w:ascii="Times New Roman" w:eastAsia="Calibri" w:hAnsi="Times New Roman" w:cs="Times New Roman"/>
        </w:rPr>
        <w:t xml:space="preserve">– </w:t>
      </w:r>
      <w:r w:rsidRPr="002E044C">
        <w:rPr>
          <w:rFonts w:ascii="Times New Roman" w:eastAsia="Calibri" w:hAnsi="Times New Roman" w:cs="Times New Roman"/>
          <w:shd w:val="clear" w:color="auto" w:fill="FFFFFF"/>
        </w:rPr>
        <w:t>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r w:rsidRPr="002E044C">
        <w:rPr>
          <w:rFonts w:ascii="Times New Roman" w:eastAsia="Calibri" w:hAnsi="Times New Roman" w:cs="Times New Roman"/>
        </w:rPr>
        <w:t xml:space="preserve"> (постановление Правительства Российской Федерации от 10.02.1997 № 155 «Об утверждении Правил предоставления услуг по вывозу жидких бытовых отходов»)</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Загрязняющее вещество </w:t>
      </w:r>
      <w:r w:rsidRPr="002E044C">
        <w:rPr>
          <w:rFonts w:ascii="Times New Roman" w:eastAsia="Calibri" w:hAnsi="Times New Roman" w:cs="Times New Roman"/>
        </w:rPr>
        <w:t xml:space="preserve">–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 (Федеральный закон 10.01.2002 №7-ФЗ «Об охране окружающей среды» </w:t>
      </w:r>
      <w:proofErr w:type="gramStart"/>
      <w:r w:rsidRPr="002E044C">
        <w:rPr>
          <w:rFonts w:ascii="Times New Roman" w:eastAsia="Calibri" w:hAnsi="Times New Roman" w:cs="Times New Roman"/>
        </w:rPr>
        <w:t>от</w:t>
      </w:r>
      <w:proofErr w:type="gram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Захоронение отходов </w:t>
      </w:r>
      <w:r w:rsidRPr="002E044C">
        <w:rPr>
          <w:rFonts w:ascii="Times New Roman" w:eastAsia="Calibri" w:hAnsi="Times New Roman" w:cs="Times New Roman"/>
        </w:rPr>
        <w:t xml:space="preserve">–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 (Федеральный закон от 24.06.1998 №89-ФЗ «Об отходах производства и потребления»). Также </w:t>
      </w:r>
      <w:r w:rsidRPr="002E044C">
        <w:rPr>
          <w:rFonts w:ascii="Times New Roman" w:eastAsia="Calibri" w:hAnsi="Times New Roman" w:cs="Times New Roman"/>
          <w:b/>
        </w:rPr>
        <w:t>захоронение отходов</w:t>
      </w:r>
      <w:r w:rsidRPr="002E044C">
        <w:rPr>
          <w:rFonts w:ascii="Times New Roman" w:eastAsia="Calibri" w:hAnsi="Times New Roman" w:cs="Times New Roman"/>
        </w:rPr>
        <w:t xml:space="preserve"> – это размещение отходов в назначенном месте для хранения в течение неограниченного срока, исключающее опасное воздействие захороненных отходов на незащищенных людей и окружающую природную среду (ГОСТ 30772-2001).</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Компостирование</w:t>
      </w:r>
      <w:r w:rsidRPr="002E044C">
        <w:rPr>
          <w:rFonts w:ascii="Times New Roman" w:eastAsia="Calibri" w:hAnsi="Times New Roman" w:cs="Times New Roman"/>
        </w:rPr>
        <w:t xml:space="preserve"> – это технология переработки органических отходов жизнедеятельности людей и животных, основанная на </w:t>
      </w:r>
      <w:proofErr w:type="gramStart"/>
      <w:r w:rsidRPr="002E044C">
        <w:rPr>
          <w:rFonts w:ascii="Times New Roman" w:eastAsia="Calibri" w:hAnsi="Times New Roman" w:cs="Times New Roman"/>
        </w:rPr>
        <w:t>естественном</w:t>
      </w:r>
      <w:proofErr w:type="gramEnd"/>
      <w:r w:rsidRPr="002E044C">
        <w:rPr>
          <w:rFonts w:ascii="Times New Roman" w:eastAsia="Calibri" w:hAnsi="Times New Roman" w:cs="Times New Roman"/>
        </w:rPr>
        <w:t xml:space="preserve"> </w:t>
      </w:r>
      <w:proofErr w:type="spellStart"/>
      <w:r w:rsidRPr="002E044C">
        <w:rPr>
          <w:rFonts w:ascii="Times New Roman" w:eastAsia="Calibri" w:hAnsi="Times New Roman" w:cs="Times New Roman"/>
        </w:rPr>
        <w:t>биоразложении</w:t>
      </w:r>
      <w:proofErr w:type="spellEnd"/>
      <w:r w:rsidRPr="002E044C">
        <w:rPr>
          <w:rFonts w:ascii="Times New Roman" w:eastAsia="Calibri" w:hAnsi="Times New Roman" w:cs="Times New Roman"/>
        </w:rPr>
        <w:t xml:space="preserve"> органических веществ под влиянием деятельности микроорганизмов, почвенных бактерий и кислорода.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Крупногабаритные отходы (КГО) </w:t>
      </w:r>
      <w:r w:rsidRPr="002E044C">
        <w:rPr>
          <w:rFonts w:ascii="Times New Roman" w:eastAsia="Calibri" w:hAnsi="Times New Roman" w:cs="Times New Roman"/>
        </w:rPr>
        <w:t>– отходы, по габаритам не помещающиеся в стандартные контейнеры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Мощность полигона – </w:t>
      </w:r>
      <w:r w:rsidRPr="002E044C">
        <w:rPr>
          <w:rFonts w:ascii="Times New Roman" w:eastAsia="Calibri" w:hAnsi="Times New Roman" w:cs="Times New Roman"/>
        </w:rPr>
        <w:t>количество отходов, которое может быть принято на полигон в течение года в соответствии с проектными данными (ГОСТ 30772-2001).</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b/>
          <w:bCs/>
        </w:rPr>
        <w:t xml:space="preserve">Несанкционированные места размещения отходов – </w:t>
      </w:r>
      <w:r w:rsidRPr="002E044C">
        <w:rPr>
          <w:rFonts w:ascii="Times New Roman" w:eastAsia="Calibri" w:hAnsi="Times New Roman" w:cs="Times New Roman"/>
        </w:rPr>
        <w:t>территории, не предназначенные для размещения отходов (Временные методические рекомендации по проведению инвентаризации мест захоронения и хранения отходов в Российской Федерации.</w:t>
      </w:r>
      <w:proofErr w:type="gram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Письмо Минприроды от 11.07.1995 № 01-11/29-2002).</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Норма накопления отходов потребления</w:t>
      </w:r>
      <w:r w:rsidRPr="002E044C">
        <w:rPr>
          <w:rFonts w:ascii="Times New Roman" w:eastAsia="Calibri" w:hAnsi="Times New Roman" w:cs="Times New Roman"/>
        </w:rPr>
        <w:t xml:space="preserve"> – удельный показатель образования отходов потребления (твердые коммунальные и приравненные к ним).</w:t>
      </w:r>
    </w:p>
    <w:p w:rsidR="00FE387C" w:rsidRPr="002E044C" w:rsidRDefault="00FE387C" w:rsidP="00FE387C">
      <w:pPr>
        <w:spacing w:after="0"/>
        <w:ind w:firstLine="567"/>
        <w:jc w:val="both"/>
        <w:rPr>
          <w:rFonts w:ascii="Times New Roman" w:eastAsia="Calibri" w:hAnsi="Times New Roman" w:cs="Times New Roman"/>
          <w:b/>
          <w:bCs/>
        </w:rPr>
      </w:pPr>
      <w:r w:rsidRPr="002E044C">
        <w:rPr>
          <w:rFonts w:ascii="Times New Roman" w:eastAsia="Calibri" w:hAnsi="Times New Roman" w:cs="Times New Roman"/>
          <w:b/>
          <w:bCs/>
        </w:rPr>
        <w:t xml:space="preserve">Обезвреживание отходов </w:t>
      </w:r>
      <w:r w:rsidRPr="002E044C">
        <w:rPr>
          <w:rFonts w:ascii="Times New Roman" w:eastAsia="Calibri" w:hAnsi="Times New Roman" w:cs="Times New Roman"/>
        </w:rPr>
        <w:t>–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среду (Федеральный закон от 24.06.1998 №89-ФЗ «Об отходах производства и потребления»).</w:t>
      </w:r>
    </w:p>
    <w:p w:rsidR="00FE387C" w:rsidRPr="002E044C" w:rsidRDefault="00FE387C" w:rsidP="00FE387C">
      <w:pPr>
        <w:spacing w:after="0"/>
        <w:ind w:firstLine="567"/>
        <w:jc w:val="both"/>
        <w:rPr>
          <w:rFonts w:ascii="Times New Roman" w:eastAsia="Calibri" w:hAnsi="Times New Roman" w:cs="Times New Roman"/>
          <w:b/>
          <w:bCs/>
        </w:rPr>
      </w:pPr>
      <w:r w:rsidRPr="002E044C">
        <w:rPr>
          <w:rFonts w:ascii="Times New Roman" w:eastAsia="Calibri" w:hAnsi="Times New Roman" w:cs="Times New Roman"/>
          <w:b/>
          <w:bCs/>
        </w:rPr>
        <w:t xml:space="preserve">Обращение с отходами </w:t>
      </w:r>
      <w:r w:rsidRPr="002E044C">
        <w:rPr>
          <w:rFonts w:ascii="Times New Roman" w:eastAsia="Calibri" w:hAnsi="Times New Roman" w:cs="Times New Roman"/>
        </w:rPr>
        <w:t>– деятельность по сбору, накоплению, использованию, обезвреживанию, транспортированию, размещению отходов (Федеральный закон от 24.06.1998 №89-ФЗ «Об отходах производства и потребления»).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Объект размещения отходов – </w:t>
      </w:r>
      <w:r w:rsidRPr="002E044C">
        <w:rPr>
          <w:rFonts w:ascii="Times New Roman" w:eastAsia="Calibri" w:hAnsi="Times New Roman" w:cs="Times New Roman"/>
        </w:rPr>
        <w:t xml:space="preserve">специально оборудованное сооружение, предназначенное для размещения отходов (полигон, </w:t>
      </w:r>
      <w:proofErr w:type="spellStart"/>
      <w:r w:rsidRPr="002E044C">
        <w:rPr>
          <w:rFonts w:ascii="Times New Roman" w:eastAsia="Calibri" w:hAnsi="Times New Roman" w:cs="Times New Roman"/>
        </w:rPr>
        <w:t>шламохранилище</w:t>
      </w:r>
      <w:proofErr w:type="spellEnd"/>
      <w:r w:rsidRPr="002E044C">
        <w:rPr>
          <w:rFonts w:ascii="Times New Roman" w:eastAsia="Calibri" w:hAnsi="Times New Roman" w:cs="Times New Roman"/>
        </w:rPr>
        <w:t xml:space="preserve">, </w:t>
      </w:r>
      <w:proofErr w:type="spellStart"/>
      <w:r w:rsidRPr="002E044C">
        <w:rPr>
          <w:rFonts w:ascii="Times New Roman" w:eastAsia="Calibri" w:hAnsi="Times New Roman" w:cs="Times New Roman"/>
        </w:rPr>
        <w:t>хвостохранилище</w:t>
      </w:r>
      <w:proofErr w:type="spellEnd"/>
      <w:r w:rsidRPr="002E044C">
        <w:rPr>
          <w:rFonts w:ascii="Times New Roman" w:eastAsia="Calibri" w:hAnsi="Times New Roman" w:cs="Times New Roman"/>
        </w:rPr>
        <w:t>, отвал горных пород и другое) (Федеральный закон от 24.06.1998 №89-ФЗ «Об отходах производства и потребления»).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Отходы производства и потребления – </w:t>
      </w:r>
      <w:r w:rsidRPr="002E044C">
        <w:rPr>
          <w:rFonts w:ascii="Times New Roman" w:eastAsia="Calibri" w:hAnsi="Times New Roman" w:cs="Times New Roman"/>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(Федеральный закон от 24.06.1998 №89-ФЗ «Об отходах производства и потребления»).</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b/>
          <w:bCs/>
        </w:rPr>
        <w:t>Охрана окружающей среды</w:t>
      </w:r>
      <w:r w:rsidRPr="002E044C">
        <w:rPr>
          <w:rFonts w:ascii="Times New Roman" w:eastAsia="Calibri" w:hAnsi="Times New Roman" w:cs="Times New Roman"/>
        </w:rPr>
        <w:t xml:space="preserve"> – деятельность органов государственной власти Российской Федерации, органов государственной власти субъектов Российской Федерации, органов местного </w:t>
      </w:r>
      <w:r w:rsidRPr="002E044C">
        <w:rPr>
          <w:rFonts w:ascii="Times New Roman" w:eastAsia="Calibri" w:hAnsi="Times New Roman" w:cs="Times New Roman"/>
        </w:rPr>
        <w:lastRenderedPageBreak/>
        <w:t>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 (Федеральный закон от 10.01.2002 №7-ФЗ «Об</w:t>
      </w:r>
      <w:proofErr w:type="gramEnd"/>
      <w:r w:rsidRPr="002E044C">
        <w:rPr>
          <w:rFonts w:ascii="Times New Roman" w:eastAsia="Calibri" w:hAnsi="Times New Roman" w:cs="Times New Roman"/>
        </w:rPr>
        <w:t xml:space="preserve"> охране окружающей среды»).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iCs/>
        </w:rPr>
        <w:t xml:space="preserve">Переработка отходов </w:t>
      </w:r>
      <w:r w:rsidRPr="002E044C">
        <w:rPr>
          <w:rFonts w:ascii="Times New Roman" w:eastAsia="Calibri" w:hAnsi="Times New Roman" w:cs="Times New Roman"/>
        </w:rPr>
        <w:t>–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 (ГОСТ 30772-2001).</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Пищевые отходы </w:t>
      </w:r>
      <w:r w:rsidRPr="002E044C">
        <w:rPr>
          <w:rFonts w:ascii="Times New Roman" w:eastAsia="Calibri" w:hAnsi="Times New Roman" w:cs="Times New Roman"/>
        </w:rPr>
        <w:t>–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 (ГОСТ 30772-2001).</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Полигон захоронения отходов</w:t>
      </w:r>
      <w:r w:rsidRPr="002E044C">
        <w:rPr>
          <w:rFonts w:ascii="Times New Roman" w:eastAsia="Calibri" w:hAnsi="Times New Roman" w:cs="Times New Roman"/>
        </w:rPr>
        <w:t xml:space="preserve"> -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 (ГОСТ 30772-2001).</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Полигон по обезвреживанию и захоронению промышленных и бытовых отходов – </w:t>
      </w:r>
      <w:r w:rsidRPr="002E044C">
        <w:rPr>
          <w:rFonts w:ascii="Times New Roman" w:eastAsia="Calibri" w:hAnsi="Times New Roman" w:cs="Times New Roman"/>
          <w:bCs/>
        </w:rPr>
        <w:t xml:space="preserve">сооружения </w:t>
      </w:r>
      <w:r w:rsidRPr="002E044C">
        <w:rPr>
          <w:rFonts w:ascii="Times New Roman" w:eastAsia="Calibri" w:hAnsi="Times New Roman" w:cs="Times New Roman"/>
        </w:rPr>
        <w:t>для размещения промышленных и бытовых отходов, обустроенные и эксплуатируемые в соответствии с проектами (Письмо Минприроды РФ от 11.07.1995 № 01-11/29-2002 «О «Временных методических рекомендациях по проведению инвентаризации мест захоронения и хранения отходов в Российской Федерации»).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Размещение отходов </w:t>
      </w:r>
      <w:r w:rsidRPr="002E044C">
        <w:rPr>
          <w:rFonts w:ascii="Times New Roman" w:eastAsia="Calibri" w:hAnsi="Times New Roman" w:cs="Times New Roman"/>
        </w:rPr>
        <w:t>– хранение и захоронение отходов (Федеральный закон от 24.06.1998 г. №89-ФЗ «Об отходах производства и потребления»).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Рациональное природопользование</w:t>
      </w:r>
      <w:r w:rsidRPr="002E044C">
        <w:rPr>
          <w:rFonts w:ascii="Times New Roman" w:eastAsia="Calibri" w:hAnsi="Times New Roman" w:cs="Times New Roman"/>
        </w:rPr>
        <w:t xml:space="preserve"> – </w:t>
      </w:r>
      <w:bookmarkStart w:id="2" w:name="65"/>
      <w:r w:rsidRPr="002E044C">
        <w:rPr>
          <w:rFonts w:ascii="Times New Roman" w:eastAsia="Calibri" w:hAnsi="Times New Roman" w:cs="Times New Roman"/>
        </w:rPr>
        <w:t xml:space="preserve">эффективное, целевое использование природных ресурсов, осуществляемое с соблюдением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 </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b/>
          <w:bCs/>
        </w:rPr>
        <w:t>Ресурсоэнергосбережение</w:t>
      </w:r>
      <w:proofErr w:type="spellEnd"/>
      <w:r w:rsidRPr="002E044C">
        <w:rPr>
          <w:rFonts w:ascii="Times New Roman" w:eastAsia="Calibri" w:hAnsi="Times New Roman" w:cs="Times New Roman"/>
        </w:rPr>
        <w:t xml:space="preserve"> – производство и реализация конечных продуктов с минимальным расходом вещества и энергии на всех этапах производственного цикла и с наименьшим воздействием на человека и природные экосистемы</w:t>
      </w:r>
      <w:bookmarkEnd w:id="2"/>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b/>
          <w:bCs/>
        </w:rPr>
        <w:t>Санитарно-защитная зона (СЗЗ)</w:t>
      </w:r>
      <w:r w:rsidRPr="002E044C">
        <w:rPr>
          <w:rFonts w:ascii="Times New Roman" w:eastAsia="Calibri" w:hAnsi="Times New Roman" w:cs="Times New Roman"/>
        </w:rPr>
        <w:t xml:space="preserve"> – озелененная территория специального назначения, отделяющая селитебную часть города от промышленного предприятия, размеры и организация которой зависят от характера и степени вредного влияния промышленности на окружающую среду (постановление Межпарламентской Ассамблеи государств-участников СНГ от 16.11.2006 года № 27-8 «Модельный экологический кодекс для государств-участников содружества независимых государств (Общая часть)»).</w:t>
      </w:r>
      <w:proofErr w:type="gramEnd"/>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b/>
          <w:bCs/>
        </w:rPr>
        <w:t xml:space="preserve">Сбор отходов – </w:t>
      </w:r>
      <w:r w:rsidRPr="002E044C">
        <w:rPr>
          <w:rFonts w:ascii="Times New Roman" w:eastAsia="Calibri" w:hAnsi="Times New Roman" w:cs="Times New Roman"/>
        </w:rPr>
        <w:t>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ГОСТ 30772-2001).</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Твердые коммунальные отходы (ТКО)</w:t>
      </w:r>
      <w:r w:rsidRPr="002E044C">
        <w:rPr>
          <w:rFonts w:ascii="Times New Roman" w:eastAsia="Calibri" w:hAnsi="Times New Roman" w:cs="Times New Roman"/>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г. №89-ФЗ «Об отходах производства и потребления»).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Транспортирование отходов – </w:t>
      </w:r>
      <w:r w:rsidRPr="002E044C">
        <w:rPr>
          <w:rFonts w:ascii="Times New Roman" w:eastAsia="Calibri" w:hAnsi="Times New Roman" w:cs="Times New Roman"/>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 (Федеральный закон от 24.06.1998 г. №89-ФЗ «Об отходах производства и потребления»).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iCs/>
        </w:rPr>
        <w:t xml:space="preserve">Утилизация отходов </w:t>
      </w:r>
      <w:r w:rsidRPr="002E044C">
        <w:rPr>
          <w:rFonts w:ascii="Times New Roman" w:eastAsia="Calibri" w:hAnsi="Times New Roman" w:cs="Times New Roman"/>
        </w:rPr>
        <w:t>–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 (ГОСТ 30772-2001).</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lastRenderedPageBreak/>
        <w:t>Прочие термины и определения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 xml:space="preserve">Сельское поселение – </w:t>
      </w:r>
      <w:r w:rsidRPr="002E044C">
        <w:rPr>
          <w:rFonts w:ascii="Times New Roman" w:eastAsia="Calibri" w:hAnsi="Times New Roman" w:cs="Times New Roman"/>
        </w:rPr>
        <w:t>один или несколько объединенных общей территорией сельских населенных пунктов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органы местного самоуправления (Федеральный закон от 06.10.2003 №131-ФЗ «Об общих принципах организации местного самоуправления в Российской Федерации»).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Межселенная территория</w:t>
      </w:r>
      <w:r w:rsidRPr="002E044C">
        <w:rPr>
          <w:rFonts w:ascii="Times New Roman" w:eastAsia="Calibri" w:hAnsi="Times New Roman" w:cs="Times New Roman"/>
        </w:rPr>
        <w:t xml:space="preserve"> – территория, находящаяся вне границ поселения (Федеральный закон от 06.10.2003 №131-ФЗ «Об общих принципах организации местного самоуправления в Российской Федерации»).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 xml:space="preserve">Вопросы местного значения </w:t>
      </w:r>
      <w:proofErr w:type="spellStart"/>
      <w:r w:rsidRPr="002E044C">
        <w:rPr>
          <w:rFonts w:ascii="Times New Roman" w:eastAsia="Calibri" w:hAnsi="Times New Roman" w:cs="Times New Roman"/>
          <w:b/>
        </w:rPr>
        <w:t>межпоселенческого</w:t>
      </w:r>
      <w:proofErr w:type="spellEnd"/>
      <w:r w:rsidRPr="002E044C">
        <w:rPr>
          <w:rFonts w:ascii="Times New Roman" w:eastAsia="Calibri" w:hAnsi="Times New Roman" w:cs="Times New Roman"/>
          <w:b/>
        </w:rPr>
        <w:t xml:space="preserve"> характера – </w:t>
      </w:r>
      <w:r w:rsidRPr="002E044C">
        <w:rPr>
          <w:rFonts w:ascii="Times New Roman" w:eastAsia="Calibri" w:hAnsi="Times New Roman" w:cs="Times New Roman"/>
        </w:rPr>
        <w:t>часть вопросов местного значения, решение которых в соответствии с Федеральным законом № 131-ФЗ и муниципальными правовыми актами осуществляется населением и (или) органами местного самоуправления муниципального района самостоятельно.</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Органы местного самоуправления</w:t>
      </w:r>
      <w:r w:rsidRPr="002E044C">
        <w:rPr>
          <w:rFonts w:ascii="Times New Roman" w:eastAsia="Calibri" w:hAnsi="Times New Roman" w:cs="Times New Roman"/>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 (Федеральный закон от 06.10.2003 №131-ФЗ «Об общих принципах организации местного самоуправления в Российской Федерации»).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Домовладение</w:t>
      </w:r>
      <w:r w:rsidRPr="002E044C">
        <w:rPr>
          <w:rFonts w:ascii="Times New Roman" w:eastAsia="Calibri" w:hAnsi="Times New Roman" w:cs="Times New Roman"/>
        </w:rPr>
        <w:t xml:space="preserve"> – жилой дом (дома) и обслуживающие его (их) строения и сооружения, находящиеся на обособленном земельном участке (приказ </w:t>
      </w:r>
      <w:proofErr w:type="spellStart"/>
      <w:r w:rsidRPr="002E044C">
        <w:rPr>
          <w:rFonts w:ascii="Times New Roman" w:eastAsia="Calibri" w:hAnsi="Times New Roman" w:cs="Times New Roman"/>
        </w:rPr>
        <w:t>Минземстроя</w:t>
      </w:r>
      <w:proofErr w:type="spellEnd"/>
      <w:r w:rsidRPr="002E044C">
        <w:rPr>
          <w:rFonts w:ascii="Times New Roman" w:eastAsia="Calibri" w:hAnsi="Times New Roman" w:cs="Times New Roman"/>
        </w:rPr>
        <w:t xml:space="preserve"> РФ от 04.08.1998 № 37 «Об утверждении инструкции о проведении учета жилищного фонда в Российской Федерации»).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Благоустроенные домовладения </w:t>
      </w:r>
      <w:r w:rsidRPr="002E044C">
        <w:rPr>
          <w:rFonts w:ascii="Times New Roman" w:eastAsia="Calibri" w:hAnsi="Times New Roman" w:cs="Times New Roman"/>
        </w:rPr>
        <w:t xml:space="preserve">– домовладения с газом, центральным отоплением, канализацией.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 xml:space="preserve">Неблагоустроенные домовладения </w:t>
      </w:r>
      <w:r w:rsidRPr="002E044C">
        <w:rPr>
          <w:rFonts w:ascii="Times New Roman" w:eastAsia="Calibri" w:hAnsi="Times New Roman" w:cs="Times New Roman"/>
        </w:rPr>
        <w:t>– домовладения с местным отоплением на твердом топливе, без канализации.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ЭОТ</w:t>
      </w:r>
      <w:r w:rsidRPr="002E044C">
        <w:rPr>
          <w:rFonts w:ascii="Times New Roman" w:eastAsia="Calibri" w:hAnsi="Times New Roman" w:cs="Times New Roman"/>
        </w:rPr>
        <w:t xml:space="preserve"> – экономически обоснованный тариф.</w:t>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3" w:name="_Toc41406182"/>
      <w:r w:rsidRPr="002E044C">
        <w:rPr>
          <w:rFonts w:ascii="Times New Roman" w:eastAsia="Times New Roman" w:hAnsi="Times New Roman" w:cs="Times New Roman"/>
          <w:b/>
          <w:bCs/>
          <w:lang w:val="x-none" w:eastAsia="x-none"/>
        </w:rPr>
        <w:lastRenderedPageBreak/>
        <w:t>ВВЕДЕНИЕ</w:t>
      </w:r>
      <w:bookmarkEnd w:id="3"/>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Схема санитарной очистки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Ленинградской области разработана в соответствии с Постановлением Государственного комитета РФ по строительству и жилищно-коммунальному комплексу № 152 от 21.08.2003 г. «Об утверждении Методических рекомендаций о порядке </w:t>
      </w:r>
      <w:proofErr w:type="gramStart"/>
      <w:r w:rsidRPr="002E044C">
        <w:rPr>
          <w:rFonts w:ascii="Times New Roman" w:eastAsia="Calibri" w:hAnsi="Times New Roman" w:cs="Times New Roman"/>
        </w:rPr>
        <w:t>разработки генеральных схем очистки территории населенных пунктов Российской Федерации</w:t>
      </w:r>
      <w:proofErr w:type="gram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Необходимость </w:t>
      </w:r>
      <w:proofErr w:type="gramStart"/>
      <w:r w:rsidRPr="002E044C">
        <w:rPr>
          <w:rFonts w:ascii="Times New Roman" w:eastAsia="Calibri" w:hAnsi="Times New Roman" w:cs="Times New Roman"/>
        </w:rPr>
        <w:t>разработки генеральной схемы очистки территорий населенных пунктов</w:t>
      </w:r>
      <w:proofErr w:type="gramEnd"/>
      <w:r w:rsidRPr="002E044C">
        <w:rPr>
          <w:rFonts w:ascii="Times New Roman" w:eastAsia="Calibri" w:hAnsi="Times New Roman" w:cs="Times New Roman"/>
        </w:rPr>
        <w:t xml:space="preserve"> определена «Санитарными правилами содержания территорий населенных мест» (СанПиН 42-128-4690-88).</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w:t>
      </w:r>
    </w:p>
    <w:p w:rsidR="00FE387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Настоящая схема разработана в соответствии с Федеральным Законом от 06.10.2003 №131-ФЗ «Об общих принципах организации местного самоуправления в Российской Федерации» и является составной частью комплексной схемы санитарной очистки Ленинградской области.</w:t>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4" w:name="_Toc162165733"/>
      <w:bookmarkStart w:id="5" w:name="_Toc171792741"/>
      <w:bookmarkStart w:id="6" w:name="_Toc171861818"/>
      <w:bookmarkStart w:id="7" w:name="_Toc196023353"/>
      <w:bookmarkStart w:id="8" w:name="_Toc196023354"/>
      <w:bookmarkStart w:id="9" w:name="_Toc206911277"/>
      <w:bookmarkStart w:id="10" w:name="_Toc206911629"/>
      <w:bookmarkStart w:id="11" w:name="_Toc216249172"/>
      <w:bookmarkStart w:id="12" w:name="_Toc225754923"/>
      <w:bookmarkStart w:id="13" w:name="_Toc238441109"/>
      <w:bookmarkStart w:id="14" w:name="_Toc239220835"/>
      <w:bookmarkStart w:id="15" w:name="_Toc239220891"/>
      <w:bookmarkStart w:id="16" w:name="_Toc243199088"/>
      <w:bookmarkStart w:id="17" w:name="_Toc247694920"/>
      <w:bookmarkStart w:id="18" w:name="_Toc248649584"/>
      <w:bookmarkStart w:id="19" w:name="_Toc248649585"/>
      <w:bookmarkStart w:id="20" w:name="_Toc264620995"/>
      <w:bookmarkStart w:id="21" w:name="_Toc41406183"/>
      <w:r w:rsidRPr="002E044C">
        <w:rPr>
          <w:rFonts w:ascii="Times New Roman" w:eastAsia="Times New Roman" w:hAnsi="Times New Roman" w:cs="Times New Roman"/>
          <w:b/>
          <w:bCs/>
          <w:lang w:val="x-none" w:eastAsia="x-none"/>
        </w:rPr>
        <w:lastRenderedPageBreak/>
        <w:t>ОСНОВНЫЕ ПОЛОЖЕНИЯ МЕТОДИКИ ВЫПОЛНЕНИЯ ГЕНЕРАЛЬНОЙ СХЕМЫ ОЧИСТКИ ТЕРРИТОРИИ НАСЕЛЕННОГО ПУНКТА</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целях методического обеспечения совершенствования систем инженерных инфраструктур и благоустройства </w:t>
      </w:r>
      <w:proofErr w:type="gramStart"/>
      <w:r w:rsidRPr="002E044C">
        <w:rPr>
          <w:rFonts w:ascii="Times New Roman" w:eastAsia="Calibri" w:hAnsi="Times New Roman" w:cs="Times New Roman"/>
        </w:rPr>
        <w:t>территорий</w:t>
      </w:r>
      <w:proofErr w:type="gramEnd"/>
      <w:r w:rsidRPr="002E044C">
        <w:rPr>
          <w:rFonts w:ascii="Times New Roman" w:eastAsia="Calibri" w:hAnsi="Times New Roman" w:cs="Times New Roman"/>
        </w:rPr>
        <w:t xml:space="preserve">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очистки территории населенных пунктов Российской Федерации» и рекомендовал руководителям 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документации обеспечить наличие генеральных </w:t>
      </w:r>
      <w:proofErr w:type="gramStart"/>
      <w:r w:rsidRPr="002E044C">
        <w:rPr>
          <w:rFonts w:ascii="Times New Roman" w:eastAsia="Calibri" w:hAnsi="Times New Roman" w:cs="Times New Roman"/>
        </w:rPr>
        <w:t>схем очистки территорий населенных пунктов Российской Федерации</w:t>
      </w:r>
      <w:proofErr w:type="gramEnd"/>
      <w:r w:rsidRPr="002E044C">
        <w:rPr>
          <w:rFonts w:ascii="Times New Roman" w:eastAsia="Calibri" w:hAnsi="Times New Roman" w:cs="Times New Roman"/>
        </w:rPr>
        <w:t xml:space="preserve"> в составе генеральных планов.</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Основная цель генеральной схемы – улучшение санитарного и экологического состояния территорий городов и сельских поселений и </w:t>
      </w:r>
      <w:proofErr w:type="spellStart"/>
      <w:r w:rsidRPr="002E044C">
        <w:rPr>
          <w:rFonts w:ascii="Times New Roman" w:eastAsia="Calibri" w:hAnsi="Times New Roman" w:cs="Times New Roman"/>
        </w:rPr>
        <w:t>ресурсоэнергосбережение</w:t>
      </w:r>
      <w:proofErr w:type="spell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Как правило, генеральная схема очистки разрабатывается в составе генерального плана городских и сельских поселений на срок до 5 лет, с выделением первой очереди мероприятий, а прогноз может охватывать срок до 10-15 лет.</w:t>
      </w:r>
    </w:p>
    <w:p w:rsidR="00FE387C" w:rsidRPr="002E044C" w:rsidRDefault="00FE387C" w:rsidP="00FE387C">
      <w:pPr>
        <w:spacing w:after="0"/>
        <w:ind w:firstLine="567"/>
        <w:jc w:val="both"/>
        <w:rPr>
          <w:rFonts w:ascii="Times New Roman" w:eastAsia="Calibri" w:hAnsi="Times New Roman" w:cs="Times New Roman"/>
          <w:b/>
          <w:bCs/>
        </w:rPr>
      </w:pPr>
      <w:r w:rsidRPr="002E044C">
        <w:rPr>
          <w:rFonts w:ascii="Times New Roman" w:eastAsia="Calibri" w:hAnsi="Times New Roman" w:cs="Times New Roman"/>
          <w:b/>
          <w:bCs/>
        </w:rPr>
        <w:t>ОСНОВНЫЕ ПОЛОЖЕНИЯ ПО СОСТАВУ ГЕНЕРАЛЬНЫХ СХЕМ ОЧИСТКИ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Необходимость </w:t>
      </w:r>
      <w:proofErr w:type="gramStart"/>
      <w:r w:rsidRPr="002E044C">
        <w:rPr>
          <w:rFonts w:ascii="Times New Roman" w:eastAsia="Calibri" w:hAnsi="Times New Roman" w:cs="Times New Roman"/>
        </w:rPr>
        <w:t>разработки генеральной схемы очистки территорий населенных пунктов</w:t>
      </w:r>
      <w:proofErr w:type="gramEnd"/>
      <w:r w:rsidRPr="002E044C">
        <w:rPr>
          <w:rFonts w:ascii="Times New Roman" w:eastAsia="Calibri" w:hAnsi="Times New Roman" w:cs="Times New Roman"/>
        </w:rPr>
        <w:t xml:space="preserve"> определена «Санитарными правилами содержания территорий населенных мест» (СанПиН 42-128-4690-88).</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Задание на разработку генеральной схемы очистки составляется, как правило, органами жилищно-коммунального хозяйства совместно с проектными организациями, органами санитарно-эпидемиологического надзора, охраны окружающей среды и утверждается местными органами самоуправления.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При необходимости улучшения экологического и санитарного состояния, допускается одновременная разработка генеральной схемы очистки и проектирование объектов по обезвреживанию отходов.</w:t>
      </w:r>
    </w:p>
    <w:p w:rsidR="00FE387C" w:rsidRPr="002E044C" w:rsidRDefault="00FE387C" w:rsidP="00FE387C">
      <w:pPr>
        <w:spacing w:after="0"/>
        <w:ind w:firstLine="567"/>
        <w:jc w:val="both"/>
        <w:rPr>
          <w:rFonts w:ascii="Times New Roman" w:eastAsia="Calibri" w:hAnsi="Times New Roman" w:cs="Times New Roman"/>
          <w:b/>
          <w:bCs/>
        </w:rPr>
      </w:pPr>
      <w:r w:rsidRPr="002E044C">
        <w:rPr>
          <w:rFonts w:ascii="Times New Roman" w:eastAsia="Calibri" w:hAnsi="Times New Roman" w:cs="Times New Roman"/>
          <w:b/>
          <w:bCs/>
        </w:rPr>
        <w:t>ОСНОВНЫЕ ПОЛОЖЕНИЯ ПО СОДЕРЖАНИЮ ГЕНЕРАЛЬНЫХ СХЕМ ОЧИСТКИ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Генеральная схема очистки содержит:</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общие сведения о поселении и природно-климатические условия;</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материалы по существующему состоянию и развитию поселения на перспективу;</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данные по современному состоянию системы санитарной очистки и уборки;</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материалы по организации и технологии сбора и вывоза коммунальных отходов;</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расчетные нормы и объемы работ по санитарной очистки территории;</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методы обезвреживания отходов;</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технологию механизированной уборки улиц, дорог, площадей, тротуаров и обособленных территорий;</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расчет необходимого количества спецмашин и механизмов по видам работ;</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организационную структуру предприятий</w:t>
      </w:r>
      <w:r w:rsidRPr="002E044C">
        <w:rPr>
          <w:rFonts w:ascii="Times New Roman" w:eastAsia="Times New Roman" w:hAnsi="Times New Roman" w:cs="Times New Roman"/>
          <w:b/>
          <w:bCs/>
          <w:lang w:val="x-none" w:eastAsia="ru-RU"/>
        </w:rPr>
        <w:t xml:space="preserve"> </w:t>
      </w:r>
      <w:r w:rsidRPr="002E044C">
        <w:rPr>
          <w:rFonts w:ascii="Times New Roman" w:eastAsia="Times New Roman" w:hAnsi="Times New Roman" w:cs="Times New Roman"/>
          <w:lang w:val="x-none" w:eastAsia="ru-RU"/>
        </w:rPr>
        <w:t>системы санитарной</w:t>
      </w:r>
      <w:r w:rsidRPr="002E044C">
        <w:rPr>
          <w:rFonts w:ascii="Times New Roman" w:eastAsia="Times New Roman" w:hAnsi="Times New Roman" w:cs="Times New Roman"/>
          <w:b/>
          <w:bCs/>
          <w:lang w:val="x-none" w:eastAsia="ru-RU"/>
        </w:rPr>
        <w:t xml:space="preserve"> </w:t>
      </w:r>
      <w:r w:rsidRPr="002E044C">
        <w:rPr>
          <w:rFonts w:ascii="Times New Roman" w:eastAsia="Times New Roman" w:hAnsi="Times New Roman" w:cs="Times New Roman"/>
          <w:lang w:val="x-none" w:eastAsia="ru-RU"/>
        </w:rPr>
        <w:t>очистки и уборки;</w:t>
      </w:r>
    </w:p>
    <w:p w:rsidR="00FE387C" w:rsidRPr="002E044C" w:rsidRDefault="00FE387C" w:rsidP="00C8529C">
      <w:pPr>
        <w:numPr>
          <w:ilvl w:val="0"/>
          <w:numId w:val="1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графическую часть и основные положения схемы.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СОДЕРЖАНИЕ ОСНОВНЫХ РАЗДЕЛОВ СХЕМЫ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Краткая характеристика объекта и природно-климатические условия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разделе приводятся материалы по местоположению поселения в районе, его административному и промышленно-экономическому значению, расчленению территории реками, железнодорожными и автомобильными магистралями на обособленные территории.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w:t>
      </w:r>
    </w:p>
    <w:p w:rsidR="00FE387C" w:rsidRPr="002E044C" w:rsidRDefault="00FE387C" w:rsidP="00FE387C">
      <w:pPr>
        <w:spacing w:after="0"/>
        <w:ind w:firstLine="567"/>
        <w:jc w:val="both"/>
        <w:rPr>
          <w:rFonts w:ascii="Times New Roman" w:eastAsia="Calibri" w:hAnsi="Times New Roman" w:cs="Times New Roman"/>
          <w:b/>
          <w:bCs/>
        </w:rPr>
      </w:pPr>
      <w:r w:rsidRPr="002E044C">
        <w:rPr>
          <w:rFonts w:ascii="Times New Roman" w:eastAsia="Calibri" w:hAnsi="Times New Roman" w:cs="Times New Roman"/>
          <w:b/>
          <w:bCs/>
        </w:rPr>
        <w:t>Существующее состояние и развитие поселения на перспективу</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разделе приводятся данные по благоустройству населенных пунктов поселения как объектов очистки: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существующую и расчетную численность населения населенных пунктов поселения; данные по ведомственной принадлежности жилого фонда, его этажности и степени благоустройства (оборудование водопроводом, канализацией, центральным отоплением, мусоропроводами); </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обеспеченность объектами социальной 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показатели по улично-дорожной сети (протяженность магистралей, типы дорожных покрытий, площадь улиц и тротуаров, обеспеченность ливневой канализацией и подземными водостоками, система очистки ливневых вод);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системы общей канализации и охват жилого фонда, размещение и мощность очистных сооружений;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площадь зеленых насаждений общего пользования, материалы по загрязнению окружающей среды.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Современное состояние системы санитарной очистки и уборки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разделе приводятся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территорий; охват населения планово-регулярной системой сбора и вывоза коммунальных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w:t>
      </w:r>
      <w:proofErr w:type="spellStart"/>
      <w:r w:rsidRPr="002E044C">
        <w:rPr>
          <w:rFonts w:ascii="Times New Roman" w:eastAsia="Calibri" w:hAnsi="Times New Roman" w:cs="Times New Roman"/>
        </w:rPr>
        <w:t>мусоросборных</w:t>
      </w:r>
      <w:proofErr w:type="spellEnd"/>
      <w:r w:rsidRPr="002E044C">
        <w:rPr>
          <w:rFonts w:ascii="Times New Roman" w:eastAsia="Calibri" w:hAnsi="Times New Roman" w:cs="Times New Roman"/>
        </w:rPr>
        <w:t xml:space="preserve"> (контейнерных) площадок, тип и количество эксплуатируемых мусоросборников, организация их мойки и дезинфекции, действующие тарифы по вывозу коммунальных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(хозяйственно-питьевая, техническая или из водоемов), места складирования смета и снежно-ледяных образований, размещение и состояние </w:t>
      </w:r>
      <w:proofErr w:type="spellStart"/>
      <w:r w:rsidRPr="002E044C">
        <w:rPr>
          <w:rFonts w:ascii="Times New Roman" w:eastAsia="Calibri" w:hAnsi="Times New Roman" w:cs="Times New Roman"/>
        </w:rPr>
        <w:t>пескобаз</w:t>
      </w:r>
      <w:proofErr w:type="spellEnd"/>
      <w:r w:rsidRPr="002E044C">
        <w:rPr>
          <w:rFonts w:ascii="Times New Roman" w:eastAsia="Calibri" w:hAnsi="Times New Roman" w:cs="Times New Roman"/>
        </w:rPr>
        <w:t xml:space="preserve">, применяемые </w:t>
      </w:r>
      <w:proofErr w:type="spellStart"/>
      <w:r w:rsidRPr="002E044C">
        <w:rPr>
          <w:rFonts w:ascii="Times New Roman" w:eastAsia="Calibri" w:hAnsi="Times New Roman" w:cs="Times New Roman"/>
        </w:rPr>
        <w:t>противогололедные</w:t>
      </w:r>
      <w:proofErr w:type="spellEnd"/>
      <w:r w:rsidRPr="002E044C">
        <w:rPr>
          <w:rFonts w:ascii="Times New Roman" w:eastAsia="Calibri" w:hAnsi="Times New Roman" w:cs="Times New Roman"/>
        </w:rPr>
        <w:t xml:space="preserve">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Твердые коммунальные отходы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Раздел содержит данные по нормам накопления, предложений по системам и методам сбора и удаления, расчетным объемам работ, определению необходимого количества </w:t>
      </w:r>
      <w:proofErr w:type="spellStart"/>
      <w:r w:rsidRPr="002E044C">
        <w:rPr>
          <w:rFonts w:ascii="Times New Roman" w:eastAsia="Calibri" w:hAnsi="Times New Roman" w:cs="Times New Roman"/>
        </w:rPr>
        <w:t>мусоровозного</w:t>
      </w:r>
      <w:proofErr w:type="spellEnd"/>
      <w:r w:rsidRPr="002E044C">
        <w:rPr>
          <w:rFonts w:ascii="Times New Roman" w:eastAsia="Calibri" w:hAnsi="Times New Roman" w:cs="Times New Roman"/>
        </w:rPr>
        <w:t xml:space="preserve"> транспорта и инвентаря, обезвреживанию твердых коммунальных отходов.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основу расчета объема накопления твердых коммунальных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w:t>
      </w:r>
      <w:proofErr w:type="spellStart"/>
      <w:r w:rsidRPr="002E044C">
        <w:rPr>
          <w:rFonts w:ascii="Times New Roman" w:eastAsia="Calibri" w:hAnsi="Times New Roman" w:cs="Times New Roman"/>
        </w:rPr>
        <w:t>мусоровозного</w:t>
      </w:r>
      <w:proofErr w:type="spellEnd"/>
      <w:r w:rsidRPr="002E044C">
        <w:rPr>
          <w:rFonts w:ascii="Times New Roman" w:eastAsia="Calibri" w:hAnsi="Times New Roman" w:cs="Times New Roman"/>
        </w:rPr>
        <w:t xml:space="preserve"> транспорта, сбор и удаление твердых коммунальных отходов следует предусматривать по централизованной планово-регулярной системе.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w:t>
      </w:r>
      <w:proofErr w:type="spellStart"/>
      <w:r w:rsidRPr="002E044C">
        <w:rPr>
          <w:rFonts w:ascii="Times New Roman" w:eastAsia="Calibri" w:hAnsi="Times New Roman" w:cs="Times New Roman"/>
        </w:rPr>
        <w:t>мусоровозного</w:t>
      </w:r>
      <w:proofErr w:type="spellEnd"/>
      <w:r w:rsidRPr="002E044C">
        <w:rPr>
          <w:rFonts w:ascii="Times New Roman" w:eastAsia="Calibri" w:hAnsi="Times New Roman" w:cs="Times New Roman"/>
        </w:rPr>
        <w:t xml:space="preserve"> транспорта.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генеральной схеме очистки приведены решения</w:t>
      </w:r>
      <w:r w:rsidRPr="002E044C">
        <w:rPr>
          <w:rFonts w:ascii="Times New Roman" w:eastAsia="Calibri" w:hAnsi="Times New Roman" w:cs="Times New Roman"/>
          <w:b/>
          <w:bCs/>
        </w:rPr>
        <w:t xml:space="preserve"> </w:t>
      </w:r>
      <w:r w:rsidRPr="002E044C">
        <w:rPr>
          <w:rFonts w:ascii="Times New Roman" w:eastAsia="Calibri" w:hAnsi="Times New Roman" w:cs="Times New Roman"/>
        </w:rPr>
        <w:t>по</w:t>
      </w:r>
      <w:r w:rsidRPr="002E044C">
        <w:rPr>
          <w:rFonts w:ascii="Times New Roman" w:eastAsia="Calibri" w:hAnsi="Times New Roman" w:cs="Times New Roman"/>
          <w:b/>
          <w:bCs/>
        </w:rPr>
        <w:t xml:space="preserve"> </w:t>
      </w:r>
      <w:r w:rsidRPr="002E044C">
        <w:rPr>
          <w:rFonts w:ascii="Times New Roman" w:eastAsia="Calibri" w:hAnsi="Times New Roman" w:cs="Times New Roman"/>
        </w:rPr>
        <w:t xml:space="preserve">конструкции </w:t>
      </w:r>
      <w:proofErr w:type="spellStart"/>
      <w:r w:rsidRPr="002E044C">
        <w:rPr>
          <w:rFonts w:ascii="Times New Roman" w:eastAsia="Calibri" w:hAnsi="Times New Roman" w:cs="Times New Roman"/>
        </w:rPr>
        <w:t>мусоросборных</w:t>
      </w:r>
      <w:proofErr w:type="spellEnd"/>
      <w:r w:rsidRPr="002E044C">
        <w:rPr>
          <w:rFonts w:ascii="Times New Roman" w:eastAsia="Calibri" w:hAnsi="Times New Roman" w:cs="Times New Roman"/>
        </w:rPr>
        <w:t xml:space="preserve"> (контейнерных) площадок, требования по их эксплуатации, обеспечивающие нормальную работу </w:t>
      </w:r>
      <w:proofErr w:type="spellStart"/>
      <w:r w:rsidRPr="002E044C">
        <w:rPr>
          <w:rFonts w:ascii="Times New Roman" w:eastAsia="Calibri" w:hAnsi="Times New Roman" w:cs="Times New Roman"/>
        </w:rPr>
        <w:t>мусоровозного</w:t>
      </w:r>
      <w:proofErr w:type="spellEnd"/>
      <w:r w:rsidRPr="002E044C">
        <w:rPr>
          <w:rFonts w:ascii="Times New Roman" w:eastAsia="Calibri" w:hAnsi="Times New Roman" w:cs="Times New Roman"/>
        </w:rPr>
        <w:t xml:space="preserve"> транспорта.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Необходимо предусматривать мероприятия по мойке и дезинфекции мусоросборников и </w:t>
      </w:r>
      <w:proofErr w:type="spellStart"/>
      <w:r w:rsidRPr="002E044C">
        <w:rPr>
          <w:rFonts w:ascii="Times New Roman" w:eastAsia="Calibri" w:hAnsi="Times New Roman" w:cs="Times New Roman"/>
        </w:rPr>
        <w:t>мусоровозного</w:t>
      </w:r>
      <w:proofErr w:type="spellEnd"/>
      <w:r w:rsidRPr="002E044C">
        <w:rPr>
          <w:rFonts w:ascii="Times New Roman" w:eastAsia="Calibri" w:hAnsi="Times New Roman" w:cs="Times New Roman"/>
        </w:rPr>
        <w:t xml:space="preserve"> транспорта.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Определение необходимого количества </w:t>
      </w:r>
      <w:proofErr w:type="spellStart"/>
      <w:r w:rsidRPr="002E044C">
        <w:rPr>
          <w:rFonts w:ascii="Times New Roman" w:eastAsia="Calibri" w:hAnsi="Times New Roman" w:cs="Times New Roman"/>
        </w:rPr>
        <w:t>мусоровозного</w:t>
      </w:r>
      <w:proofErr w:type="spellEnd"/>
      <w:r w:rsidRPr="002E044C">
        <w:rPr>
          <w:rFonts w:ascii="Times New Roman" w:eastAsia="Calibri" w:hAnsi="Times New Roman" w:cs="Times New Roman"/>
        </w:rPr>
        <w:t xml:space="preserve"> транспорта и мусоросборников следует проводить по общепринятым нормам и формулам.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Жидкие бытовые отходы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Норма накопления жидких бытовых отходов в не канализованном жилом фонде в зависимости от местных условий (норм водопотребления, уровня стояния грунтовых вод, степени водопроницаемости выгребов и т.п.) колеблется от 1.5 до 4.5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/год на 1 человека.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расчете общего количества жидких бытовых отходов следует учитывать отходы, образующиеся в </w:t>
      </w:r>
      <w:proofErr w:type="spellStart"/>
      <w:r w:rsidRPr="002E044C">
        <w:rPr>
          <w:rFonts w:ascii="Times New Roman" w:eastAsia="Calibri" w:hAnsi="Times New Roman" w:cs="Times New Roman"/>
        </w:rPr>
        <w:t>неканализованных</w:t>
      </w:r>
      <w:proofErr w:type="spellEnd"/>
      <w:r w:rsidRPr="002E044C">
        <w:rPr>
          <w:rFonts w:ascii="Times New Roman" w:eastAsia="Calibri" w:hAnsi="Times New Roman" w:cs="Times New Roman"/>
        </w:rPr>
        <w:t xml:space="preserve"> нежилых объектах общественного назначения.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 мере благоустройства населенных мест следует учитывать возможность уменьшения общих объемов жидких бытовых отходов,</w:t>
      </w:r>
      <w:r w:rsidRPr="002E044C">
        <w:rPr>
          <w:rFonts w:ascii="Times New Roman" w:eastAsia="Calibri" w:hAnsi="Times New Roman" w:cs="Times New Roman"/>
          <w:b/>
          <w:bCs/>
        </w:rPr>
        <w:t xml:space="preserve"> </w:t>
      </w:r>
      <w:r w:rsidRPr="002E044C">
        <w:rPr>
          <w:rFonts w:ascii="Times New Roman" w:eastAsia="Calibri" w:hAnsi="Times New Roman" w:cs="Times New Roman"/>
        </w:rPr>
        <w:t>вывозимых</w:t>
      </w:r>
      <w:r w:rsidRPr="002E044C">
        <w:rPr>
          <w:rFonts w:ascii="Times New Roman" w:eastAsia="Calibri" w:hAnsi="Times New Roman" w:cs="Times New Roman"/>
          <w:b/>
          <w:bCs/>
        </w:rPr>
        <w:t xml:space="preserve"> </w:t>
      </w:r>
      <w:r w:rsidRPr="002E044C">
        <w:rPr>
          <w:rFonts w:ascii="Times New Roman" w:eastAsia="Calibri" w:hAnsi="Times New Roman" w:cs="Times New Roman"/>
        </w:rPr>
        <w:t>из не канализованных объектов.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Сбор и удаление жидких отходов следует осуществлять</w:t>
      </w:r>
      <w:r w:rsidRPr="002E044C">
        <w:rPr>
          <w:rFonts w:ascii="Times New Roman" w:eastAsia="Calibri" w:hAnsi="Times New Roman" w:cs="Times New Roman"/>
          <w:b/>
          <w:bCs/>
        </w:rPr>
        <w:t xml:space="preserve"> </w:t>
      </w:r>
      <w:r w:rsidRPr="002E044C">
        <w:rPr>
          <w:rFonts w:ascii="Times New Roman" w:eastAsia="Calibri" w:hAnsi="Times New Roman" w:cs="Times New Roman"/>
        </w:rPr>
        <w:t>в</w:t>
      </w:r>
      <w:r w:rsidRPr="002E044C">
        <w:rPr>
          <w:rFonts w:ascii="Times New Roman" w:eastAsia="Calibri" w:hAnsi="Times New Roman" w:cs="Times New Roman"/>
          <w:b/>
          <w:bCs/>
        </w:rPr>
        <w:t xml:space="preserve"> </w:t>
      </w:r>
      <w:r w:rsidRPr="002E044C">
        <w:rPr>
          <w:rFonts w:ascii="Times New Roman" w:eastAsia="Calibri" w:hAnsi="Times New Roman" w:cs="Times New Roman"/>
        </w:rPr>
        <w:t>соответствии</w:t>
      </w:r>
      <w:r w:rsidRPr="002E044C">
        <w:rPr>
          <w:rFonts w:ascii="Times New Roman" w:eastAsia="Calibri" w:hAnsi="Times New Roman" w:cs="Times New Roman"/>
          <w:b/>
          <w:bCs/>
        </w:rPr>
        <w:t xml:space="preserve"> </w:t>
      </w:r>
      <w:r w:rsidRPr="002E044C">
        <w:rPr>
          <w:rFonts w:ascii="Times New Roman" w:eastAsia="Calibri" w:hAnsi="Times New Roman" w:cs="Times New Roman"/>
        </w:rPr>
        <w:t>с требованиями п.2.3. СанПиН 42-128-4690-88.</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Содержание и уборка придомовых и обособленных территорий</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генеральной схеме очистки определены: объемы, методы и технология работ по комплексной уборке дорожных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w:t>
      </w:r>
      <w:proofErr w:type="spellStart"/>
      <w:r w:rsidRPr="002E044C">
        <w:rPr>
          <w:rFonts w:ascii="Times New Roman" w:eastAsia="Calibri" w:hAnsi="Times New Roman" w:cs="Times New Roman"/>
        </w:rPr>
        <w:t>противогололедных</w:t>
      </w:r>
      <w:proofErr w:type="spellEnd"/>
      <w:r w:rsidRPr="002E044C">
        <w:rPr>
          <w:rFonts w:ascii="Times New Roman" w:eastAsia="Calibri" w:hAnsi="Times New Roman" w:cs="Times New Roman"/>
        </w:rPr>
        <w:t xml:space="preserve"> материалов, места складирования </w:t>
      </w:r>
      <w:proofErr w:type="spellStart"/>
      <w:r w:rsidRPr="002E044C">
        <w:rPr>
          <w:rFonts w:ascii="Times New Roman" w:eastAsia="Calibri" w:hAnsi="Times New Roman" w:cs="Times New Roman"/>
        </w:rPr>
        <w:t>снежноледяных</w:t>
      </w:r>
      <w:proofErr w:type="spellEnd"/>
      <w:r w:rsidRPr="002E044C">
        <w:rPr>
          <w:rFonts w:ascii="Times New Roman" w:eastAsia="Calibri" w:hAnsi="Times New Roman" w:cs="Times New Roman"/>
        </w:rPr>
        <w:t xml:space="preserve"> образований и т.п.).</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Порядок, способ и периодичность механизированной уборки уличных территорий определяются в зависимости от категории улиц и их значимости, при этом следует учитывать интенсивность движения транспортных средств и пешеходов, а также характер уличной застройки.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bCs/>
        </w:rPr>
        <w:t>Транспортно-производственные базы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При разработке генеральной схемы очистки должны решаться вопросы количества производственных баз по содержанию и ремонту спецтехники, их мощность и размещение.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Общая мощность баз должна определяться на основании расчетного количества спецмашин по очередям действия схемы.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Количество прочего и обслуживающего транспорта: линейно-оперативные машины, автобусы, </w:t>
      </w:r>
      <w:proofErr w:type="gramStart"/>
      <w:r w:rsidRPr="002E044C">
        <w:rPr>
          <w:rFonts w:ascii="Times New Roman" w:eastAsia="Calibri" w:hAnsi="Times New Roman" w:cs="Times New Roman"/>
        </w:rPr>
        <w:t>топливо-заправщики</w:t>
      </w:r>
      <w:proofErr w:type="gramEnd"/>
      <w:r w:rsidRPr="002E044C">
        <w:rPr>
          <w:rFonts w:ascii="Times New Roman" w:eastAsia="Calibri" w:hAnsi="Times New Roman" w:cs="Times New Roman"/>
        </w:rPr>
        <w:t>, машины техпомощи, машины для нужд снабжения и т.п., обычно принимаются в размере 5-8% от количества основных спецмашин и механизмов.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Размещение новых баз следует предусматривать в коммунально-складских и промышленных зонах.</w:t>
      </w:r>
    </w:p>
    <w:p w:rsidR="00FE387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Строительство транспортно-производственных баз должно осуществляться преимущественно по типовым проектам.</w:t>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22" w:name="_Toc41406184"/>
      <w:r w:rsidRPr="002E044C">
        <w:rPr>
          <w:rFonts w:ascii="Times New Roman" w:eastAsia="Times New Roman" w:hAnsi="Times New Roman" w:cs="Times New Roman"/>
          <w:b/>
          <w:bCs/>
          <w:lang w:val="x-none" w:eastAsia="x-none"/>
        </w:rPr>
        <w:lastRenderedPageBreak/>
        <w:t xml:space="preserve">1. КРАТКАЯ ХАРАКТЕРИСТИКА ШАПКИНСКОГО </w:t>
      </w:r>
      <w:r w:rsidRPr="002E044C">
        <w:rPr>
          <w:rFonts w:ascii="Times New Roman" w:eastAsia="Times New Roman" w:hAnsi="Times New Roman" w:cs="Times New Roman"/>
          <w:b/>
          <w:bCs/>
          <w:lang w:val="x-none" w:eastAsia="ru-RU"/>
        </w:rPr>
        <w:t>СЕЛЬСКОГО ПОСЕЛЕНИЯ ТОСНЕНСКОГО МУНАЦИПАЛЬНОГО</w:t>
      </w:r>
      <w:r w:rsidRPr="002E044C">
        <w:rPr>
          <w:rFonts w:ascii="Times New Roman" w:eastAsia="Times New Roman" w:hAnsi="Times New Roman" w:cs="Times New Roman"/>
          <w:b/>
          <w:bCs/>
          <w:lang w:val="x-none" w:eastAsia="x-none"/>
        </w:rPr>
        <w:t xml:space="preserve"> РАЙОНА ЛЕНИНГРАДСКОЙ ОБЛАСТИ И ПРИРОДНО-КЛИМАТИЧЕСКИЕ УСЛОВИЯ</w:t>
      </w:r>
      <w:bookmarkEnd w:id="22"/>
    </w:p>
    <w:p w:rsidR="00FE387C" w:rsidRPr="002E044C" w:rsidRDefault="00FE387C" w:rsidP="00C8529C">
      <w:pPr>
        <w:keepNext/>
        <w:keepLines/>
        <w:numPr>
          <w:ilvl w:val="1"/>
          <w:numId w:val="12"/>
        </w:numPr>
        <w:spacing w:before="240" w:after="240"/>
        <w:ind w:left="426"/>
        <w:jc w:val="both"/>
        <w:outlineLvl w:val="1"/>
        <w:rPr>
          <w:rFonts w:ascii="Times New Roman" w:eastAsia="Times New Roman" w:hAnsi="Times New Roman" w:cs="Times New Roman"/>
          <w:b/>
          <w:bCs/>
          <w:i/>
          <w:caps/>
          <w:lang w:val="x-none" w:eastAsia="x-none"/>
        </w:rPr>
      </w:pPr>
      <w:bookmarkStart w:id="23" w:name="_Toc41406185"/>
      <w:r w:rsidRPr="002E044C">
        <w:rPr>
          <w:rFonts w:ascii="Times New Roman" w:eastAsia="Times New Roman" w:hAnsi="Times New Roman" w:cs="Times New Roman"/>
          <w:b/>
          <w:bCs/>
          <w:i/>
          <w:caps/>
          <w:lang w:val="x-none" w:eastAsia="x-none"/>
        </w:rPr>
        <w:t>Общие сведения о сельском поселении</w:t>
      </w:r>
      <w:bookmarkEnd w:id="23"/>
    </w:p>
    <w:p w:rsidR="00FE387C" w:rsidRPr="002E044C" w:rsidRDefault="00FE387C" w:rsidP="00FE387C">
      <w:pPr>
        <w:spacing w:after="0"/>
        <w:ind w:firstLine="567"/>
        <w:jc w:val="both"/>
        <w:rPr>
          <w:rFonts w:ascii="Times New Roman" w:eastAsia="Calibri" w:hAnsi="Times New Roman" w:cs="Times New Roman"/>
        </w:rPr>
      </w:pPr>
      <w:bookmarkStart w:id="24" w:name="_Hlk522272484"/>
      <w:proofErr w:type="spellStart"/>
      <w:r w:rsidRPr="002E044C">
        <w:rPr>
          <w:rFonts w:ascii="Times New Roman" w:eastAsia="Calibri" w:hAnsi="Times New Roman" w:cs="Times New Roman"/>
        </w:rPr>
        <w:t>Шапкинское</w:t>
      </w:r>
      <w:proofErr w:type="spellEnd"/>
      <w:r w:rsidRPr="002E044C">
        <w:rPr>
          <w:rFonts w:ascii="Times New Roman" w:eastAsia="Calibri" w:hAnsi="Times New Roman" w:cs="Times New Roman"/>
        </w:rPr>
        <w:t xml:space="preserve"> сельское поселение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Ленинградской области – муниципальное образование в составе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муниципального района Ленинградской области (далее – </w:t>
      </w:r>
      <w:proofErr w:type="spellStart"/>
      <w:r w:rsidRPr="002E044C">
        <w:rPr>
          <w:rFonts w:ascii="Times New Roman" w:eastAsia="Calibri" w:hAnsi="Times New Roman" w:cs="Times New Roman"/>
        </w:rPr>
        <w:t>Шапкинское</w:t>
      </w:r>
      <w:proofErr w:type="spellEnd"/>
      <w:r w:rsidRPr="002E044C">
        <w:rPr>
          <w:rFonts w:ascii="Times New Roman" w:eastAsia="Calibri" w:hAnsi="Times New Roman" w:cs="Times New Roman"/>
        </w:rPr>
        <w:t xml:space="preserve"> сельское поселение).</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1 января 2006 года в соответствии с областным законом № 116-оз от 22 декабря 2004 года «Об установлении границ и наделении соответствующим статусом муниципального образования </w:t>
      </w:r>
      <w:proofErr w:type="spellStart"/>
      <w:r w:rsidRPr="002E044C">
        <w:rPr>
          <w:rFonts w:ascii="Times New Roman" w:eastAsia="Calibri" w:hAnsi="Times New Roman" w:cs="Times New Roman"/>
        </w:rPr>
        <w:t>Тосненский</w:t>
      </w:r>
      <w:proofErr w:type="spellEnd"/>
      <w:r w:rsidRPr="002E044C">
        <w:rPr>
          <w:rFonts w:ascii="Times New Roman" w:eastAsia="Calibri" w:hAnsi="Times New Roman" w:cs="Times New Roman"/>
        </w:rPr>
        <w:t xml:space="preserve"> муниципальный район и муниципальных образований в его составе»</w:t>
      </w:r>
      <w:hyperlink r:id="rId9" w:anchor="cite_note-4" w:history="1"/>
      <w:r w:rsidRPr="002E044C">
        <w:rPr>
          <w:rFonts w:ascii="Times New Roman" w:eastAsia="Calibri" w:hAnsi="Times New Roman" w:cs="Times New Roman"/>
        </w:rPr>
        <w:t xml:space="preserve"> образовано </w:t>
      </w:r>
      <w:proofErr w:type="spellStart"/>
      <w:r w:rsidRPr="002E044C">
        <w:rPr>
          <w:rFonts w:ascii="Times New Roman" w:eastAsia="Calibri" w:hAnsi="Times New Roman" w:cs="Times New Roman"/>
        </w:rPr>
        <w:t>Шапкинское</w:t>
      </w:r>
      <w:proofErr w:type="spellEnd"/>
      <w:r w:rsidRPr="002E044C">
        <w:rPr>
          <w:rFonts w:ascii="Times New Roman" w:eastAsia="Calibri" w:hAnsi="Times New Roman" w:cs="Times New Roman"/>
        </w:rPr>
        <w:t xml:space="preserve"> сельское поселение, в его состав вошла часть территории бывшей </w:t>
      </w:r>
      <w:proofErr w:type="spellStart"/>
      <w:r w:rsidRPr="002E044C">
        <w:rPr>
          <w:rFonts w:ascii="Times New Roman" w:eastAsia="Calibri" w:hAnsi="Times New Roman" w:cs="Times New Roman"/>
        </w:rPr>
        <w:t>Шапкинской</w:t>
      </w:r>
      <w:proofErr w:type="spellEnd"/>
      <w:r w:rsidRPr="002E044C">
        <w:rPr>
          <w:rFonts w:ascii="Times New Roman" w:eastAsia="Calibri" w:hAnsi="Times New Roman" w:cs="Times New Roman"/>
        </w:rPr>
        <w:t xml:space="preserve"> волости за исключением выделившегося </w:t>
      </w:r>
      <w:proofErr w:type="spellStart"/>
      <w:r w:rsidRPr="002E044C">
        <w:rPr>
          <w:rFonts w:ascii="Times New Roman" w:eastAsia="Calibri" w:hAnsi="Times New Roman" w:cs="Times New Roman"/>
        </w:rPr>
        <w:t>Нурминского</w:t>
      </w:r>
      <w:proofErr w:type="spellEnd"/>
      <w:r w:rsidRPr="002E044C">
        <w:rPr>
          <w:rFonts w:ascii="Times New Roman" w:eastAsia="Calibri" w:hAnsi="Times New Roman" w:cs="Times New Roman"/>
        </w:rPr>
        <w:t xml:space="preserve"> сельского поселения.</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Административный центр – посёлок Шапки.</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Шапкинское</w:t>
      </w:r>
      <w:proofErr w:type="spellEnd"/>
      <w:r w:rsidRPr="002E044C">
        <w:rPr>
          <w:rFonts w:ascii="Times New Roman" w:eastAsia="Calibri" w:hAnsi="Times New Roman" w:cs="Times New Roman"/>
        </w:rPr>
        <w:t xml:space="preserve"> сельское поселение расположено на севере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и граничит:</w:t>
      </w:r>
    </w:p>
    <w:p w:rsidR="00FE387C" w:rsidRPr="002E044C" w:rsidRDefault="00FE387C" w:rsidP="00C8529C">
      <w:pPr>
        <w:numPr>
          <w:ilvl w:val="0"/>
          <w:numId w:val="2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на севере и северо-востоке – с Кировским районом Ленинградской области</w:t>
      </w:r>
    </w:p>
    <w:p w:rsidR="00FE387C" w:rsidRPr="002E044C" w:rsidRDefault="00FE387C" w:rsidP="00C8529C">
      <w:pPr>
        <w:numPr>
          <w:ilvl w:val="0"/>
          <w:numId w:val="2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на юго-востоке – с </w:t>
      </w:r>
      <w:proofErr w:type="spellStart"/>
      <w:r w:rsidRPr="002E044C">
        <w:rPr>
          <w:rFonts w:ascii="Times New Roman" w:eastAsia="Times New Roman" w:hAnsi="Times New Roman" w:cs="Times New Roman"/>
          <w:lang w:val="x-none" w:eastAsia="ru-RU"/>
        </w:rPr>
        <w:t>Любанским</w:t>
      </w:r>
      <w:proofErr w:type="spellEnd"/>
      <w:r w:rsidRPr="002E044C">
        <w:rPr>
          <w:rFonts w:ascii="Times New Roman" w:eastAsia="Times New Roman" w:hAnsi="Times New Roman" w:cs="Times New Roman"/>
          <w:lang w:val="x-none" w:eastAsia="ru-RU"/>
        </w:rPr>
        <w:t xml:space="preserve"> городским поселением</w:t>
      </w:r>
    </w:p>
    <w:p w:rsidR="00FE387C" w:rsidRPr="002E044C" w:rsidRDefault="00FE387C" w:rsidP="00C8529C">
      <w:pPr>
        <w:numPr>
          <w:ilvl w:val="0"/>
          <w:numId w:val="2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на западе – с </w:t>
      </w:r>
      <w:proofErr w:type="spellStart"/>
      <w:r w:rsidRPr="002E044C">
        <w:rPr>
          <w:rFonts w:ascii="Times New Roman" w:eastAsia="Times New Roman" w:hAnsi="Times New Roman" w:cs="Times New Roman"/>
          <w:lang w:val="x-none" w:eastAsia="ru-RU"/>
        </w:rPr>
        <w:t>Нурминским</w:t>
      </w:r>
      <w:proofErr w:type="spellEnd"/>
      <w:r w:rsidRPr="002E044C">
        <w:rPr>
          <w:rFonts w:ascii="Times New Roman" w:eastAsia="Times New Roman" w:hAnsi="Times New Roman" w:cs="Times New Roman"/>
          <w:lang w:val="x-none" w:eastAsia="ru-RU"/>
        </w:rPr>
        <w:t xml:space="preserve"> сельским поселением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 территории поселения проходят автодороги: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41А-003 (</w:t>
      </w:r>
      <w:proofErr w:type="spellStart"/>
      <w:r w:rsidRPr="002E044C">
        <w:rPr>
          <w:rFonts w:ascii="Times New Roman" w:eastAsia="Calibri" w:hAnsi="Times New Roman" w:cs="Times New Roman"/>
        </w:rPr>
        <w:t>Кемполово</w:t>
      </w:r>
      <w:proofErr w:type="spellEnd"/>
      <w:r w:rsidRPr="002E044C">
        <w:rPr>
          <w:rFonts w:ascii="Times New Roman" w:eastAsia="Calibri" w:hAnsi="Times New Roman" w:cs="Times New Roman"/>
        </w:rPr>
        <w:t xml:space="preserve"> – Выра – Шапки)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41А-004 (Павлово – Мга – Луга)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41К-178 (обход пос. Шапки)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41К-837 (подъезд к дер.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w:t>
      </w:r>
    </w:p>
    <w:p w:rsidR="00FE387C" w:rsidRDefault="00FE387C" w:rsidP="00FE387C">
      <w:pPr>
        <w:spacing w:after="0"/>
        <w:ind w:firstLine="567"/>
        <w:jc w:val="both"/>
        <w:rPr>
          <w:rFonts w:ascii="Times New Roman" w:eastAsia="Calibri" w:hAnsi="Times New Roman" w:cs="Tahoma"/>
        </w:rPr>
      </w:pPr>
      <w:r w:rsidRPr="002E044C">
        <w:rPr>
          <w:rFonts w:ascii="Times New Roman" w:eastAsia="Calibri" w:hAnsi="Times New Roman" w:cs="Tahoma"/>
        </w:rPr>
        <w:t xml:space="preserve">Расположение </w:t>
      </w:r>
      <w:proofErr w:type="spellStart"/>
      <w:r w:rsidRPr="002E044C">
        <w:rPr>
          <w:rFonts w:ascii="Times New Roman" w:eastAsia="Calibri" w:hAnsi="Times New Roman" w:cs="Tahoma"/>
        </w:rPr>
        <w:t>Шапкинского</w:t>
      </w:r>
      <w:proofErr w:type="spellEnd"/>
      <w:r w:rsidRPr="002E044C">
        <w:rPr>
          <w:rFonts w:ascii="Times New Roman" w:eastAsia="Calibri" w:hAnsi="Times New Roman" w:cs="Tahoma"/>
        </w:rPr>
        <w:t xml:space="preserve"> сельского поселения на территории </w:t>
      </w:r>
      <w:proofErr w:type="spellStart"/>
      <w:r w:rsidRPr="002E044C">
        <w:rPr>
          <w:rFonts w:ascii="Times New Roman" w:eastAsia="Calibri" w:hAnsi="Times New Roman" w:cs="Tahoma"/>
        </w:rPr>
        <w:t>Тосненского</w:t>
      </w:r>
      <w:proofErr w:type="spellEnd"/>
      <w:r w:rsidRPr="002E044C">
        <w:rPr>
          <w:rFonts w:ascii="Times New Roman" w:eastAsia="Calibri" w:hAnsi="Times New Roman" w:cs="Tahoma"/>
        </w:rPr>
        <w:t xml:space="preserve"> района представлены на рисунке 1.1.</w:t>
      </w:r>
    </w:p>
    <w:p w:rsidR="002E044C" w:rsidRPr="002E044C" w:rsidRDefault="002E044C" w:rsidP="00FE387C">
      <w:pPr>
        <w:spacing w:after="0"/>
        <w:ind w:firstLine="567"/>
        <w:jc w:val="both"/>
        <w:rPr>
          <w:rFonts w:ascii="Times New Roman" w:eastAsia="Calibri" w:hAnsi="Times New Roman" w:cs="Tahoma"/>
        </w:rPr>
      </w:pPr>
    </w:p>
    <w:p w:rsidR="00FE387C" w:rsidRPr="00FE387C" w:rsidRDefault="00FE387C" w:rsidP="00FE387C">
      <w:pPr>
        <w:spacing w:after="0"/>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inline distT="0" distB="0" distL="0" distR="0" wp14:anchorId="3E14C757" wp14:editId="3E302395">
            <wp:extent cx="3492420" cy="3877548"/>
            <wp:effectExtent l="0" t="0" r="0" b="8890"/>
            <wp:docPr id="9" name="Рисунок 9" descr="C:\Users\Tanya\Desktop\Карта границ поселений и населенных пунктов, входящих в состав муниципальн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Tanya\Desktop\Карта границ поселений и населенных пунктов, входящих в состав муниципального района.jpg"/>
                    <pic:cNvPicPr>
                      <a:picLocks noChangeAspect="1" noChangeArrowheads="1"/>
                    </pic:cNvPicPr>
                  </pic:nvPicPr>
                  <pic:blipFill>
                    <a:blip r:embed="rId10" cstate="print">
                      <a:extLst>
                        <a:ext uri="{28A0092B-C50C-407E-A947-70E740481C1C}">
                          <a14:useLocalDpi xmlns:a14="http://schemas.microsoft.com/office/drawing/2010/main" val="0"/>
                        </a:ext>
                      </a:extLst>
                    </a:blip>
                    <a:srcRect t="5576" b="3304"/>
                    <a:stretch>
                      <a:fillRect/>
                    </a:stretch>
                  </pic:blipFill>
                  <pic:spPr bwMode="auto">
                    <a:xfrm>
                      <a:off x="0" y="0"/>
                      <a:ext cx="3493081" cy="3878282"/>
                    </a:xfrm>
                    <a:prstGeom prst="rect">
                      <a:avLst/>
                    </a:prstGeom>
                    <a:noFill/>
                    <a:ln>
                      <a:noFill/>
                    </a:ln>
                  </pic:spPr>
                </pic:pic>
              </a:graphicData>
            </a:graphic>
          </wp:inline>
        </w:drawing>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 xml:space="preserve">Рисунок 1.1 – Местоположение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на территории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муниципального района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состав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поселения входит 6 населенных пунктов: деревня Белоголово, деревня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 xml:space="preserve">, деревня </w:t>
      </w:r>
      <w:proofErr w:type="gramStart"/>
      <w:r w:rsidRPr="002E044C">
        <w:rPr>
          <w:rFonts w:ascii="Times New Roman" w:eastAsia="Calibri" w:hAnsi="Times New Roman" w:cs="Times New Roman"/>
        </w:rPr>
        <w:t>Надино</w:t>
      </w:r>
      <w:proofErr w:type="gramEnd"/>
      <w:r w:rsidRPr="002E044C">
        <w:rPr>
          <w:rFonts w:ascii="Times New Roman" w:eastAsia="Calibri" w:hAnsi="Times New Roman" w:cs="Times New Roman"/>
        </w:rPr>
        <w:t xml:space="preserve">, деревня </w:t>
      </w:r>
      <w:proofErr w:type="spellStart"/>
      <w:r w:rsidRPr="002E044C">
        <w:rPr>
          <w:rFonts w:ascii="Times New Roman" w:eastAsia="Calibri" w:hAnsi="Times New Roman" w:cs="Times New Roman"/>
        </w:rPr>
        <w:t>Сиголово</w:t>
      </w:r>
      <w:proofErr w:type="spellEnd"/>
      <w:r w:rsidRPr="002E044C">
        <w:rPr>
          <w:rFonts w:ascii="Times New Roman" w:eastAsia="Calibri" w:hAnsi="Times New Roman" w:cs="Times New Roman"/>
        </w:rPr>
        <w:t xml:space="preserve">, деревня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посёлок Шапки.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Расстояние от административного центра поселения до районного центра – 22 км.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Данные по количеству населения, площади земель и расстояния до административного центра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по каждому населенному пункту представлены в таблице 1.1.</w:t>
      </w:r>
    </w:p>
    <w:p w:rsidR="00FE387C" w:rsidRPr="002E044C" w:rsidRDefault="00FE387C" w:rsidP="00FE387C">
      <w:pPr>
        <w:keepNext/>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1.1</w:t>
      </w:r>
    </w:p>
    <w:tbl>
      <w:tblPr>
        <w:tblW w:w="962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3"/>
        <w:gridCol w:w="1630"/>
        <w:gridCol w:w="2693"/>
        <w:gridCol w:w="851"/>
        <w:gridCol w:w="1984"/>
        <w:gridCol w:w="2126"/>
      </w:tblGrid>
      <w:tr w:rsidR="00FE387C" w:rsidRPr="002E044C" w:rsidTr="00FE387C">
        <w:trPr>
          <w:tblHeader/>
        </w:trPr>
        <w:tc>
          <w:tcPr>
            <w:tcW w:w="343" w:type="dxa"/>
            <w:vMerge w:val="restart"/>
            <w:tcMar>
              <w:left w:w="28" w:type="dxa"/>
              <w:right w:w="28" w:type="dxa"/>
            </w:tcMar>
            <w:vAlign w:val="center"/>
          </w:tcPr>
          <w:p w:rsidR="00FE387C" w:rsidRPr="002E044C" w:rsidRDefault="00FE387C" w:rsidP="00FE387C">
            <w:pPr>
              <w:keepNext/>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 xml:space="preserve">№ </w:t>
            </w:r>
            <w:proofErr w:type="gramStart"/>
            <w:r w:rsidRPr="002E044C">
              <w:rPr>
                <w:rFonts w:ascii="Times New Roman" w:eastAsia="Calibri" w:hAnsi="Times New Roman" w:cs="Times New Roman"/>
                <w:b/>
              </w:rPr>
              <w:t>п</w:t>
            </w:r>
            <w:proofErr w:type="gramEnd"/>
            <w:r w:rsidRPr="002E044C">
              <w:rPr>
                <w:rFonts w:ascii="Times New Roman" w:eastAsia="Calibri" w:hAnsi="Times New Roman" w:cs="Times New Roman"/>
                <w:b/>
              </w:rPr>
              <w:t>/п</w:t>
            </w:r>
          </w:p>
        </w:tc>
        <w:tc>
          <w:tcPr>
            <w:tcW w:w="1630" w:type="dxa"/>
            <w:vMerge w:val="restart"/>
            <w:tcMar>
              <w:left w:w="28" w:type="dxa"/>
              <w:right w:w="28" w:type="dxa"/>
            </w:tcMar>
            <w:vAlign w:val="center"/>
          </w:tcPr>
          <w:p w:rsidR="00FE387C" w:rsidRPr="002E044C" w:rsidRDefault="00FE387C" w:rsidP="00FE387C">
            <w:pPr>
              <w:keepNext/>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Населенный пункт</w:t>
            </w:r>
          </w:p>
        </w:tc>
        <w:tc>
          <w:tcPr>
            <w:tcW w:w="2693" w:type="dxa"/>
            <w:vMerge w:val="restart"/>
            <w:tcMar>
              <w:left w:w="28" w:type="dxa"/>
              <w:right w:w="28" w:type="dxa"/>
            </w:tcMar>
            <w:vAlign w:val="center"/>
          </w:tcPr>
          <w:p w:rsidR="00FE387C" w:rsidRPr="002E044C" w:rsidRDefault="00FE387C" w:rsidP="00FE387C">
            <w:pPr>
              <w:keepNext/>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Площадь земель в границах населенных пунктов (</w:t>
            </w:r>
            <w:proofErr w:type="gramStart"/>
            <w:r w:rsidRPr="002E044C">
              <w:rPr>
                <w:rFonts w:ascii="Times New Roman" w:eastAsia="Calibri" w:hAnsi="Times New Roman" w:cs="Times New Roman"/>
                <w:b/>
              </w:rPr>
              <w:t>га</w:t>
            </w:r>
            <w:proofErr w:type="gramEnd"/>
            <w:r w:rsidRPr="002E044C">
              <w:rPr>
                <w:rFonts w:ascii="Times New Roman" w:eastAsia="Calibri" w:hAnsi="Times New Roman" w:cs="Times New Roman"/>
                <w:b/>
              </w:rPr>
              <w:t>)</w:t>
            </w:r>
          </w:p>
        </w:tc>
        <w:tc>
          <w:tcPr>
            <w:tcW w:w="4961" w:type="dxa"/>
            <w:gridSpan w:val="3"/>
            <w:tcMar>
              <w:left w:w="28" w:type="dxa"/>
              <w:right w:w="28" w:type="dxa"/>
            </w:tcMar>
            <w:vAlign w:val="center"/>
          </w:tcPr>
          <w:p w:rsidR="00FE387C" w:rsidRPr="002E044C" w:rsidRDefault="00FE387C" w:rsidP="00FE387C">
            <w:pPr>
              <w:keepNext/>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Численность населения на 01.01.2020 г. (чел)</w:t>
            </w:r>
          </w:p>
        </w:tc>
      </w:tr>
      <w:tr w:rsidR="00FE387C" w:rsidRPr="002E044C" w:rsidTr="00FE387C">
        <w:trPr>
          <w:tblHeader/>
        </w:trPr>
        <w:tc>
          <w:tcPr>
            <w:tcW w:w="343" w:type="dxa"/>
            <w:vMerge/>
            <w:tcMar>
              <w:left w:w="28" w:type="dxa"/>
              <w:right w:w="28" w:type="dxa"/>
            </w:tcMar>
            <w:textDirection w:val="btLr"/>
            <w:vAlign w:val="center"/>
          </w:tcPr>
          <w:p w:rsidR="00FE387C" w:rsidRPr="002E044C" w:rsidRDefault="00FE387C" w:rsidP="00FE387C">
            <w:pPr>
              <w:keepNext/>
              <w:spacing w:after="0" w:line="240" w:lineRule="auto"/>
              <w:jc w:val="center"/>
              <w:rPr>
                <w:rFonts w:ascii="Times New Roman" w:eastAsia="Calibri" w:hAnsi="Times New Roman" w:cs="Times New Roman"/>
                <w:b/>
              </w:rPr>
            </w:pPr>
          </w:p>
        </w:tc>
        <w:tc>
          <w:tcPr>
            <w:tcW w:w="1630" w:type="dxa"/>
            <w:vMerge/>
            <w:tcMar>
              <w:left w:w="28" w:type="dxa"/>
              <w:right w:w="28" w:type="dxa"/>
            </w:tcMar>
            <w:textDirection w:val="btLr"/>
            <w:vAlign w:val="center"/>
          </w:tcPr>
          <w:p w:rsidR="00FE387C" w:rsidRPr="002E044C" w:rsidRDefault="00FE387C" w:rsidP="00FE387C">
            <w:pPr>
              <w:keepNext/>
              <w:spacing w:after="0" w:line="240" w:lineRule="auto"/>
              <w:jc w:val="center"/>
              <w:rPr>
                <w:rFonts w:ascii="Times New Roman" w:eastAsia="Calibri" w:hAnsi="Times New Roman" w:cs="Times New Roman"/>
                <w:b/>
              </w:rPr>
            </w:pPr>
          </w:p>
        </w:tc>
        <w:tc>
          <w:tcPr>
            <w:tcW w:w="2693" w:type="dxa"/>
            <w:vMerge/>
            <w:tcMar>
              <w:left w:w="28" w:type="dxa"/>
              <w:right w:w="28" w:type="dxa"/>
            </w:tcMar>
            <w:textDirection w:val="btLr"/>
            <w:vAlign w:val="center"/>
          </w:tcPr>
          <w:p w:rsidR="00FE387C" w:rsidRPr="002E044C" w:rsidRDefault="00FE387C" w:rsidP="00FE387C">
            <w:pPr>
              <w:keepNext/>
              <w:spacing w:after="0" w:line="240" w:lineRule="auto"/>
              <w:jc w:val="center"/>
              <w:rPr>
                <w:rFonts w:ascii="Times New Roman" w:eastAsia="Calibri" w:hAnsi="Times New Roman" w:cs="Times New Roman"/>
                <w:b/>
              </w:rPr>
            </w:pPr>
          </w:p>
        </w:tc>
        <w:tc>
          <w:tcPr>
            <w:tcW w:w="851" w:type="dxa"/>
            <w:tcMar>
              <w:left w:w="28" w:type="dxa"/>
              <w:right w:w="28" w:type="dxa"/>
            </w:tcMar>
            <w:vAlign w:val="center"/>
          </w:tcPr>
          <w:p w:rsidR="00FE387C" w:rsidRPr="002E044C" w:rsidRDefault="00FE387C" w:rsidP="00FE387C">
            <w:pPr>
              <w:keepNext/>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ВСЕГО</w:t>
            </w:r>
          </w:p>
        </w:tc>
        <w:tc>
          <w:tcPr>
            <w:tcW w:w="1984" w:type="dxa"/>
            <w:tcMar>
              <w:left w:w="28" w:type="dxa"/>
              <w:right w:w="28" w:type="dxa"/>
            </w:tcMar>
            <w:vAlign w:val="center"/>
          </w:tcPr>
          <w:p w:rsidR="00FE387C" w:rsidRPr="002E044C" w:rsidRDefault="00FE387C" w:rsidP="00FE387C">
            <w:pPr>
              <w:keepNext/>
              <w:shd w:val="clear" w:color="auto" w:fill="FFFFFF"/>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 xml:space="preserve">постоянно </w:t>
            </w:r>
            <w:r w:rsidRPr="002E044C">
              <w:rPr>
                <w:rFonts w:ascii="Times New Roman" w:eastAsia="Calibri" w:hAnsi="Times New Roman" w:cs="Times New Roman"/>
                <w:b/>
                <w:spacing w:val="-2"/>
              </w:rPr>
              <w:t>зарегистрированных</w:t>
            </w:r>
          </w:p>
        </w:tc>
        <w:tc>
          <w:tcPr>
            <w:tcW w:w="2126" w:type="dxa"/>
            <w:tcMar>
              <w:left w:w="28" w:type="dxa"/>
              <w:right w:w="28" w:type="dxa"/>
            </w:tcMar>
            <w:vAlign w:val="center"/>
          </w:tcPr>
          <w:p w:rsidR="00FE387C" w:rsidRPr="002E044C" w:rsidRDefault="00FE387C" w:rsidP="00FE387C">
            <w:pPr>
              <w:keepNext/>
              <w:shd w:val="clear" w:color="auto" w:fill="FFFFFF"/>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 xml:space="preserve">временно </w:t>
            </w:r>
            <w:r w:rsidRPr="002E044C">
              <w:rPr>
                <w:rFonts w:ascii="Times New Roman" w:eastAsia="Calibri" w:hAnsi="Times New Roman" w:cs="Times New Roman"/>
                <w:b/>
                <w:spacing w:val="-3"/>
              </w:rPr>
              <w:t>зарегистрированных</w:t>
            </w:r>
          </w:p>
        </w:tc>
      </w:tr>
      <w:tr w:rsidR="00FE387C" w:rsidRPr="002E044C" w:rsidTr="00FE387C">
        <w:tc>
          <w:tcPr>
            <w:tcW w:w="34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w:t>
            </w:r>
          </w:p>
        </w:tc>
        <w:tc>
          <w:tcPr>
            <w:tcW w:w="1630" w:type="dxa"/>
            <w:tcMar>
              <w:left w:w="28" w:type="dxa"/>
              <w:right w:w="28" w:type="dxa"/>
            </w:tcMar>
          </w:tcPr>
          <w:p w:rsidR="00FE387C" w:rsidRPr="002E044C" w:rsidRDefault="00FE387C" w:rsidP="00FE387C">
            <w:pPr>
              <w:widowControl w:val="0"/>
              <w:shd w:val="clear" w:color="auto" w:fill="FFFFFF"/>
              <w:autoSpaceDE w:val="0"/>
              <w:autoSpaceDN w:val="0"/>
              <w:adjustRightInd w:val="0"/>
              <w:spacing w:after="0" w:line="240" w:lineRule="auto"/>
              <w:jc w:val="both"/>
              <w:rPr>
                <w:rFonts w:ascii="Times New Roman" w:eastAsia="Calibri" w:hAnsi="Times New Roman" w:cs="Times New Roman"/>
              </w:rPr>
            </w:pPr>
            <w:r w:rsidRPr="002E044C">
              <w:rPr>
                <w:rFonts w:ascii="Times New Roman" w:eastAsia="Calibri" w:hAnsi="Times New Roman" w:cs="Times New Roman"/>
              </w:rPr>
              <w:t>п. Шапки</w:t>
            </w:r>
          </w:p>
        </w:tc>
        <w:tc>
          <w:tcPr>
            <w:tcW w:w="269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301,3</w:t>
            </w:r>
          </w:p>
        </w:tc>
        <w:tc>
          <w:tcPr>
            <w:tcW w:w="851"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508</w:t>
            </w:r>
          </w:p>
        </w:tc>
        <w:tc>
          <w:tcPr>
            <w:tcW w:w="1984"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450</w:t>
            </w:r>
          </w:p>
        </w:tc>
        <w:tc>
          <w:tcPr>
            <w:tcW w:w="2126"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58</w:t>
            </w:r>
          </w:p>
        </w:tc>
      </w:tr>
      <w:tr w:rsidR="00FE387C" w:rsidRPr="002E044C" w:rsidTr="00FE387C">
        <w:tc>
          <w:tcPr>
            <w:tcW w:w="34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w:t>
            </w:r>
          </w:p>
        </w:tc>
        <w:tc>
          <w:tcPr>
            <w:tcW w:w="1630" w:type="dxa"/>
            <w:tcMar>
              <w:left w:w="28" w:type="dxa"/>
              <w:right w:w="28" w:type="dxa"/>
            </w:tcMar>
          </w:tcPr>
          <w:p w:rsidR="00FE387C" w:rsidRPr="002E044C" w:rsidRDefault="00FE387C" w:rsidP="00FE387C">
            <w:pPr>
              <w:widowControl w:val="0"/>
              <w:shd w:val="clear" w:color="auto" w:fill="FFFFFF"/>
              <w:autoSpaceDE w:val="0"/>
              <w:autoSpaceDN w:val="0"/>
              <w:adjustRightInd w:val="0"/>
              <w:spacing w:after="0" w:line="240" w:lineRule="auto"/>
              <w:jc w:val="both"/>
              <w:rPr>
                <w:rFonts w:ascii="Times New Roman" w:eastAsia="Calibri" w:hAnsi="Times New Roman" w:cs="Times New Roman"/>
              </w:rPr>
            </w:pPr>
            <w:r w:rsidRPr="002E044C">
              <w:rPr>
                <w:rFonts w:ascii="Times New Roman" w:eastAsia="Calibri" w:hAnsi="Times New Roman" w:cs="Times New Roman"/>
              </w:rPr>
              <w:t>д. Белоголово</w:t>
            </w:r>
          </w:p>
        </w:tc>
        <w:tc>
          <w:tcPr>
            <w:tcW w:w="269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19,7</w:t>
            </w:r>
          </w:p>
        </w:tc>
        <w:tc>
          <w:tcPr>
            <w:tcW w:w="851"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12</w:t>
            </w:r>
          </w:p>
        </w:tc>
        <w:tc>
          <w:tcPr>
            <w:tcW w:w="1984"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8</w:t>
            </w:r>
          </w:p>
        </w:tc>
        <w:tc>
          <w:tcPr>
            <w:tcW w:w="2126"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w:t>
            </w:r>
          </w:p>
        </w:tc>
      </w:tr>
      <w:tr w:rsidR="00FE387C" w:rsidRPr="002E044C" w:rsidTr="00FE387C">
        <w:tc>
          <w:tcPr>
            <w:tcW w:w="34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w:t>
            </w:r>
          </w:p>
        </w:tc>
        <w:tc>
          <w:tcPr>
            <w:tcW w:w="1630" w:type="dxa"/>
            <w:tcMar>
              <w:left w:w="28" w:type="dxa"/>
              <w:right w:w="28" w:type="dxa"/>
            </w:tcMar>
          </w:tcPr>
          <w:p w:rsidR="00FE387C" w:rsidRPr="002E044C" w:rsidRDefault="00FE387C" w:rsidP="00FE387C">
            <w:pPr>
              <w:widowControl w:val="0"/>
              <w:shd w:val="clear" w:color="auto" w:fill="FFFFFF"/>
              <w:autoSpaceDE w:val="0"/>
              <w:autoSpaceDN w:val="0"/>
              <w:adjustRightInd w:val="0"/>
              <w:spacing w:after="0" w:line="240" w:lineRule="auto"/>
              <w:jc w:val="both"/>
              <w:rPr>
                <w:rFonts w:ascii="Times New Roman" w:eastAsia="Calibri" w:hAnsi="Times New Roman" w:cs="Times New Roman"/>
              </w:rPr>
            </w:pPr>
            <w:r w:rsidRPr="002E044C">
              <w:rPr>
                <w:rFonts w:ascii="Times New Roman" w:eastAsia="Calibri" w:hAnsi="Times New Roman" w:cs="Times New Roman"/>
              </w:rPr>
              <w:t xml:space="preserve">д. </w:t>
            </w:r>
            <w:proofErr w:type="spellStart"/>
            <w:r w:rsidRPr="002E044C">
              <w:rPr>
                <w:rFonts w:ascii="Times New Roman" w:eastAsia="Calibri" w:hAnsi="Times New Roman" w:cs="Times New Roman"/>
              </w:rPr>
              <w:t>Сиголово</w:t>
            </w:r>
            <w:proofErr w:type="spellEnd"/>
          </w:p>
        </w:tc>
        <w:tc>
          <w:tcPr>
            <w:tcW w:w="269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42,4</w:t>
            </w:r>
          </w:p>
        </w:tc>
        <w:tc>
          <w:tcPr>
            <w:tcW w:w="851"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34</w:t>
            </w:r>
          </w:p>
        </w:tc>
        <w:tc>
          <w:tcPr>
            <w:tcW w:w="1984"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29</w:t>
            </w:r>
          </w:p>
        </w:tc>
        <w:tc>
          <w:tcPr>
            <w:tcW w:w="2126"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r>
      <w:tr w:rsidR="00FE387C" w:rsidRPr="002E044C" w:rsidTr="00FE387C">
        <w:tc>
          <w:tcPr>
            <w:tcW w:w="34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w:t>
            </w:r>
          </w:p>
        </w:tc>
        <w:tc>
          <w:tcPr>
            <w:tcW w:w="1630" w:type="dxa"/>
            <w:tcMar>
              <w:left w:w="28" w:type="dxa"/>
              <w:right w:w="28" w:type="dxa"/>
            </w:tcMar>
          </w:tcPr>
          <w:p w:rsidR="00FE387C" w:rsidRPr="002E044C" w:rsidRDefault="00FE387C" w:rsidP="00FE387C">
            <w:pPr>
              <w:widowControl w:val="0"/>
              <w:shd w:val="clear" w:color="auto" w:fill="FFFFFF"/>
              <w:autoSpaceDE w:val="0"/>
              <w:autoSpaceDN w:val="0"/>
              <w:adjustRightInd w:val="0"/>
              <w:spacing w:after="0" w:line="240" w:lineRule="auto"/>
              <w:jc w:val="both"/>
              <w:rPr>
                <w:rFonts w:ascii="Times New Roman" w:eastAsia="Calibri" w:hAnsi="Times New Roman" w:cs="Times New Roman"/>
              </w:rPr>
            </w:pPr>
            <w:r w:rsidRPr="002E044C">
              <w:rPr>
                <w:rFonts w:ascii="Times New Roman" w:eastAsia="Calibri" w:hAnsi="Times New Roman" w:cs="Times New Roman"/>
              </w:rPr>
              <w:t>д. Надино</w:t>
            </w:r>
          </w:p>
        </w:tc>
        <w:tc>
          <w:tcPr>
            <w:tcW w:w="269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35,5</w:t>
            </w:r>
          </w:p>
        </w:tc>
        <w:tc>
          <w:tcPr>
            <w:tcW w:w="851"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15</w:t>
            </w:r>
          </w:p>
        </w:tc>
        <w:tc>
          <w:tcPr>
            <w:tcW w:w="1984"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13</w:t>
            </w:r>
          </w:p>
        </w:tc>
        <w:tc>
          <w:tcPr>
            <w:tcW w:w="2126"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w:t>
            </w:r>
          </w:p>
        </w:tc>
      </w:tr>
      <w:tr w:rsidR="00FE387C" w:rsidRPr="002E044C" w:rsidTr="00FE387C">
        <w:tc>
          <w:tcPr>
            <w:tcW w:w="34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c>
          <w:tcPr>
            <w:tcW w:w="1630" w:type="dxa"/>
            <w:tcMar>
              <w:left w:w="28" w:type="dxa"/>
              <w:right w:w="28" w:type="dxa"/>
            </w:tcMar>
          </w:tcPr>
          <w:p w:rsidR="00FE387C" w:rsidRPr="002E044C" w:rsidRDefault="00FE387C" w:rsidP="00FE387C">
            <w:pPr>
              <w:widowControl w:val="0"/>
              <w:shd w:val="clear" w:color="auto" w:fill="FFFFFF"/>
              <w:autoSpaceDE w:val="0"/>
              <w:autoSpaceDN w:val="0"/>
              <w:adjustRightInd w:val="0"/>
              <w:spacing w:after="0" w:line="240" w:lineRule="auto"/>
              <w:jc w:val="both"/>
              <w:rPr>
                <w:rFonts w:ascii="Times New Roman" w:eastAsia="Calibri" w:hAnsi="Times New Roman" w:cs="Times New Roman"/>
              </w:rPr>
            </w:pPr>
            <w:r w:rsidRPr="002E044C">
              <w:rPr>
                <w:rFonts w:ascii="Times New Roman" w:eastAsia="Calibri" w:hAnsi="Times New Roman" w:cs="Times New Roman"/>
              </w:rPr>
              <w:t xml:space="preserve">д. </w:t>
            </w:r>
            <w:proofErr w:type="spellStart"/>
            <w:r w:rsidRPr="002E044C">
              <w:rPr>
                <w:rFonts w:ascii="Times New Roman" w:eastAsia="Calibri" w:hAnsi="Times New Roman" w:cs="Times New Roman"/>
              </w:rPr>
              <w:t>Ерзуново</w:t>
            </w:r>
            <w:proofErr w:type="spellEnd"/>
          </w:p>
        </w:tc>
        <w:tc>
          <w:tcPr>
            <w:tcW w:w="269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22,7</w:t>
            </w:r>
          </w:p>
        </w:tc>
        <w:tc>
          <w:tcPr>
            <w:tcW w:w="851"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c>
          <w:tcPr>
            <w:tcW w:w="1984"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c>
          <w:tcPr>
            <w:tcW w:w="2126"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w:t>
            </w:r>
          </w:p>
        </w:tc>
      </w:tr>
      <w:tr w:rsidR="00FE387C" w:rsidRPr="002E044C" w:rsidTr="00FE387C">
        <w:tc>
          <w:tcPr>
            <w:tcW w:w="34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6</w:t>
            </w:r>
          </w:p>
        </w:tc>
        <w:tc>
          <w:tcPr>
            <w:tcW w:w="1630" w:type="dxa"/>
            <w:tcMar>
              <w:left w:w="28" w:type="dxa"/>
              <w:right w:w="28" w:type="dxa"/>
            </w:tcMar>
          </w:tcPr>
          <w:p w:rsidR="00FE387C" w:rsidRPr="002E044C" w:rsidRDefault="00FE387C" w:rsidP="00FE387C">
            <w:pPr>
              <w:widowControl w:val="0"/>
              <w:shd w:val="clear" w:color="auto" w:fill="FFFFFF"/>
              <w:autoSpaceDE w:val="0"/>
              <w:autoSpaceDN w:val="0"/>
              <w:adjustRightInd w:val="0"/>
              <w:spacing w:after="0" w:line="240" w:lineRule="auto"/>
              <w:jc w:val="both"/>
              <w:rPr>
                <w:rFonts w:ascii="Times New Roman" w:eastAsia="Calibri" w:hAnsi="Times New Roman" w:cs="Times New Roman"/>
              </w:rPr>
            </w:pPr>
            <w:r w:rsidRPr="002E044C">
              <w:rPr>
                <w:rFonts w:ascii="Times New Roman" w:eastAsia="Calibri" w:hAnsi="Times New Roman" w:cs="Times New Roman"/>
              </w:rPr>
              <w:t xml:space="preserve">д. </w:t>
            </w:r>
            <w:proofErr w:type="spellStart"/>
            <w:r w:rsidRPr="002E044C">
              <w:rPr>
                <w:rFonts w:ascii="Times New Roman" w:eastAsia="Calibri" w:hAnsi="Times New Roman" w:cs="Times New Roman"/>
              </w:rPr>
              <w:t>Староселье</w:t>
            </w:r>
            <w:proofErr w:type="spellEnd"/>
          </w:p>
        </w:tc>
        <w:tc>
          <w:tcPr>
            <w:tcW w:w="269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56,9</w:t>
            </w:r>
          </w:p>
        </w:tc>
        <w:tc>
          <w:tcPr>
            <w:tcW w:w="851"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37</w:t>
            </w:r>
          </w:p>
        </w:tc>
        <w:tc>
          <w:tcPr>
            <w:tcW w:w="1984"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37</w:t>
            </w:r>
          </w:p>
        </w:tc>
        <w:tc>
          <w:tcPr>
            <w:tcW w:w="2126"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rPr>
            </w:pPr>
            <w:r w:rsidRPr="002E044C">
              <w:rPr>
                <w:rFonts w:ascii="Times New Roman" w:eastAsia="Calibri" w:hAnsi="Times New Roman" w:cs="Times New Roman"/>
              </w:rPr>
              <w:t>-</w:t>
            </w:r>
          </w:p>
        </w:tc>
      </w:tr>
      <w:tr w:rsidR="00FE387C" w:rsidRPr="002E044C" w:rsidTr="00FE387C">
        <w:tc>
          <w:tcPr>
            <w:tcW w:w="1973" w:type="dxa"/>
            <w:gridSpan w:val="2"/>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Всего:</w:t>
            </w:r>
          </w:p>
        </w:tc>
        <w:tc>
          <w:tcPr>
            <w:tcW w:w="2693"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478,5</w:t>
            </w:r>
          </w:p>
        </w:tc>
        <w:tc>
          <w:tcPr>
            <w:tcW w:w="851"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Arial" w:eastAsia="Calibri" w:hAnsi="Arial" w:cs="Arial"/>
                <w:b/>
              </w:rPr>
            </w:pPr>
            <w:r w:rsidRPr="002E044C">
              <w:rPr>
                <w:rFonts w:ascii="Times New Roman" w:eastAsia="Calibri" w:hAnsi="Times New Roman" w:cs="Times New Roman"/>
                <w:b/>
              </w:rPr>
              <w:t>611</w:t>
            </w:r>
          </w:p>
        </w:tc>
        <w:tc>
          <w:tcPr>
            <w:tcW w:w="1984"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Arial" w:eastAsia="Calibri" w:hAnsi="Arial" w:cs="Arial"/>
                <w:b/>
              </w:rPr>
            </w:pPr>
            <w:r w:rsidRPr="002E044C">
              <w:rPr>
                <w:rFonts w:ascii="Times New Roman" w:eastAsia="Calibri" w:hAnsi="Times New Roman" w:cs="Times New Roman"/>
                <w:b/>
              </w:rPr>
              <w:t>542</w:t>
            </w:r>
          </w:p>
        </w:tc>
        <w:tc>
          <w:tcPr>
            <w:tcW w:w="2126" w:type="dxa"/>
            <w:tcMar>
              <w:left w:w="28" w:type="dxa"/>
              <w:right w:w="28" w:type="dxa"/>
            </w:tcMar>
            <w:vAlign w:val="center"/>
          </w:tcPr>
          <w:p w:rsidR="00FE387C" w:rsidRPr="002E044C" w:rsidRDefault="00FE387C" w:rsidP="00FE387C">
            <w:pPr>
              <w:widowControl w:val="0"/>
              <w:shd w:val="clear" w:color="auto" w:fill="FFFFFF"/>
              <w:autoSpaceDE w:val="0"/>
              <w:autoSpaceDN w:val="0"/>
              <w:adjustRightInd w:val="0"/>
              <w:spacing w:after="0" w:line="240" w:lineRule="auto"/>
              <w:jc w:val="center"/>
              <w:rPr>
                <w:rFonts w:ascii="Arial" w:eastAsia="Calibri" w:hAnsi="Arial" w:cs="Arial"/>
                <w:b/>
              </w:rPr>
            </w:pPr>
            <w:r w:rsidRPr="002E044C">
              <w:rPr>
                <w:rFonts w:ascii="Times New Roman" w:eastAsia="Calibri" w:hAnsi="Times New Roman" w:cs="Times New Roman"/>
                <w:b/>
              </w:rPr>
              <w:t>69</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b/>
        </w:rPr>
      </w:pPr>
      <w:bookmarkStart w:id="25" w:name="_Toc212444377"/>
      <w:r w:rsidRPr="002E044C">
        <w:rPr>
          <w:rFonts w:ascii="Times New Roman" w:eastAsia="Calibri" w:hAnsi="Times New Roman" w:cs="Times New Roman"/>
          <w:b/>
        </w:rPr>
        <w:t xml:space="preserve">Сведения о территории </w:t>
      </w:r>
      <w:proofErr w:type="spellStart"/>
      <w:r w:rsidRPr="002E044C">
        <w:rPr>
          <w:rFonts w:ascii="Times New Roman" w:eastAsia="Calibri" w:hAnsi="Times New Roman" w:cs="Times New Roman"/>
          <w:b/>
        </w:rPr>
        <w:t>Шапкинского</w:t>
      </w:r>
      <w:proofErr w:type="spellEnd"/>
      <w:r w:rsidRPr="002E044C">
        <w:rPr>
          <w:rFonts w:ascii="Times New Roman" w:eastAsia="Calibri" w:hAnsi="Times New Roman" w:cs="Times New Roman"/>
          <w:b/>
        </w:rPr>
        <w:t xml:space="preserve"> сельского поселени</w:t>
      </w:r>
      <w:bookmarkEnd w:id="25"/>
      <w:r w:rsidRPr="002E044C">
        <w:rPr>
          <w:rFonts w:ascii="Times New Roman" w:eastAsia="Calibri" w:hAnsi="Times New Roman" w:cs="Times New Roman"/>
          <w:b/>
        </w:rPr>
        <w:t>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Современная планировочная ситуация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Основная особенность планировочной структуры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 расположение основных населенных пунктов, в том числе самого крупного поселка, административного центра п. Шапки и сельских населенных пунктов д.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д. </w:t>
      </w:r>
      <w:proofErr w:type="spellStart"/>
      <w:r w:rsidRPr="002E044C">
        <w:rPr>
          <w:rFonts w:ascii="Times New Roman" w:eastAsia="Calibri" w:hAnsi="Times New Roman" w:cs="Times New Roman"/>
        </w:rPr>
        <w:t>Сиголово</w:t>
      </w:r>
      <w:proofErr w:type="spellEnd"/>
      <w:r w:rsidRPr="002E044C">
        <w:rPr>
          <w:rFonts w:ascii="Times New Roman" w:eastAsia="Calibri" w:hAnsi="Times New Roman" w:cs="Times New Roman"/>
        </w:rPr>
        <w:t xml:space="preserve">, д. Надино компактной группой на пересечении автомобильных дорог регионального значения Павлово – Мга – Шапки – Любань – Оредеж – Луга и </w:t>
      </w:r>
      <w:proofErr w:type="spellStart"/>
      <w:r w:rsidRPr="002E044C">
        <w:rPr>
          <w:rFonts w:ascii="Times New Roman" w:eastAsia="Calibri" w:hAnsi="Times New Roman" w:cs="Times New Roman"/>
        </w:rPr>
        <w:t>Кемполово</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Губаницы</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Калитино</w:t>
      </w:r>
      <w:proofErr w:type="spellEnd"/>
      <w:r w:rsidRPr="002E044C">
        <w:rPr>
          <w:rFonts w:ascii="Times New Roman" w:eastAsia="Calibri" w:hAnsi="Times New Roman" w:cs="Times New Roman"/>
        </w:rPr>
        <w:t xml:space="preserve"> – Выра – Тосно – Шапки, разделенных участками земель лесного фонда и сельскохозяйственного назначения</w:t>
      </w:r>
      <w:proofErr w:type="gramEnd"/>
      <w:r w:rsidRPr="002E044C">
        <w:rPr>
          <w:rFonts w:ascii="Times New Roman" w:eastAsia="Calibri" w:hAnsi="Times New Roman" w:cs="Times New Roman"/>
        </w:rPr>
        <w:t xml:space="preserve">. Два населенных пункта, д. Белоголово и д.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 xml:space="preserve"> расположились к востоку от основной группы у местной автомобильной дороги на некотором удалении от административного центра и отделены от него лесами.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Территория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в большей части занята защитными лесами, и в меньшей степени сельскохозяйственными угодьями. Последние примыкают к жилой группе д. Белоголово, д.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 д. </w:t>
      </w:r>
      <w:proofErr w:type="gramStart"/>
      <w:r w:rsidRPr="002E044C">
        <w:rPr>
          <w:rFonts w:ascii="Times New Roman" w:eastAsia="Calibri" w:hAnsi="Times New Roman" w:cs="Times New Roman"/>
        </w:rPr>
        <w:t>Надино</w:t>
      </w:r>
      <w:proofErr w:type="gramEnd"/>
      <w:r w:rsidRPr="002E044C">
        <w:rPr>
          <w:rFonts w:ascii="Times New Roman" w:eastAsia="Calibri" w:hAnsi="Times New Roman" w:cs="Times New Roman"/>
        </w:rPr>
        <w:t>, д. </w:t>
      </w:r>
      <w:proofErr w:type="spellStart"/>
      <w:r w:rsidRPr="002E044C">
        <w:rPr>
          <w:rFonts w:ascii="Times New Roman" w:eastAsia="Calibri" w:hAnsi="Times New Roman" w:cs="Times New Roman"/>
        </w:rPr>
        <w:t>Сиголово</w:t>
      </w:r>
      <w:proofErr w:type="spellEnd"/>
      <w:r w:rsidRPr="002E044C">
        <w:rPr>
          <w:rFonts w:ascii="Times New Roman" w:eastAsia="Calibri" w:hAnsi="Times New Roman" w:cs="Times New Roman"/>
        </w:rPr>
        <w:t>, д.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п. Шапки с запада и востока. Отдельные участки сельскохозяйственных земель расположены у подъездной автомобильной дороги, соединяющей д. Белоголово и д.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 xml:space="preserve"> с административным центром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Земли водного фонда представлены небольшими озерами, рассредоточено расположенными в деревнях и у их границ, а также крупными водоемами в южной части, образовавшимися вследствие разработки песчаных карьеров, сетью рек и ручьев, питающих водохранилища. Самая крупная по протяженности река – р. Мга. </w:t>
      </w:r>
      <w:proofErr w:type="gramStart"/>
      <w:r w:rsidRPr="002E044C">
        <w:rPr>
          <w:rFonts w:ascii="Times New Roman" w:eastAsia="Calibri" w:hAnsi="Times New Roman" w:cs="Times New Roman"/>
        </w:rPr>
        <w:t>У южной границы поселения, неподалеку от автомобильной дороги Павлово – Мга – Шапки – Любань – Оредеж – Луга, расположено садоводческое товарищество «Связист».</w:t>
      </w:r>
      <w:proofErr w:type="gramEnd"/>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Транспортная инфраструктура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Территория поселения обслуживается железнодорожным и автомобильным транспортом. Нагрузка на транспортные коммуникации резко возрастает в летний период, во время приезда отдыхающих на дачные участки и в рекреационные зоны.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Основные внешние связи поселения осуществляются посредством тупиковой железнодорожной электрифицированной ветки Тосно – Шапки. Ветка соединяется с железнодорожной линией Санкт-Петербург – Москва и обеспечивает основные пассажирские перевозки c городами Санкт-Петербург и Тосно. Протяженность железнодорожных путей на территории поселения – менее 3 км, количество главных путей – 1.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Автомобильные связи поселения представлены дорогами регионального или межмуниципального и местного значения.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Пассажирские перевозки населения обеспечивает районный круглогодичный автобусный маршрут.</w:t>
      </w:r>
    </w:p>
    <w:p w:rsidR="00FE387C" w:rsidRPr="002E044C" w:rsidRDefault="00FE387C" w:rsidP="00C8529C">
      <w:pPr>
        <w:keepNext/>
        <w:keepLines/>
        <w:numPr>
          <w:ilvl w:val="1"/>
          <w:numId w:val="12"/>
        </w:numPr>
        <w:spacing w:before="240" w:after="240"/>
        <w:ind w:left="426"/>
        <w:jc w:val="both"/>
        <w:outlineLvl w:val="1"/>
        <w:rPr>
          <w:rFonts w:ascii="Times New Roman" w:eastAsia="Times New Roman" w:hAnsi="Times New Roman" w:cs="Times New Roman"/>
          <w:b/>
          <w:bCs/>
          <w:i/>
          <w:caps/>
          <w:lang w:val="x-none" w:eastAsia="x-none"/>
        </w:rPr>
      </w:pPr>
      <w:bookmarkStart w:id="26" w:name="_Toc41406186"/>
      <w:bookmarkEnd w:id="24"/>
      <w:r w:rsidRPr="002E044C">
        <w:rPr>
          <w:rFonts w:ascii="Times New Roman" w:eastAsia="Times New Roman" w:hAnsi="Times New Roman" w:cs="Times New Roman"/>
          <w:b/>
          <w:bCs/>
          <w:i/>
          <w:caps/>
          <w:lang w:val="x-none" w:eastAsia="x-none"/>
        </w:rPr>
        <w:lastRenderedPageBreak/>
        <w:t>Природно-климатические условия</w:t>
      </w:r>
      <w:bookmarkEnd w:id="26"/>
    </w:p>
    <w:p w:rsidR="00FE387C" w:rsidRPr="002E044C" w:rsidRDefault="00FE387C" w:rsidP="00FE387C">
      <w:pPr>
        <w:spacing w:after="0"/>
        <w:ind w:firstLine="567"/>
        <w:jc w:val="both"/>
        <w:rPr>
          <w:rFonts w:ascii="Times New Roman" w:eastAsia="Calibri" w:hAnsi="Times New Roman" w:cs="Times New Roman"/>
          <w:b/>
        </w:rPr>
      </w:pPr>
      <w:bookmarkStart w:id="27" w:name="_Toc296699450"/>
      <w:bookmarkStart w:id="28" w:name="_Toc296717521"/>
      <w:bookmarkStart w:id="29" w:name="_Toc296717724"/>
      <w:bookmarkStart w:id="30" w:name="_Toc297109161"/>
      <w:bookmarkStart w:id="31" w:name="_Toc297111181"/>
      <w:bookmarkStart w:id="32" w:name="_Toc312144931"/>
      <w:bookmarkStart w:id="33" w:name="_Toc312165673"/>
      <w:bookmarkStart w:id="34" w:name="_Toc203884696"/>
      <w:r w:rsidRPr="002E044C">
        <w:rPr>
          <w:rFonts w:ascii="Times New Roman" w:eastAsia="Calibri" w:hAnsi="Times New Roman" w:cs="Times New Roman"/>
          <w:b/>
        </w:rPr>
        <w:t>Климат</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Климат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умеренно холодный, переходный от морского к </w:t>
      </w:r>
      <w:proofErr w:type="gramStart"/>
      <w:r w:rsidRPr="002E044C">
        <w:rPr>
          <w:rFonts w:ascii="Times New Roman" w:eastAsia="Calibri" w:hAnsi="Times New Roman" w:cs="Times New Roman"/>
        </w:rPr>
        <w:t>континентальному</w:t>
      </w:r>
      <w:proofErr w:type="gramEnd"/>
      <w:r w:rsidRPr="002E044C">
        <w:rPr>
          <w:rFonts w:ascii="Times New Roman" w:eastAsia="Calibri" w:hAnsi="Times New Roman" w:cs="Times New Roman"/>
        </w:rPr>
        <w:t>. Зима мягкая, теплая, с преимущественно пасмурной, неустойчивой погодой. Летом характерна неустойчивая теплая и ясная погода, часто сменяемая пасмурными и холодными моросящими дождями.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Средняя температура самого теплого месяца – июля – около +17</w:t>
      </w:r>
      <w:proofErr w:type="gramStart"/>
      <w:r w:rsidRPr="002E044C">
        <w:rPr>
          <w:rFonts w:ascii="Times New Roman" w:eastAsia="Calibri" w:hAnsi="Times New Roman" w:cs="Times New Roman"/>
        </w:rPr>
        <w:t xml:space="preserve"> ºС</w:t>
      </w:r>
      <w:proofErr w:type="gramEnd"/>
      <w:r w:rsidRPr="002E044C">
        <w:rPr>
          <w:rFonts w:ascii="Times New Roman" w:eastAsia="Calibri" w:hAnsi="Times New Roman" w:cs="Times New Roman"/>
        </w:rPr>
        <w:t>, а наиболее холодного месяца – января – около -9 ºС. Длительность вегетационного периода (температуры выше 10ºС) составляет порядка 120 дней, что благоприятно для выращивания многих сельскохозяйственных культур.</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Среднее годовое количество осадков составляет 600-650 мм. Большая часть осадков выпадает в течение теплого периода года (с апреля по октябрь); максимальные месячные суммы приходятся на июль и август.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Ветры в течение всего года преобладают юго-западные и западные. Средняя скорость ветра 3-4 м/</w:t>
      </w:r>
      <w:proofErr w:type="gramStart"/>
      <w:r w:rsidRPr="002E044C">
        <w:rPr>
          <w:rFonts w:ascii="Times New Roman" w:eastAsia="Calibri" w:hAnsi="Times New Roman" w:cs="Times New Roman"/>
        </w:rPr>
        <w:t>с</w:t>
      </w:r>
      <w:proofErr w:type="gram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В</w:t>
      </w:r>
      <w:proofErr w:type="gramEnd"/>
      <w:r w:rsidRPr="002E044C">
        <w:rPr>
          <w:rFonts w:ascii="Times New Roman" w:eastAsia="Calibri" w:hAnsi="Times New Roman" w:cs="Times New Roman"/>
        </w:rPr>
        <w:t xml:space="preserve"> течение года возможны сильные ветра со скоростью до 15 м/с (в среднем 4, а в отдельные годы до 8 дней). Наибольшие скорости ветра отмечаются при ветрах юго-западного направления. Следует также отметить такие неблагоприятные атмосферные явления, как метели и туманы. Среднее число дней с метелями - около 20 за год. Температурные инверсии редки.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Территория поселения по климатическому районированию относится к строительно-климатической зоне II</w:t>
      </w:r>
      <w:proofErr w:type="gramStart"/>
      <w:r w:rsidRPr="002E044C">
        <w:rPr>
          <w:rFonts w:ascii="Times New Roman" w:eastAsia="Calibri" w:hAnsi="Times New Roman" w:cs="Times New Roman"/>
        </w:rPr>
        <w:t> В</w:t>
      </w:r>
      <w:proofErr w:type="gram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Климатические условия территории не вызывают ограничения для гражданского, промышленного строительства, а также хозяйственного освоения территории;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суховеи и др.).</w:t>
      </w:r>
    </w:p>
    <w:p w:rsidR="00FE387C" w:rsidRPr="002E044C" w:rsidRDefault="00FE387C" w:rsidP="00FE387C">
      <w:pPr>
        <w:spacing w:after="0"/>
        <w:ind w:firstLine="567"/>
        <w:jc w:val="both"/>
        <w:rPr>
          <w:rFonts w:ascii="Times New Roman" w:eastAsia="Calibri" w:hAnsi="Times New Roman" w:cs="Times New Roman"/>
          <w:b/>
        </w:rPr>
      </w:pPr>
      <w:bookmarkStart w:id="35" w:name="_Toc434834056"/>
      <w:bookmarkStart w:id="36" w:name="_Toc423893464"/>
      <w:r w:rsidRPr="002E044C">
        <w:rPr>
          <w:rFonts w:ascii="Times New Roman" w:eastAsia="Calibri" w:hAnsi="Times New Roman" w:cs="Times New Roman"/>
          <w:b/>
        </w:rPr>
        <w:t>Гидрологические условия</w:t>
      </w:r>
      <w:bookmarkEnd w:id="35"/>
      <w:bookmarkEnd w:id="36"/>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Гидрографическая сеть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представлена небольшими реками (р. </w:t>
      </w:r>
      <w:proofErr w:type="spellStart"/>
      <w:r w:rsidRPr="002E044C">
        <w:rPr>
          <w:rFonts w:ascii="Times New Roman" w:eastAsia="Calibri" w:hAnsi="Times New Roman" w:cs="Times New Roman"/>
        </w:rPr>
        <w:t>Гурловка</w:t>
      </w:r>
      <w:proofErr w:type="spellEnd"/>
      <w:r w:rsidRPr="002E044C">
        <w:rPr>
          <w:rFonts w:ascii="Times New Roman" w:eastAsia="Calibri" w:hAnsi="Times New Roman" w:cs="Times New Roman"/>
        </w:rPr>
        <w:t xml:space="preserve">, </w:t>
      </w:r>
      <w:proofErr w:type="spellStart"/>
      <w:r w:rsidRPr="002E044C">
        <w:rPr>
          <w:rFonts w:ascii="Times New Roman" w:eastAsia="Calibri" w:hAnsi="Times New Roman" w:cs="Times New Roman"/>
        </w:rPr>
        <w:t>руч</w:t>
      </w:r>
      <w:proofErr w:type="spellEnd"/>
      <w:r w:rsidRPr="002E044C">
        <w:rPr>
          <w:rFonts w:ascii="Times New Roman" w:eastAsia="Calibri" w:hAnsi="Times New Roman" w:cs="Times New Roman"/>
        </w:rPr>
        <w:t>.</w:t>
      </w:r>
      <w:proofErr w:type="gramEnd"/>
      <w:r w:rsidRPr="002E044C">
        <w:rPr>
          <w:rFonts w:ascii="Times New Roman" w:eastAsia="Calibri" w:hAnsi="Times New Roman" w:cs="Times New Roman"/>
        </w:rPr>
        <w:t xml:space="preserve"> Мельничный, </w:t>
      </w:r>
      <w:proofErr w:type="spellStart"/>
      <w:r w:rsidRPr="002E044C">
        <w:rPr>
          <w:rFonts w:ascii="Times New Roman" w:eastAsia="Calibri" w:hAnsi="Times New Roman" w:cs="Times New Roman"/>
        </w:rPr>
        <w:t>руч</w:t>
      </w:r>
      <w:proofErr w:type="spellEnd"/>
      <w:r w:rsidRPr="002E044C">
        <w:rPr>
          <w:rFonts w:ascii="Times New Roman" w:eastAsia="Calibri" w:hAnsi="Times New Roman" w:cs="Times New Roman"/>
        </w:rPr>
        <w:t xml:space="preserve">. </w:t>
      </w:r>
      <w:proofErr w:type="spellStart"/>
      <w:proofErr w:type="gramStart"/>
      <w:r w:rsidRPr="002E044C">
        <w:rPr>
          <w:rFonts w:ascii="Times New Roman" w:eastAsia="Calibri" w:hAnsi="Times New Roman" w:cs="Times New Roman"/>
        </w:rPr>
        <w:t>Стрелковский</w:t>
      </w:r>
      <w:proofErr w:type="spellEnd"/>
      <w:r w:rsidRPr="002E044C">
        <w:rPr>
          <w:rFonts w:ascii="Times New Roman" w:eastAsia="Calibri" w:hAnsi="Times New Roman" w:cs="Times New Roman"/>
        </w:rPr>
        <w:t>), озерами, прудами.</w:t>
      </w:r>
      <w:proofErr w:type="gramEnd"/>
      <w:r w:rsidRPr="002E044C">
        <w:rPr>
          <w:rFonts w:ascii="Times New Roman" w:eastAsia="Calibri" w:hAnsi="Times New Roman" w:cs="Times New Roman"/>
        </w:rPr>
        <w:t xml:space="preserve"> Исключение составляет река Мга, которая протекает по восточной границе поселения, около д. Белоголово и д.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b/>
        </w:rPr>
      </w:pPr>
      <w:bookmarkStart w:id="37" w:name="_Toc1591532"/>
      <w:r w:rsidRPr="002E044C">
        <w:rPr>
          <w:rFonts w:ascii="Times New Roman" w:eastAsia="Calibri" w:hAnsi="Times New Roman" w:cs="Times New Roman"/>
          <w:b/>
        </w:rPr>
        <w:t>Растительный и животный мир</w:t>
      </w:r>
      <w:bookmarkEnd w:id="37"/>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 физико-географическому районированию территория поселения приурочена к </w:t>
      </w:r>
      <w:proofErr w:type="spellStart"/>
      <w:r w:rsidRPr="002E044C">
        <w:rPr>
          <w:rFonts w:ascii="Times New Roman" w:eastAsia="Calibri" w:hAnsi="Times New Roman" w:cs="Times New Roman"/>
        </w:rPr>
        <w:t>Мгинско-Волховскому</w:t>
      </w:r>
      <w:proofErr w:type="spellEnd"/>
      <w:r w:rsidRPr="002E044C">
        <w:rPr>
          <w:rFonts w:ascii="Times New Roman" w:eastAsia="Calibri" w:hAnsi="Times New Roman" w:cs="Times New Roman"/>
        </w:rPr>
        <w:t xml:space="preserve"> ландшафту. Вследствие значительной освоенности естественный растительный покров почти не сохранился. Однако в южной и восточной части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поселения встречаются ельники с участием широколиственных пород. В долине реки Мга на крутых склонах прорезающих известняки произрастают липа, орешник, изредка дуб. Однако большее распространение на дренированных участках получили березово-осиновое мелколесье и </w:t>
      </w:r>
      <w:proofErr w:type="spellStart"/>
      <w:r w:rsidRPr="002E044C">
        <w:rPr>
          <w:rFonts w:ascii="Times New Roman" w:eastAsia="Calibri" w:hAnsi="Times New Roman" w:cs="Times New Roman"/>
        </w:rPr>
        <w:t>сероольшанники</w:t>
      </w:r>
      <w:proofErr w:type="spellEnd"/>
      <w:r w:rsidRPr="002E044C">
        <w:rPr>
          <w:rFonts w:ascii="Times New Roman" w:eastAsia="Calibri" w:hAnsi="Times New Roman" w:cs="Times New Roman"/>
        </w:rPr>
        <w:t>. Южная часть поселения заболочена и не освоена. Для данной территории характерны заболоченные елово-осиново-березовые леса. Болотные комплексы – торфяники преимущественно верхового типа.</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Из перечня видов животных, отнесённых к охотничьим ресурсам на территории Российской Федерации, в </w:t>
      </w:r>
      <w:proofErr w:type="spellStart"/>
      <w:r w:rsidRPr="002E044C">
        <w:rPr>
          <w:rFonts w:ascii="Times New Roman" w:eastAsia="Calibri" w:hAnsi="Times New Roman" w:cs="Times New Roman"/>
        </w:rPr>
        <w:t>Тосненском</w:t>
      </w:r>
      <w:proofErr w:type="spellEnd"/>
      <w:r w:rsidRPr="002E044C">
        <w:rPr>
          <w:rFonts w:ascii="Times New Roman" w:eastAsia="Calibri" w:hAnsi="Times New Roman" w:cs="Times New Roman"/>
        </w:rPr>
        <w:t xml:space="preserve"> муниципальном районе представлены: белка, волк, горностай, заяц-беляк, заяц-русак, кабан, косуля, куница, лисица, лось, рысь, хорёк, рябчик, тетерев, глухарь, белая куропатка.</w:t>
      </w:r>
      <w:proofErr w:type="gramEnd"/>
    </w:p>
    <w:p w:rsidR="00FE387C" w:rsidRPr="002E044C" w:rsidRDefault="00FE387C" w:rsidP="00FE387C">
      <w:pPr>
        <w:spacing w:after="0"/>
        <w:ind w:firstLine="567"/>
        <w:jc w:val="both"/>
        <w:rPr>
          <w:rFonts w:ascii="Times New Roman" w:eastAsia="Calibri" w:hAnsi="Times New Roman" w:cs="Times New Roman"/>
          <w:b/>
        </w:rPr>
      </w:pPr>
      <w:bookmarkStart w:id="38" w:name="_Toc491105124"/>
      <w:bookmarkStart w:id="39" w:name="_Toc1591533"/>
      <w:r w:rsidRPr="002E044C">
        <w:rPr>
          <w:rFonts w:ascii="Times New Roman" w:eastAsia="Calibri" w:hAnsi="Times New Roman" w:cs="Times New Roman"/>
          <w:b/>
        </w:rPr>
        <w:t>Рыболовство и рыбоводство</w:t>
      </w:r>
      <w:bookmarkEnd w:id="38"/>
      <w:bookmarkEnd w:id="39"/>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Все водоемы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муниципального района в целом, 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в частности, относятся к </w:t>
      </w:r>
      <w:proofErr w:type="spellStart"/>
      <w:r w:rsidRPr="002E044C">
        <w:rPr>
          <w:rFonts w:ascii="Times New Roman" w:eastAsia="Calibri" w:hAnsi="Times New Roman" w:cs="Times New Roman"/>
        </w:rPr>
        <w:t>рыбохозяйственным</w:t>
      </w:r>
      <w:proofErr w:type="spellEnd"/>
      <w:r w:rsidRPr="002E044C">
        <w:rPr>
          <w:rFonts w:ascii="Times New Roman" w:eastAsia="Calibri" w:hAnsi="Times New Roman" w:cs="Times New Roman"/>
        </w:rPr>
        <w:t>. Однако категория водоемов (</w:t>
      </w:r>
      <w:proofErr w:type="spellStart"/>
      <w:r w:rsidRPr="002E044C">
        <w:rPr>
          <w:rFonts w:ascii="Times New Roman" w:eastAsia="Calibri" w:hAnsi="Times New Roman" w:cs="Times New Roman"/>
        </w:rPr>
        <w:t>рыбохозяйственная</w:t>
      </w:r>
      <w:proofErr w:type="spellEnd"/>
      <w:r w:rsidRPr="002E044C">
        <w:rPr>
          <w:rFonts w:ascii="Times New Roman" w:eastAsia="Calibri" w:hAnsi="Times New Roman" w:cs="Times New Roman"/>
        </w:rPr>
        <w:t xml:space="preserve"> значимость) разная и зависит от состава ихтиофауны.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сегодняшний день согласно перечню рыбопромысловых участков в административных границах Ленинградской области 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не выделены участки для осуществления промышленного рыболовства, товарного рыбоводства. Не организованы и места для любительского и спортивного рыболовства.</w:t>
      </w:r>
    </w:p>
    <w:p w:rsidR="00FE387C" w:rsidRPr="002E044C" w:rsidRDefault="00FE387C" w:rsidP="00FE387C">
      <w:pPr>
        <w:spacing w:after="0"/>
        <w:ind w:firstLine="567"/>
        <w:jc w:val="both"/>
        <w:rPr>
          <w:rFonts w:ascii="Times New Roman" w:eastAsia="Calibri" w:hAnsi="Times New Roman" w:cs="Times New Roman"/>
          <w:b/>
        </w:rPr>
      </w:pPr>
      <w:bookmarkStart w:id="40" w:name="_Toc375822928"/>
      <w:bookmarkStart w:id="41" w:name="_Toc340583226"/>
      <w:bookmarkStart w:id="42" w:name="_Toc340581655"/>
      <w:bookmarkStart w:id="43" w:name="_Toc337822330"/>
      <w:bookmarkStart w:id="44" w:name="_Toc271887630"/>
      <w:bookmarkStart w:id="45" w:name="_Toc271744253"/>
      <w:bookmarkStart w:id="46" w:name="_Toc1591534"/>
      <w:r w:rsidRPr="002E044C">
        <w:rPr>
          <w:rFonts w:ascii="Times New Roman" w:eastAsia="Calibri" w:hAnsi="Times New Roman" w:cs="Times New Roman"/>
          <w:b/>
        </w:rPr>
        <w:lastRenderedPageBreak/>
        <w:t>Особо охраняемые природные территории</w:t>
      </w:r>
      <w:bookmarkEnd w:id="40"/>
      <w:bookmarkEnd w:id="41"/>
      <w:bookmarkEnd w:id="42"/>
      <w:bookmarkEnd w:id="43"/>
      <w:bookmarkEnd w:id="44"/>
      <w:bookmarkEnd w:id="45"/>
      <w:bookmarkEnd w:id="46"/>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Cs/>
        </w:rPr>
        <w:t xml:space="preserve">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w:t>
      </w:r>
      <w:proofErr w:type="gramStart"/>
      <w:r w:rsidRPr="002E044C">
        <w:rPr>
          <w:rFonts w:ascii="Times New Roman" w:eastAsia="Calibri" w:hAnsi="Times New Roman" w:cs="Times New Roman"/>
        </w:rPr>
        <w:t>поселения</w:t>
      </w:r>
      <w:proofErr w:type="gramEnd"/>
      <w:r w:rsidRPr="002E044C">
        <w:rPr>
          <w:rFonts w:ascii="Times New Roman" w:eastAsia="Calibri" w:hAnsi="Times New Roman" w:cs="Times New Roman"/>
          <w:bCs/>
        </w:rPr>
        <w:t xml:space="preserve"> </w:t>
      </w:r>
      <w:r w:rsidRPr="002E044C">
        <w:rPr>
          <w:rFonts w:ascii="Times New Roman" w:eastAsia="Calibri" w:hAnsi="Times New Roman" w:cs="Times New Roman"/>
        </w:rPr>
        <w:t>существующие и планируемые особо охраняемые природные территории федерального, регионального и местного значения отсутствуют.</w:t>
      </w:r>
    </w:p>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47" w:name="_Toc41406187"/>
      <w:bookmarkEnd w:id="27"/>
      <w:bookmarkEnd w:id="28"/>
      <w:bookmarkEnd w:id="29"/>
      <w:bookmarkEnd w:id="30"/>
      <w:bookmarkEnd w:id="31"/>
      <w:bookmarkEnd w:id="32"/>
      <w:bookmarkEnd w:id="33"/>
      <w:bookmarkEnd w:id="34"/>
      <w:r w:rsidRPr="002E044C">
        <w:rPr>
          <w:rFonts w:ascii="Times New Roman" w:eastAsia="Times New Roman" w:hAnsi="Times New Roman" w:cs="Times New Roman"/>
          <w:b/>
          <w:bCs/>
          <w:lang w:val="x-none" w:eastAsia="x-none"/>
        </w:rPr>
        <w:lastRenderedPageBreak/>
        <w:t>2. СУЩЕСТВУЮЩЕЕ СОСТОЯНИЕ И РАЗВИТИЕ НА ПЕРСПЕКТИВУ</w:t>
      </w:r>
      <w:bookmarkEnd w:id="47"/>
    </w:p>
    <w:p w:rsidR="00FE387C" w:rsidRPr="002E044C" w:rsidRDefault="00FE387C" w:rsidP="00C8529C">
      <w:pPr>
        <w:keepNext/>
        <w:keepLines/>
        <w:numPr>
          <w:ilvl w:val="1"/>
          <w:numId w:val="11"/>
        </w:numPr>
        <w:spacing w:before="240" w:after="240"/>
        <w:ind w:left="426" w:hanging="426"/>
        <w:jc w:val="both"/>
        <w:outlineLvl w:val="1"/>
        <w:rPr>
          <w:rFonts w:ascii="Times New Roman" w:eastAsia="Times New Roman" w:hAnsi="Times New Roman" w:cs="Times New Roman"/>
          <w:b/>
          <w:bCs/>
          <w:i/>
          <w:caps/>
          <w:lang w:val="x-none" w:eastAsia="x-none"/>
        </w:rPr>
      </w:pPr>
      <w:bookmarkStart w:id="48" w:name="_Toc41406188"/>
      <w:r w:rsidRPr="002E044C">
        <w:rPr>
          <w:rFonts w:ascii="Times New Roman" w:eastAsia="Times New Roman" w:hAnsi="Times New Roman" w:cs="Times New Roman"/>
          <w:b/>
          <w:bCs/>
          <w:i/>
          <w:caps/>
          <w:lang w:val="x-none" w:eastAsia="x-none"/>
        </w:rPr>
        <w:t>Существующая и расчетная численность населения</w:t>
      </w:r>
      <w:bookmarkEnd w:id="48"/>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Численность постоянного зарегистрированного населения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на начало 2019 г. составляет 564 человека. В административном центре и самом многолюдном населенном пункте – п. Шапки проживает ~ 500 человек, во втором по величине населенном пункте д.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- 36 человек. Остальные населенные пункты имеют численность постоянно зарегистрированного населения менее 30 человек. Численность населения по населенным пунктам приведена в таблице 2.1.</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2.1</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Численность населения населенных пунктов на начало 2019 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5528"/>
      </w:tblGrid>
      <w:tr w:rsidR="00FE387C" w:rsidRPr="002E044C" w:rsidTr="00FE387C">
        <w:trPr>
          <w:tblHeader/>
        </w:trPr>
        <w:tc>
          <w:tcPr>
            <w:tcW w:w="4111"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Населенный пункт</w:t>
            </w:r>
          </w:p>
        </w:tc>
        <w:tc>
          <w:tcPr>
            <w:tcW w:w="5528"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Численность наличного населения, человек</w:t>
            </w:r>
          </w:p>
        </w:tc>
      </w:tr>
      <w:tr w:rsidR="00FE387C" w:rsidRPr="002E044C" w:rsidTr="00FE387C">
        <w:tc>
          <w:tcPr>
            <w:tcW w:w="4111"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д. Белоголово</w:t>
            </w:r>
          </w:p>
        </w:tc>
        <w:tc>
          <w:tcPr>
            <w:tcW w:w="5528"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7</w:t>
            </w:r>
          </w:p>
        </w:tc>
      </w:tr>
      <w:tr w:rsidR="00FE387C" w:rsidRPr="002E044C" w:rsidTr="00FE387C">
        <w:tc>
          <w:tcPr>
            <w:tcW w:w="4111"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 xml:space="preserve">д. </w:t>
            </w:r>
            <w:proofErr w:type="spellStart"/>
            <w:r w:rsidRPr="002E044C">
              <w:rPr>
                <w:rFonts w:ascii="Times New Roman" w:eastAsia="Calibri" w:hAnsi="Times New Roman" w:cs="Times New Roman"/>
              </w:rPr>
              <w:t>Ерзуново</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r>
      <w:tr w:rsidR="00FE387C" w:rsidRPr="002E044C" w:rsidTr="00FE387C">
        <w:tc>
          <w:tcPr>
            <w:tcW w:w="4111"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д. Надино</w:t>
            </w:r>
          </w:p>
        </w:tc>
        <w:tc>
          <w:tcPr>
            <w:tcW w:w="5528"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11</w:t>
            </w:r>
          </w:p>
        </w:tc>
      </w:tr>
      <w:tr w:rsidR="00FE387C" w:rsidRPr="002E044C" w:rsidTr="00FE387C">
        <w:tc>
          <w:tcPr>
            <w:tcW w:w="4111"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 xml:space="preserve">д. </w:t>
            </w:r>
            <w:proofErr w:type="spellStart"/>
            <w:r w:rsidRPr="002E044C">
              <w:rPr>
                <w:rFonts w:ascii="Times New Roman" w:eastAsia="Calibri" w:hAnsi="Times New Roman" w:cs="Times New Roman"/>
              </w:rPr>
              <w:t>Сиголово</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27</w:t>
            </w:r>
          </w:p>
        </w:tc>
      </w:tr>
      <w:tr w:rsidR="00FE387C" w:rsidRPr="002E044C" w:rsidTr="00FE387C">
        <w:tc>
          <w:tcPr>
            <w:tcW w:w="4111"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 xml:space="preserve">д. </w:t>
            </w:r>
            <w:proofErr w:type="spellStart"/>
            <w:r w:rsidRPr="002E044C">
              <w:rPr>
                <w:rFonts w:ascii="Times New Roman" w:eastAsia="Calibri" w:hAnsi="Times New Roman" w:cs="Times New Roman"/>
              </w:rPr>
              <w:t>Староселье</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36</w:t>
            </w:r>
          </w:p>
        </w:tc>
      </w:tr>
      <w:tr w:rsidR="00FE387C" w:rsidRPr="002E044C" w:rsidTr="00FE387C">
        <w:tc>
          <w:tcPr>
            <w:tcW w:w="4111"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п. Шапки</w:t>
            </w:r>
          </w:p>
        </w:tc>
        <w:tc>
          <w:tcPr>
            <w:tcW w:w="5528"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478</w:t>
            </w:r>
          </w:p>
        </w:tc>
      </w:tr>
      <w:tr w:rsidR="00FE387C" w:rsidRPr="002E044C" w:rsidTr="00FE387C">
        <w:tc>
          <w:tcPr>
            <w:tcW w:w="4111"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Итого</w:t>
            </w:r>
          </w:p>
        </w:tc>
        <w:tc>
          <w:tcPr>
            <w:tcW w:w="5528"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564</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Динамика численности населения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характеризуется стабильной убылью постоянного населения. В последние годы, благодаря механическому притоку, численность стабилизировалась и составляет порядка 550-600 чел. При этом, прошлые годы, численность населения поселения составляла: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1972 г. – 1115 чел.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1989 г. – 784 чел.</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2002 г. – 672 чел.</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Динамика численности населения по годам, за последние годы приведена в таблице 2.2:</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2.2</w:t>
      </w:r>
    </w:p>
    <w:p w:rsidR="00FE387C" w:rsidRPr="002E044C" w:rsidRDefault="00FE387C" w:rsidP="00FE387C">
      <w:pPr>
        <w:spacing w:after="0"/>
        <w:jc w:val="center"/>
        <w:rPr>
          <w:rFonts w:ascii="Times New Roman" w:eastAsia="Calibri" w:hAnsi="Times New Roman" w:cs="Times New Roman"/>
        </w:rPr>
      </w:pPr>
      <w:bookmarkStart w:id="49" w:name="_Toc491105080"/>
      <w:r w:rsidRPr="002E044C">
        <w:rPr>
          <w:rFonts w:ascii="Times New Roman" w:eastAsia="Calibri" w:hAnsi="Times New Roman" w:cs="Times New Roman"/>
        </w:rPr>
        <w:t>Динамика численности населения</w:t>
      </w:r>
      <w:bookmarkEnd w:id="49"/>
    </w:p>
    <w:tbl>
      <w:tblPr>
        <w:tblW w:w="9639" w:type="dxa"/>
        <w:tblInd w:w="108" w:type="dxa"/>
        <w:tblLayout w:type="fixed"/>
        <w:tblLook w:val="0000" w:firstRow="0" w:lastRow="0" w:firstColumn="0" w:lastColumn="0" w:noHBand="0" w:noVBand="0"/>
      </w:tblPr>
      <w:tblGrid>
        <w:gridCol w:w="1600"/>
        <w:gridCol w:w="669"/>
        <w:gridCol w:w="670"/>
        <w:gridCol w:w="670"/>
        <w:gridCol w:w="670"/>
        <w:gridCol w:w="670"/>
        <w:gridCol w:w="670"/>
        <w:gridCol w:w="670"/>
        <w:gridCol w:w="670"/>
        <w:gridCol w:w="670"/>
        <w:gridCol w:w="670"/>
        <w:gridCol w:w="670"/>
        <w:gridCol w:w="670"/>
      </w:tblGrid>
      <w:tr w:rsidR="00FE387C" w:rsidRPr="002E044C" w:rsidTr="00FE387C">
        <w:trPr>
          <w:trHeight w:val="286"/>
          <w:tblHeader/>
        </w:trPr>
        <w:tc>
          <w:tcPr>
            <w:tcW w:w="1600" w:type="dxa"/>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Показатели</w:t>
            </w:r>
          </w:p>
        </w:tc>
        <w:tc>
          <w:tcPr>
            <w:tcW w:w="669"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2006</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2007</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2008</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2009</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2010</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2011</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2012</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2013</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2014</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2015</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2016</w:t>
            </w:r>
          </w:p>
        </w:tc>
        <w:tc>
          <w:tcPr>
            <w:tcW w:w="670" w:type="dxa"/>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2017</w:t>
            </w:r>
          </w:p>
        </w:tc>
      </w:tr>
      <w:tr w:rsidR="00FE387C" w:rsidRPr="002E044C" w:rsidTr="00FE387C">
        <w:trPr>
          <w:trHeight w:val="286"/>
        </w:trPr>
        <w:tc>
          <w:tcPr>
            <w:tcW w:w="1600"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Родилось, чел.</w:t>
            </w:r>
          </w:p>
        </w:tc>
        <w:tc>
          <w:tcPr>
            <w:tcW w:w="669"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7</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0</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r>
      <w:tr w:rsidR="00FE387C" w:rsidRPr="002E044C" w:rsidTr="00FE387C">
        <w:trPr>
          <w:trHeight w:val="286"/>
        </w:trPr>
        <w:tc>
          <w:tcPr>
            <w:tcW w:w="1600"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Умерло, чел.</w:t>
            </w:r>
          </w:p>
        </w:tc>
        <w:tc>
          <w:tcPr>
            <w:tcW w:w="669"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10</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12</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14</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6</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7</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r>
      <w:tr w:rsidR="00FE387C" w:rsidRPr="002E044C" w:rsidTr="00FE387C">
        <w:trPr>
          <w:trHeight w:val="572"/>
        </w:trPr>
        <w:tc>
          <w:tcPr>
            <w:tcW w:w="1600"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Естественный прирост – всего, чел.</w:t>
            </w:r>
          </w:p>
        </w:tc>
        <w:tc>
          <w:tcPr>
            <w:tcW w:w="669"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-6</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-10</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-12</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-6</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r>
      <w:tr w:rsidR="00FE387C" w:rsidRPr="002E044C" w:rsidTr="00FE387C">
        <w:trPr>
          <w:trHeight w:val="572"/>
        </w:trPr>
        <w:tc>
          <w:tcPr>
            <w:tcW w:w="1600"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 xml:space="preserve">Миграционный прирост; чел. в </w:t>
            </w:r>
            <w:proofErr w:type="spellStart"/>
            <w:r w:rsidRPr="002E044C">
              <w:rPr>
                <w:rFonts w:ascii="Times New Roman" w:eastAsia="Calibri" w:hAnsi="Times New Roman" w:cs="Times New Roman"/>
              </w:rPr>
              <w:t>т.ч</w:t>
            </w:r>
            <w:proofErr w:type="spellEnd"/>
            <w:r w:rsidRPr="002E044C">
              <w:rPr>
                <w:rFonts w:ascii="Times New Roman" w:eastAsia="Calibri" w:hAnsi="Times New Roman" w:cs="Times New Roman"/>
              </w:rPr>
              <w:t>.:</w:t>
            </w:r>
          </w:p>
        </w:tc>
        <w:tc>
          <w:tcPr>
            <w:tcW w:w="669"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25</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r>
      <w:tr w:rsidR="00FE387C" w:rsidRPr="002E044C" w:rsidTr="00FE387C">
        <w:trPr>
          <w:trHeight w:val="286"/>
        </w:trPr>
        <w:tc>
          <w:tcPr>
            <w:tcW w:w="1600"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прибыло; чел.</w:t>
            </w:r>
          </w:p>
        </w:tc>
        <w:tc>
          <w:tcPr>
            <w:tcW w:w="669"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9</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9</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26</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24</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44</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r>
      <w:tr w:rsidR="00FE387C" w:rsidRPr="002E044C" w:rsidTr="00FE387C">
        <w:trPr>
          <w:trHeight w:val="286"/>
        </w:trPr>
        <w:tc>
          <w:tcPr>
            <w:tcW w:w="1600"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выбыло; чел.</w:t>
            </w:r>
          </w:p>
        </w:tc>
        <w:tc>
          <w:tcPr>
            <w:tcW w:w="669"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10</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8</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16</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30</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p>
        </w:tc>
      </w:tr>
      <w:tr w:rsidR="00FE387C" w:rsidRPr="002E044C" w:rsidTr="00FE387C">
        <w:trPr>
          <w:trHeight w:val="858"/>
        </w:trPr>
        <w:tc>
          <w:tcPr>
            <w:tcW w:w="1600"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Численность населения на начало года, тыс. чел.</w:t>
            </w:r>
          </w:p>
        </w:tc>
        <w:tc>
          <w:tcPr>
            <w:tcW w:w="669"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541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529</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534</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510</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516</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534</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541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571</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584</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593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563</w:t>
            </w:r>
          </w:p>
        </w:tc>
        <w:tc>
          <w:tcPr>
            <w:tcW w:w="670"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532</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Естественный прирост населения отрицательный за счет низкой рождаемости и высокой смертности. Рождаемость за последние годы в среднем составляла порядка 7 на 1000 населения (ниже среднероссийского показателя), а смертность 19 на 1000 населения (выше, чем в среднем по стране). В настоящее время миграционный прирост имеет положительные значения.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Возрастная структура населения носит регрессивный характер – количество лиц старше трудоспособного возраста составляет порядка 60 % всего населения и существенно превышает количество молодежи. </w:t>
      </w:r>
    </w:p>
    <w:p w:rsidR="00FE387C" w:rsidRPr="002E044C" w:rsidRDefault="00FE387C" w:rsidP="00FE387C">
      <w:pPr>
        <w:spacing w:after="0"/>
        <w:ind w:firstLine="567"/>
        <w:jc w:val="right"/>
        <w:rPr>
          <w:rFonts w:ascii="Times New Roman" w:eastAsia="Calibri" w:hAnsi="Times New Roman" w:cs="Times New Roman"/>
        </w:rPr>
      </w:pPr>
      <w:bookmarkStart w:id="50" w:name="_Toc491105081"/>
      <w:r w:rsidRPr="002E044C">
        <w:rPr>
          <w:rFonts w:ascii="Times New Roman" w:eastAsia="Calibri" w:hAnsi="Times New Roman" w:cs="Times New Roman"/>
        </w:rPr>
        <w:t xml:space="preserve">Таблица </w:t>
      </w:r>
      <w:bookmarkEnd w:id="50"/>
      <w:r w:rsidRPr="002E044C">
        <w:rPr>
          <w:rFonts w:ascii="Times New Roman" w:eastAsia="Calibri" w:hAnsi="Times New Roman" w:cs="Times New Roman"/>
        </w:rPr>
        <w:t>2.3</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Возрастная структура населения</w:t>
      </w:r>
    </w:p>
    <w:tbl>
      <w:tblPr>
        <w:tblW w:w="9650" w:type="dxa"/>
        <w:tblInd w:w="108" w:type="dxa"/>
        <w:tblLook w:val="0000" w:firstRow="0" w:lastRow="0" w:firstColumn="0" w:lastColumn="0" w:noHBand="0" w:noVBand="0"/>
      </w:tblPr>
      <w:tblGrid>
        <w:gridCol w:w="5812"/>
        <w:gridCol w:w="2073"/>
        <w:gridCol w:w="1765"/>
      </w:tblGrid>
      <w:tr w:rsidR="00FE387C" w:rsidRPr="002E044C" w:rsidTr="00FE387C">
        <w:trPr>
          <w:tblHeader/>
        </w:trPr>
        <w:tc>
          <w:tcPr>
            <w:tcW w:w="5812" w:type="dxa"/>
            <w:vMerge w:val="restart"/>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lastRenderedPageBreak/>
              <w:t>Показатель</w:t>
            </w:r>
          </w:p>
        </w:tc>
        <w:tc>
          <w:tcPr>
            <w:tcW w:w="3838" w:type="dxa"/>
            <w:gridSpan w:val="2"/>
            <w:tcBorders>
              <w:top w:val="single" w:sz="4" w:space="0" w:color="auto"/>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Всего</w:t>
            </w:r>
          </w:p>
        </w:tc>
      </w:tr>
      <w:tr w:rsidR="00FE387C" w:rsidRPr="002E044C" w:rsidTr="00FE387C">
        <w:trPr>
          <w:tblHeader/>
        </w:trPr>
        <w:tc>
          <w:tcPr>
            <w:tcW w:w="5812" w:type="dxa"/>
            <w:vMerge/>
            <w:tcBorders>
              <w:top w:val="single" w:sz="4" w:space="0" w:color="auto"/>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p>
        </w:tc>
        <w:tc>
          <w:tcPr>
            <w:tcW w:w="2073"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Тыс. человек</w:t>
            </w:r>
          </w:p>
        </w:tc>
        <w:tc>
          <w:tcPr>
            <w:tcW w:w="1765"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Доля, %</w:t>
            </w:r>
          </w:p>
        </w:tc>
      </w:tr>
      <w:tr w:rsidR="00FE387C" w:rsidRPr="002E044C" w:rsidTr="00FE387C">
        <w:tc>
          <w:tcPr>
            <w:tcW w:w="5812"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Численность населения, чел. в том числе по возрастам:</w:t>
            </w:r>
          </w:p>
        </w:tc>
        <w:tc>
          <w:tcPr>
            <w:tcW w:w="2073"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0,56</w:t>
            </w:r>
          </w:p>
        </w:tc>
        <w:tc>
          <w:tcPr>
            <w:tcW w:w="1765"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100</w:t>
            </w:r>
          </w:p>
        </w:tc>
      </w:tr>
      <w:tr w:rsidR="00FE387C" w:rsidRPr="002E044C" w:rsidTr="00FE387C">
        <w:tc>
          <w:tcPr>
            <w:tcW w:w="5812"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моложе трудоспособного возраста (0-15 лет)</w:t>
            </w:r>
          </w:p>
        </w:tc>
        <w:tc>
          <w:tcPr>
            <w:tcW w:w="2073"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0,04</w:t>
            </w:r>
          </w:p>
        </w:tc>
        <w:tc>
          <w:tcPr>
            <w:tcW w:w="1765"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w:t>
            </w:r>
          </w:p>
        </w:tc>
      </w:tr>
      <w:tr w:rsidR="00FE387C" w:rsidRPr="002E044C" w:rsidTr="00FE387C">
        <w:tc>
          <w:tcPr>
            <w:tcW w:w="5812"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трудоспособного возраста: 15-54 лет (женщины), 15-59 лет (мужчины)</w:t>
            </w:r>
          </w:p>
        </w:tc>
        <w:tc>
          <w:tcPr>
            <w:tcW w:w="2073"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0,21</w:t>
            </w:r>
          </w:p>
        </w:tc>
        <w:tc>
          <w:tcPr>
            <w:tcW w:w="1765"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38</w:t>
            </w:r>
          </w:p>
        </w:tc>
      </w:tr>
      <w:tr w:rsidR="00FE387C" w:rsidRPr="002E044C" w:rsidTr="00FE387C">
        <w:tc>
          <w:tcPr>
            <w:tcW w:w="5812" w:type="dxa"/>
            <w:tcBorders>
              <w:top w:val="nil"/>
              <w:left w:val="single" w:sz="4" w:space="0" w:color="auto"/>
              <w:bottom w:val="single" w:sz="4" w:space="0" w:color="auto"/>
              <w:right w:val="single" w:sz="4" w:space="0" w:color="auto"/>
            </w:tcBorders>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старше трудоспособного возраста: 55 лет и старше (женщины), 60 лет и старше (мужчины)</w:t>
            </w:r>
          </w:p>
        </w:tc>
        <w:tc>
          <w:tcPr>
            <w:tcW w:w="2073"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0,31</w:t>
            </w:r>
          </w:p>
        </w:tc>
        <w:tc>
          <w:tcPr>
            <w:tcW w:w="1765" w:type="dxa"/>
            <w:tcBorders>
              <w:top w:val="nil"/>
              <w:left w:val="nil"/>
              <w:bottom w:val="single" w:sz="4" w:space="0" w:color="auto"/>
              <w:right w:val="single" w:sz="4" w:space="0" w:color="auto"/>
            </w:tcBorders>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60</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Шапкинское</w:t>
      </w:r>
      <w:proofErr w:type="spellEnd"/>
      <w:r w:rsidRPr="002E044C">
        <w:rPr>
          <w:rFonts w:ascii="Times New Roman" w:eastAsia="Calibri" w:hAnsi="Times New Roman" w:cs="Times New Roman"/>
        </w:rPr>
        <w:t xml:space="preserve"> сельское поселение в силу географического расположения обладает значительным рекреационным потенциалом и популярно в качестве места отдыха и «второго дома» у жителей Санкт-Петербурга и Ленинградской области. По оценкам, численность постоянного незарегистрированного населения составляет 1,6 тыс. чел., из которых более 80 % проживают в п. Шапки. </w:t>
      </w:r>
    </w:p>
    <w:p w:rsidR="00FE387C" w:rsidRPr="002E044C" w:rsidRDefault="00FE387C" w:rsidP="00FE387C">
      <w:pPr>
        <w:spacing w:after="0"/>
        <w:ind w:firstLine="567"/>
        <w:jc w:val="both"/>
        <w:rPr>
          <w:rFonts w:ascii="Times New Roman" w:eastAsia="Calibri" w:hAnsi="Times New Roman" w:cs="Times New Roman"/>
          <w:b/>
        </w:rPr>
      </w:pPr>
      <w:bookmarkStart w:id="51" w:name="_Toc491105161"/>
      <w:bookmarkStart w:id="52" w:name="_Toc1591565"/>
      <w:r w:rsidRPr="002E044C">
        <w:rPr>
          <w:rFonts w:ascii="Times New Roman" w:eastAsia="Calibri" w:hAnsi="Times New Roman" w:cs="Times New Roman"/>
          <w:b/>
        </w:rPr>
        <w:t>Прогноз перспективной численности населения</w:t>
      </w:r>
      <w:bookmarkEnd w:id="51"/>
      <w:bookmarkEnd w:id="52"/>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наличие незарегистрированного населения в поселении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социально-экономического развития.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Генеральным планом учитывается Концепция демографического развития Ленинградской области на период до 2025 года, одобренная постановлением Правительства Ленинградской области от 24.05.2005 № 37.</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Перспективная численность постоянного зарегистрированного населения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определена в соответствии с прогнозом, выполненным в Схеме территориального планирования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муниципального района, на расчетный срок (2035 г.) предполагаемая численность населения составит 700 человек. В основном численность населения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будет увеличиваться за счет прироста населения в п. Шапки.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 учетом рекреационной специфики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определена прогнозная численность незарегистрированного населения, проживающего в населенных пунктах: 2,9 тыс. чел.</w:t>
      </w:r>
    </w:p>
    <w:p w:rsidR="00FE387C" w:rsidRPr="002E044C" w:rsidRDefault="00FE387C" w:rsidP="00C8529C">
      <w:pPr>
        <w:keepNext/>
        <w:keepLines/>
        <w:numPr>
          <w:ilvl w:val="1"/>
          <w:numId w:val="11"/>
        </w:numPr>
        <w:spacing w:before="240" w:after="240"/>
        <w:ind w:left="426"/>
        <w:jc w:val="both"/>
        <w:outlineLvl w:val="1"/>
        <w:rPr>
          <w:rFonts w:ascii="Times New Roman" w:eastAsia="Times New Roman" w:hAnsi="Times New Roman" w:cs="Times New Roman"/>
          <w:b/>
          <w:bCs/>
          <w:i/>
          <w:caps/>
          <w:lang w:val="x-none" w:eastAsia="x-none"/>
        </w:rPr>
      </w:pPr>
      <w:bookmarkStart w:id="53" w:name="_Toc41406189"/>
      <w:r w:rsidRPr="002E044C">
        <w:rPr>
          <w:rFonts w:ascii="Times New Roman" w:eastAsia="Times New Roman" w:hAnsi="Times New Roman" w:cs="Times New Roman"/>
          <w:b/>
          <w:bCs/>
          <w:i/>
          <w:caps/>
          <w:lang w:val="x-none" w:eastAsia="x-none"/>
        </w:rPr>
        <w:t>Жилой фонд</w:t>
      </w:r>
      <w:bookmarkEnd w:id="53"/>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Согласно</w:t>
      </w:r>
      <w:proofErr w:type="gramEnd"/>
      <w:r w:rsidRPr="002E044C">
        <w:rPr>
          <w:rFonts w:ascii="Times New Roman" w:eastAsia="Calibri" w:hAnsi="Times New Roman" w:cs="Times New Roman"/>
        </w:rPr>
        <w:t xml:space="preserve"> генерального плана общая площадь жилищного фонда постоянного населения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на 2018 год составляет 15,1 тыс. кв. м. Средний уровень жилищной обеспеченности 28,9 кв. м на одного жителя, что существенно превышает показатель в целом по Ленинградской области и России.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Характеристика существующего жилищного фонда приводится в таблице 2.4.</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2.4</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Характеристика существующего фонда по этажности</w:t>
      </w:r>
    </w:p>
    <w:tbl>
      <w:tblPr>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9"/>
        <w:gridCol w:w="3403"/>
        <w:gridCol w:w="3491"/>
      </w:tblGrid>
      <w:tr w:rsidR="00FE387C" w:rsidRPr="002E044C" w:rsidTr="00FE387C">
        <w:trPr>
          <w:jc w:val="center"/>
        </w:trPr>
        <w:tc>
          <w:tcPr>
            <w:tcW w:w="2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autoSpaceDE w:val="0"/>
              <w:autoSpaceDN w:val="0"/>
              <w:adjustRightInd w:val="0"/>
              <w:spacing w:after="0" w:line="240" w:lineRule="auto"/>
              <w:jc w:val="center"/>
              <w:rPr>
                <w:rFonts w:ascii="Times New Roman" w:eastAsia="Calibri" w:hAnsi="Times New Roman" w:cs="Times New Roman"/>
                <w:b/>
                <w:lang w:eastAsia="ru-RU"/>
              </w:rPr>
            </w:pPr>
            <w:r w:rsidRPr="002E044C">
              <w:rPr>
                <w:rFonts w:ascii="Times New Roman" w:eastAsia="Calibri" w:hAnsi="Times New Roman" w:cs="Times New Roman"/>
                <w:b/>
                <w:lang w:eastAsia="ru-RU"/>
              </w:rPr>
              <w:t>Населенный пункт</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b/>
                <w:lang w:eastAsia="ru-RU"/>
              </w:rPr>
            </w:pPr>
            <w:r w:rsidRPr="002E044C">
              <w:rPr>
                <w:rFonts w:ascii="Times New Roman" w:eastAsia="Times New Roman" w:hAnsi="Times New Roman" w:cs="Times New Roman"/>
                <w:b/>
                <w:lang w:eastAsia="ru-RU"/>
              </w:rPr>
              <w:t xml:space="preserve">Многоквартирные дома, </w:t>
            </w:r>
            <w:proofErr w:type="spellStart"/>
            <w:r w:rsidRPr="002E044C">
              <w:rPr>
                <w:rFonts w:ascii="Times New Roman" w:eastAsia="Times New Roman" w:hAnsi="Times New Roman" w:cs="Times New Roman"/>
                <w:b/>
                <w:lang w:eastAsia="ru-RU"/>
              </w:rPr>
              <w:t>кв</w:t>
            </w:r>
            <w:proofErr w:type="gramStart"/>
            <w:r w:rsidRPr="002E044C">
              <w:rPr>
                <w:rFonts w:ascii="Times New Roman" w:eastAsia="Times New Roman" w:hAnsi="Times New Roman" w:cs="Times New Roman"/>
                <w:b/>
                <w:lang w:eastAsia="ru-RU"/>
              </w:rPr>
              <w:t>.м</w:t>
            </w:r>
            <w:proofErr w:type="spellEnd"/>
            <w:proofErr w:type="gramEnd"/>
            <w:r w:rsidRPr="002E044C">
              <w:rPr>
                <w:rFonts w:ascii="Times New Roman" w:eastAsia="Times New Roman" w:hAnsi="Times New Roman" w:cs="Times New Roman"/>
                <w:b/>
                <w:lang w:eastAsia="ru-RU"/>
              </w:rPr>
              <w:t xml:space="preserve"> общей площади жилого помещения</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b/>
                <w:lang w:eastAsia="ru-RU"/>
              </w:rPr>
            </w:pPr>
            <w:r w:rsidRPr="002E044C">
              <w:rPr>
                <w:rFonts w:ascii="Times New Roman" w:eastAsia="Times New Roman" w:hAnsi="Times New Roman" w:cs="Times New Roman"/>
                <w:b/>
                <w:lang w:eastAsia="ru-RU"/>
              </w:rPr>
              <w:t>Индивидуальное жилищное строительство, кол-во домовладений</w:t>
            </w:r>
          </w:p>
        </w:tc>
      </w:tr>
      <w:tr w:rsidR="00FE387C" w:rsidRPr="002E044C" w:rsidTr="00FE387C">
        <w:trPr>
          <w:jc w:val="center"/>
        </w:trPr>
        <w:tc>
          <w:tcPr>
            <w:tcW w:w="2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lang w:eastAsia="ru-RU"/>
              </w:rPr>
            </w:pPr>
            <w:proofErr w:type="spellStart"/>
            <w:r w:rsidRPr="002E044C">
              <w:rPr>
                <w:rFonts w:ascii="Times New Roman" w:eastAsia="Calibri" w:hAnsi="Times New Roman" w:cs="Times New Roman"/>
                <w:lang w:eastAsia="ru-RU"/>
              </w:rPr>
              <w:t>п</w:t>
            </w:r>
            <w:proofErr w:type="gramStart"/>
            <w:r w:rsidRPr="002E044C">
              <w:rPr>
                <w:rFonts w:ascii="Times New Roman" w:eastAsia="Calibri" w:hAnsi="Times New Roman" w:cs="Times New Roman"/>
                <w:lang w:eastAsia="ru-RU"/>
              </w:rPr>
              <w:t>.Ш</w:t>
            </w:r>
            <w:proofErr w:type="gramEnd"/>
            <w:r w:rsidRPr="002E044C">
              <w:rPr>
                <w:rFonts w:ascii="Times New Roman" w:eastAsia="Calibri" w:hAnsi="Times New Roman" w:cs="Times New Roman"/>
                <w:lang w:eastAsia="ru-RU"/>
              </w:rPr>
              <w:t>апки</w:t>
            </w:r>
            <w:proofErr w:type="spellEnd"/>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5630,8</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953</w:t>
            </w:r>
          </w:p>
        </w:tc>
      </w:tr>
      <w:tr w:rsidR="00FE387C" w:rsidRPr="002E044C" w:rsidTr="00FE387C">
        <w:trPr>
          <w:jc w:val="center"/>
        </w:trPr>
        <w:tc>
          <w:tcPr>
            <w:tcW w:w="2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д. Белоголово</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0</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79</w:t>
            </w:r>
          </w:p>
        </w:tc>
      </w:tr>
      <w:tr w:rsidR="00FE387C" w:rsidRPr="002E044C" w:rsidTr="00FE387C">
        <w:trPr>
          <w:jc w:val="center"/>
        </w:trPr>
        <w:tc>
          <w:tcPr>
            <w:tcW w:w="2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 xml:space="preserve">д. </w:t>
            </w:r>
            <w:proofErr w:type="spellStart"/>
            <w:r w:rsidRPr="002E044C">
              <w:rPr>
                <w:rFonts w:ascii="Times New Roman" w:eastAsia="Calibri" w:hAnsi="Times New Roman" w:cs="Times New Roman"/>
                <w:lang w:eastAsia="ru-RU"/>
              </w:rPr>
              <w:t>Сиголово</w:t>
            </w:r>
            <w:proofErr w:type="spellEnd"/>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0</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85</w:t>
            </w:r>
          </w:p>
        </w:tc>
      </w:tr>
      <w:tr w:rsidR="00FE387C" w:rsidRPr="002E044C" w:rsidTr="00FE387C">
        <w:trPr>
          <w:jc w:val="center"/>
        </w:trPr>
        <w:tc>
          <w:tcPr>
            <w:tcW w:w="2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lang w:eastAsia="ru-RU"/>
              </w:rPr>
            </w:pPr>
            <w:proofErr w:type="spellStart"/>
            <w:r w:rsidRPr="002E044C">
              <w:rPr>
                <w:rFonts w:ascii="Times New Roman" w:eastAsia="Calibri" w:hAnsi="Times New Roman" w:cs="Times New Roman"/>
                <w:lang w:eastAsia="ru-RU"/>
              </w:rPr>
              <w:t>д</w:t>
            </w:r>
            <w:proofErr w:type="gramStart"/>
            <w:r w:rsidRPr="002E044C">
              <w:rPr>
                <w:rFonts w:ascii="Times New Roman" w:eastAsia="Calibri" w:hAnsi="Times New Roman" w:cs="Times New Roman"/>
                <w:lang w:eastAsia="ru-RU"/>
              </w:rPr>
              <w:t>.Н</w:t>
            </w:r>
            <w:proofErr w:type="gramEnd"/>
            <w:r w:rsidRPr="002E044C">
              <w:rPr>
                <w:rFonts w:ascii="Times New Roman" w:eastAsia="Calibri" w:hAnsi="Times New Roman" w:cs="Times New Roman"/>
                <w:lang w:eastAsia="ru-RU"/>
              </w:rPr>
              <w:t>адино</w:t>
            </w:r>
            <w:proofErr w:type="spellEnd"/>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0</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88 (без нового строительства)</w:t>
            </w:r>
          </w:p>
        </w:tc>
      </w:tr>
      <w:tr w:rsidR="00FE387C" w:rsidRPr="002E044C" w:rsidTr="00FE387C">
        <w:trPr>
          <w:jc w:val="center"/>
        </w:trPr>
        <w:tc>
          <w:tcPr>
            <w:tcW w:w="2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lang w:eastAsia="ru-RU"/>
              </w:rPr>
            </w:pPr>
            <w:proofErr w:type="spellStart"/>
            <w:r w:rsidRPr="002E044C">
              <w:rPr>
                <w:rFonts w:ascii="Times New Roman" w:eastAsia="Calibri" w:hAnsi="Times New Roman" w:cs="Times New Roman"/>
                <w:lang w:eastAsia="ru-RU"/>
              </w:rPr>
              <w:t>д</w:t>
            </w:r>
            <w:proofErr w:type="gramStart"/>
            <w:r w:rsidRPr="002E044C">
              <w:rPr>
                <w:rFonts w:ascii="Times New Roman" w:eastAsia="Calibri" w:hAnsi="Times New Roman" w:cs="Times New Roman"/>
                <w:lang w:eastAsia="ru-RU"/>
              </w:rPr>
              <w:t>.Е</w:t>
            </w:r>
            <w:proofErr w:type="gramEnd"/>
            <w:r w:rsidRPr="002E044C">
              <w:rPr>
                <w:rFonts w:ascii="Times New Roman" w:eastAsia="Calibri" w:hAnsi="Times New Roman" w:cs="Times New Roman"/>
                <w:lang w:eastAsia="ru-RU"/>
              </w:rPr>
              <w:t>рзуново</w:t>
            </w:r>
            <w:proofErr w:type="spellEnd"/>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0</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58</w:t>
            </w:r>
          </w:p>
        </w:tc>
      </w:tr>
      <w:tr w:rsidR="00FE387C" w:rsidRPr="002E044C" w:rsidTr="00FE387C">
        <w:trPr>
          <w:jc w:val="center"/>
        </w:trPr>
        <w:tc>
          <w:tcPr>
            <w:tcW w:w="2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widowControl w:val="0"/>
              <w:shd w:val="clear" w:color="auto" w:fill="FFFFFF"/>
              <w:autoSpaceDE w:val="0"/>
              <w:autoSpaceDN w:val="0"/>
              <w:adjustRightInd w:val="0"/>
              <w:spacing w:after="0" w:line="240" w:lineRule="auto"/>
              <w:jc w:val="center"/>
              <w:rPr>
                <w:rFonts w:ascii="Times New Roman" w:eastAsia="Calibri" w:hAnsi="Times New Roman" w:cs="Times New Roman"/>
                <w:lang w:eastAsia="ru-RU"/>
              </w:rPr>
            </w:pPr>
            <w:proofErr w:type="spellStart"/>
            <w:r w:rsidRPr="002E044C">
              <w:rPr>
                <w:rFonts w:ascii="Times New Roman" w:eastAsia="Calibri" w:hAnsi="Times New Roman" w:cs="Times New Roman"/>
                <w:lang w:eastAsia="ru-RU"/>
              </w:rPr>
              <w:t>д</w:t>
            </w:r>
            <w:proofErr w:type="gramStart"/>
            <w:r w:rsidRPr="002E044C">
              <w:rPr>
                <w:rFonts w:ascii="Times New Roman" w:eastAsia="Calibri" w:hAnsi="Times New Roman" w:cs="Times New Roman"/>
                <w:lang w:eastAsia="ru-RU"/>
              </w:rPr>
              <w:t>.С</w:t>
            </w:r>
            <w:proofErr w:type="gramEnd"/>
            <w:r w:rsidRPr="002E044C">
              <w:rPr>
                <w:rFonts w:ascii="Times New Roman" w:eastAsia="Calibri" w:hAnsi="Times New Roman" w:cs="Times New Roman"/>
                <w:lang w:eastAsia="ru-RU"/>
              </w:rPr>
              <w:t>тароселье</w:t>
            </w:r>
            <w:proofErr w:type="spellEnd"/>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0</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87C" w:rsidRPr="002E044C" w:rsidRDefault="00FE387C" w:rsidP="00FE387C">
            <w:pPr>
              <w:spacing w:after="0" w:line="240" w:lineRule="auto"/>
              <w:jc w:val="center"/>
              <w:rPr>
                <w:rFonts w:ascii="Times New Roman" w:eastAsia="Calibri" w:hAnsi="Times New Roman" w:cs="Times New Roman"/>
                <w:lang w:eastAsia="ru-RU"/>
              </w:rPr>
            </w:pPr>
            <w:r w:rsidRPr="002E044C">
              <w:rPr>
                <w:rFonts w:ascii="Times New Roman" w:eastAsia="Calibri" w:hAnsi="Times New Roman" w:cs="Times New Roman"/>
                <w:lang w:eastAsia="ru-RU"/>
              </w:rPr>
              <w:t>174</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Большинство жилищного фонда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составляют индивидуальные жилые дома. Ветхого и аварийного фонда 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не зарегистрировано.</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Жилищный фонд сельского поселения не оборудован централизованной системой водоснабжения, водоотведения и газоснабжения.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Новое жилищное строительство в последние годы осуществляется в п. Шапки. Весь объем нового жилищного строительства приходится на индивидуальные жилые дома. </w:t>
      </w:r>
      <w:proofErr w:type="gramStart"/>
      <w:r w:rsidRPr="002E044C">
        <w:rPr>
          <w:rFonts w:ascii="Times New Roman" w:eastAsia="Calibri" w:hAnsi="Times New Roman" w:cs="Times New Roman"/>
        </w:rPr>
        <w:t xml:space="preserve">В настоящее время ежегодные объемы нового жилищного строительства в сельском поселении высоки и составляют порядка 2 тыс. кв. м общей площади (за последние 11 лет), т.е. 3,7 кв. м в год на человека. </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Крайне высокие показатели ввода нового жилищного строительства и обеспеченности населения жилым фондом объясняются тем, что жилые дома принадлежат как зарегистрированному, так и незарегистрированному населению. В связи с этим общая площадь жилых помещений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составляет порядка 70 тыс. кв. м. По оценочным данным, 87 % жилищного фонда приходится на индивидуальные жилые дома. Порядка 80 % жилищного фонда расположено в границах п. Шапки. </w:t>
      </w:r>
    </w:p>
    <w:p w:rsidR="00FE387C" w:rsidRPr="002E044C" w:rsidRDefault="00FE387C" w:rsidP="00FE387C">
      <w:pPr>
        <w:spacing w:after="0"/>
        <w:ind w:firstLine="567"/>
        <w:jc w:val="both"/>
        <w:rPr>
          <w:rFonts w:ascii="Times New Roman" w:eastAsia="Calibri" w:hAnsi="Times New Roman" w:cs="Times New Roman"/>
          <w:b/>
        </w:rPr>
      </w:pPr>
      <w:bookmarkStart w:id="54" w:name="_Toc1591571"/>
      <w:r w:rsidRPr="002E044C">
        <w:rPr>
          <w:rFonts w:ascii="Times New Roman" w:eastAsia="Calibri" w:hAnsi="Times New Roman" w:cs="Times New Roman"/>
          <w:b/>
        </w:rPr>
        <w:t>Новое жилищное строительство</w:t>
      </w:r>
      <w:bookmarkEnd w:id="54"/>
    </w:p>
    <w:p w:rsidR="00FE387C" w:rsidRPr="002E044C" w:rsidRDefault="00FE387C" w:rsidP="00FE387C">
      <w:pPr>
        <w:spacing w:after="0"/>
        <w:ind w:firstLine="567"/>
        <w:jc w:val="both"/>
        <w:rPr>
          <w:rFonts w:ascii="Times New Roman" w:eastAsia="Calibri" w:hAnsi="Times New Roman" w:cs="Times New Roman"/>
        </w:rPr>
      </w:pPr>
      <w:bookmarkStart w:id="55" w:name="_Toc223864772"/>
      <w:r w:rsidRPr="002E044C">
        <w:rPr>
          <w:rFonts w:ascii="Times New Roman" w:eastAsia="Calibri" w:hAnsi="Times New Roman" w:cs="Times New Roman"/>
        </w:rPr>
        <w:t xml:space="preserve">В течение расчетного срока жилищный фонд сельского поселения для постоянного зарегистрированного населения планируется увеличить до 29 тыс. кв. м, средняя жилищная обеспеченность составит 41 кв. м общей площади на человека.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Объем нового жилищного строительства в течение расчетного срока проекта Генерального плана составит 14,4 тыс. кв. м, в среднем в год - 0,8 тыс. кв. м общей площади. На расчетный срок будут вводиться только индивидуальные жилые дома.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Убыль жилищного фонда в течение расчетного срока определена в размере 0,5 тыс. кв. м общей площади, что составляет 3 % от существующего фонда.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нового жилищного строительства потребуется порядка 18 га.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2.5</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Параметры нового жилищного строительства на расчетный срок</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4677"/>
        <w:gridCol w:w="2614"/>
        <w:gridCol w:w="1387"/>
      </w:tblGrid>
      <w:tr w:rsidR="00FE387C" w:rsidRPr="002E044C" w:rsidTr="00FE387C">
        <w:trPr>
          <w:cantSplit/>
          <w:trHeight w:val="230"/>
          <w:tblHeader/>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 xml:space="preserve">№ </w:t>
            </w:r>
            <w:proofErr w:type="gramStart"/>
            <w:r w:rsidRPr="002E044C">
              <w:rPr>
                <w:rFonts w:ascii="Times New Roman" w:eastAsia="Calibri" w:hAnsi="Times New Roman" w:cs="Times New Roman"/>
                <w:b/>
              </w:rPr>
              <w:t>п</w:t>
            </w:r>
            <w:proofErr w:type="gramEnd"/>
            <w:r w:rsidRPr="002E044C">
              <w:rPr>
                <w:rFonts w:ascii="Times New Roman" w:eastAsia="Calibri" w:hAnsi="Times New Roman" w:cs="Times New Roman"/>
                <w:b/>
              </w:rPr>
              <w:t>/п</w:t>
            </w:r>
          </w:p>
        </w:tc>
        <w:tc>
          <w:tcPr>
            <w:tcW w:w="2489"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Показатели</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Единица измерения</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rPr>
            </w:pPr>
            <w:r w:rsidRPr="002E044C">
              <w:rPr>
                <w:rFonts w:ascii="Times New Roman" w:eastAsia="Calibri" w:hAnsi="Times New Roman" w:cs="Times New Roman"/>
                <w:b/>
              </w:rPr>
              <w:t>2035 год</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Проектная численность населения</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тыс. чел.</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0,7</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Средняя жилищная обеспеченность на конец периода</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кв. м общей площади на 1 чел.</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41</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3</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Требуемый жилищный фонд для постоянного населения на конец периода</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тыс. кв. м общей площади</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29</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4</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Существующий жилищный фонд</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тыс. кв. м общей площади</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15,1</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5</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Убыль жилищного фонда</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тыс. кв. м общей площади</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0,5</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6</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Существующий сохраняемый жилищный фонд</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тыс. кв. м общей площади</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14,6</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7</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Объем нового жилищного строительства</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тыс. кв. м общей площади</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14,4</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в том числе:</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7.1</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Индивидуальные жилые дома с участками</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тыс. кв. м общей площади</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14,4</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8</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Требуемые территории для размещения нового жилищного строительства – всего</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га</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18,0</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9</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Объем нового жилищного строительства в год</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тыс. кв.  м</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0,8</w:t>
            </w:r>
          </w:p>
        </w:tc>
      </w:tr>
      <w:tr w:rsidR="00FE387C" w:rsidRPr="002E044C" w:rsidTr="00FE387C">
        <w:trPr>
          <w:cantSplit/>
        </w:trPr>
        <w:tc>
          <w:tcPr>
            <w:tcW w:w="382"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10</w:t>
            </w:r>
          </w:p>
        </w:tc>
        <w:tc>
          <w:tcPr>
            <w:tcW w:w="2489" w:type="pct"/>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Ввод жилья за год на одного человека</w:t>
            </w:r>
          </w:p>
        </w:tc>
        <w:tc>
          <w:tcPr>
            <w:tcW w:w="1391"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кв. м</w:t>
            </w:r>
          </w:p>
        </w:tc>
        <w:tc>
          <w:tcPr>
            <w:tcW w:w="738" w:type="pc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1,1</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Новое жилищное строительство в течение расчетного срока Генерального плана в основном будет осуществляться за счет частных инвестиций. </w:t>
      </w:r>
      <w:proofErr w:type="gramStart"/>
      <w:r w:rsidRPr="002E044C">
        <w:rPr>
          <w:rFonts w:ascii="Times New Roman" w:eastAsia="Calibri" w:hAnsi="Times New Roman" w:cs="Times New Roman"/>
        </w:rPr>
        <w:t xml:space="preserve">Проектом предусмотрено также строительство жилых домов за счет муниципального и областного бюджетов через реализацию целевых программ, однако их роль в общем объеме жилищного строительства не значительна. </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 вопросам местного значения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Среди площадок нового жилищного строительства (южная часть п. Шапки) предусмотрены территории для расселения населения, стоящего в очереди на получение жилья и живущих в ветхих и аварийных жилых домах, а также для расселения населения, жилые дома которых даже после разработки проектов санитарно-защитных зон от всех предприятий будут попадать в зону, где запрещено размещение жилой застройки, а также для бесплатного предоставления в</w:t>
      </w:r>
      <w:proofErr w:type="gramEnd"/>
      <w:r w:rsidRPr="002E044C">
        <w:rPr>
          <w:rFonts w:ascii="Times New Roman" w:eastAsia="Calibri" w:hAnsi="Times New Roman" w:cs="Times New Roman"/>
        </w:rPr>
        <w:t xml:space="preserve"> </w:t>
      </w:r>
      <w:r w:rsidRPr="002E044C">
        <w:rPr>
          <w:rFonts w:ascii="Times New Roman" w:eastAsia="Calibri" w:hAnsi="Times New Roman" w:cs="Times New Roman"/>
        </w:rPr>
        <w:lastRenderedPageBreak/>
        <w:t>собственность граждан земельных участков под индивидуальное жилищное строительство в соответствии с областным законом от 4.10.2008 № 105-оз.</w:t>
      </w:r>
    </w:p>
    <w:bookmarkEnd w:id="55"/>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Также 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выделены земли для возможности выделения участков под жилищное (индивидуальные жилые дома) строительство для жителей города Санкт-Петербург и Ленинградской области, а также собственно для жителей сельского поселения, исходя из имеющихся тенденций развития и роли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в системе расселения Ленинградской области. </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Предполагаемый объем нового жилищного строительства для незарегистрированного постоянного населения составит порядка 52 тыс. кв. м, для его размещения потребуется 64 га (индивидуальные жилые дома).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Таким образом, суммарно на расчетный срок объемы жилищного строительства для зарегистрированного и не зарегистрированного населения в границах населенных пунктов составят порядка 66,0 тыс. кв. м, </w:t>
      </w:r>
      <w:proofErr w:type="gramStart"/>
      <w:r w:rsidRPr="002E044C">
        <w:rPr>
          <w:rFonts w:ascii="Times New Roman" w:eastAsia="Calibri" w:hAnsi="Times New Roman" w:cs="Times New Roman"/>
        </w:rPr>
        <w:t>территория</w:t>
      </w:r>
      <w:proofErr w:type="gramEnd"/>
      <w:r w:rsidRPr="002E044C">
        <w:rPr>
          <w:rFonts w:ascii="Times New Roman" w:eastAsia="Calibri" w:hAnsi="Times New Roman" w:cs="Times New Roman"/>
        </w:rPr>
        <w:t xml:space="preserve"> требуемая для размещения данного объема составит порядка 83 га. Суммарный ежегодный ввод жилья составит порядка 4000 кв.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Генеральным планом также предлагается организация садоводческих некоммерческих товариществ в п. Шапки площадью 70 га и в д.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площадью 14 га при выделении участков по 10 соток и среднем коэффициенте семейности 2,0 количество проживающих на данной территории составит порядка 1340 чел.</w:t>
      </w:r>
    </w:p>
    <w:p w:rsidR="00FE387C" w:rsidRPr="002E044C" w:rsidRDefault="00FE387C" w:rsidP="00C8529C">
      <w:pPr>
        <w:keepNext/>
        <w:keepLines/>
        <w:numPr>
          <w:ilvl w:val="1"/>
          <w:numId w:val="11"/>
        </w:numPr>
        <w:spacing w:before="240" w:after="240"/>
        <w:ind w:left="426"/>
        <w:jc w:val="both"/>
        <w:outlineLvl w:val="1"/>
        <w:rPr>
          <w:rFonts w:ascii="Times New Roman" w:eastAsia="Times New Roman" w:hAnsi="Times New Roman" w:cs="Times New Roman"/>
          <w:b/>
          <w:bCs/>
          <w:i/>
          <w:caps/>
          <w:lang w:val="x-none" w:eastAsia="x-none"/>
        </w:rPr>
      </w:pPr>
      <w:bookmarkStart w:id="56" w:name="_Toc41406190"/>
      <w:r w:rsidRPr="002E044C">
        <w:rPr>
          <w:rFonts w:ascii="Times New Roman" w:eastAsia="Times New Roman" w:hAnsi="Times New Roman" w:cs="Times New Roman"/>
          <w:b/>
          <w:bCs/>
          <w:i/>
          <w:caps/>
          <w:lang w:val="x-none" w:eastAsia="x-none"/>
        </w:rPr>
        <w:t>Объекты социальной инфраструктуры</w:t>
      </w:r>
      <w:bookmarkEnd w:id="56"/>
    </w:p>
    <w:p w:rsidR="00FE387C" w:rsidRPr="002E044C" w:rsidRDefault="00FE387C" w:rsidP="00FE387C">
      <w:pPr>
        <w:spacing w:before="120" w:after="60" w:line="240" w:lineRule="auto"/>
        <w:ind w:firstLine="567"/>
        <w:jc w:val="both"/>
        <w:rPr>
          <w:rFonts w:ascii="Times New Roman" w:eastAsia="Times New Roman" w:hAnsi="Times New Roman" w:cs="Times New Roman"/>
          <w:lang w:val="x-none" w:eastAsia="x-none"/>
        </w:rPr>
      </w:pPr>
      <w:r w:rsidRPr="002E044C">
        <w:rPr>
          <w:rFonts w:ascii="Times New Roman" w:eastAsia="Times New Roman" w:hAnsi="Times New Roman" w:cs="Times New Roman"/>
          <w:lang w:val="x-none" w:eastAsia="x-none"/>
        </w:rPr>
        <w:t>Перечень учреждений и объектов обслуживания населения, расположенных на территории поселения, представлен в таблице 2.6.</w:t>
      </w:r>
    </w:p>
    <w:p w:rsidR="00FE387C" w:rsidRPr="00FE387C" w:rsidRDefault="00FE387C" w:rsidP="00FE387C">
      <w:pPr>
        <w:keepNext/>
        <w:spacing w:after="0"/>
        <w:ind w:firstLine="567"/>
        <w:jc w:val="right"/>
        <w:rPr>
          <w:rFonts w:ascii="Times New Roman" w:eastAsia="Calibri" w:hAnsi="Times New Roman" w:cs="Times New Roman"/>
          <w:sz w:val="24"/>
        </w:rPr>
      </w:pPr>
      <w:bookmarkStart w:id="57" w:name="_Toc491105089"/>
      <w:bookmarkStart w:id="58" w:name="_Toc1591542"/>
      <w:r w:rsidRPr="00FE387C">
        <w:rPr>
          <w:rFonts w:ascii="Times New Roman" w:eastAsia="Calibri" w:hAnsi="Times New Roman" w:cs="Times New Roman"/>
          <w:sz w:val="24"/>
        </w:rPr>
        <w:t xml:space="preserve">Таблица </w:t>
      </w:r>
      <w:bookmarkEnd w:id="57"/>
      <w:bookmarkEnd w:id="58"/>
      <w:r w:rsidRPr="00FE387C">
        <w:rPr>
          <w:rFonts w:ascii="Times New Roman" w:eastAsia="Calibri" w:hAnsi="Times New Roman" w:cs="Times New Roman"/>
          <w:sz w:val="24"/>
        </w:rPr>
        <w:t>2.6</w:t>
      </w:r>
    </w:p>
    <w:p w:rsidR="00FE387C" w:rsidRPr="00FE387C" w:rsidRDefault="00FE387C" w:rsidP="00FE387C">
      <w:pPr>
        <w:keepNext/>
        <w:spacing w:after="0"/>
        <w:jc w:val="center"/>
        <w:rPr>
          <w:rFonts w:ascii="Times New Roman" w:eastAsia="Calibri" w:hAnsi="Times New Roman" w:cs="Times New Roman"/>
          <w:sz w:val="24"/>
        </w:rPr>
      </w:pPr>
      <w:r w:rsidRPr="00FE387C">
        <w:rPr>
          <w:rFonts w:ascii="Times New Roman" w:eastAsia="Calibri" w:hAnsi="Times New Roman" w:cs="Times New Roman"/>
          <w:sz w:val="24"/>
        </w:rPr>
        <w:t>Перечень учреждений и объектов обслуживания</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448"/>
        <w:gridCol w:w="2126"/>
        <w:gridCol w:w="1560"/>
      </w:tblGrid>
      <w:tr w:rsidR="00FE387C" w:rsidRPr="00FE387C" w:rsidTr="00FE387C">
        <w:trPr>
          <w:trHeight w:val="70"/>
          <w:tblHeader/>
        </w:trPr>
        <w:tc>
          <w:tcPr>
            <w:tcW w:w="534" w:type="dxa"/>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 xml:space="preserve">№ </w:t>
            </w:r>
            <w:proofErr w:type="gramStart"/>
            <w:r w:rsidRPr="00FE387C">
              <w:rPr>
                <w:rFonts w:ascii="Times New Roman" w:eastAsia="Times New Roman" w:hAnsi="Times New Roman" w:cs="Times New Roman"/>
                <w:b/>
                <w:sz w:val="20"/>
                <w:szCs w:val="20"/>
                <w:lang w:eastAsia="ru-RU"/>
              </w:rPr>
              <w:t>п</w:t>
            </w:r>
            <w:proofErr w:type="gramEnd"/>
            <w:r w:rsidRPr="00FE387C">
              <w:rPr>
                <w:rFonts w:ascii="Times New Roman" w:eastAsia="Times New Roman" w:hAnsi="Times New Roman" w:cs="Times New Roman"/>
                <w:b/>
                <w:sz w:val="20"/>
                <w:szCs w:val="20"/>
                <w:lang w:eastAsia="ru-RU"/>
              </w:rPr>
              <w:t>/п</w:t>
            </w:r>
          </w:p>
        </w:tc>
        <w:tc>
          <w:tcPr>
            <w:tcW w:w="5448" w:type="dxa"/>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Наименование категории объекта</w:t>
            </w:r>
          </w:p>
        </w:tc>
        <w:tc>
          <w:tcPr>
            <w:tcW w:w="2126" w:type="dxa"/>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Расчетная единица</w:t>
            </w:r>
          </w:p>
        </w:tc>
        <w:tc>
          <w:tcPr>
            <w:tcW w:w="1560" w:type="dxa"/>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Значение</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Административные здания и учреждения</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Административные учреждения (отдельно стоящие здания), архивы, музеи, библиотеки</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сотрудник</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9</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1.2.</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Офисы, служебные помещения, банки (расположенные во встроенных помещениях)</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торговли</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Продовольственный магазин, магазин алкогольной продукции</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2.2.</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Промтоварный магазин, аптеки</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2.3.</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Супермаркет (универмаг), магазин смешанной торговли (универсам)</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кв. м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784</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транспортной инфраструктуры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Железнодорожные и автовокзалы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пассажиров</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3.2.</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Автомастерские, шиномонтажная мастерская, станция технического обслуживания</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кв. метр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3.3.</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Автомойки, автозаправочные станции</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машино</w:t>
            </w:r>
            <w:proofErr w:type="spellEnd"/>
            <w:r w:rsidRPr="00FE387C">
              <w:rPr>
                <w:rFonts w:ascii="Times New Roman" w:eastAsia="Times New Roman" w:hAnsi="Times New Roman" w:cs="Times New Roman"/>
                <w:sz w:val="20"/>
                <w:szCs w:val="20"/>
                <w:lang w:eastAsia="ru-RU"/>
              </w:rPr>
              <w:t>-место</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3.4.</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Автостоянки, парковки</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машино</w:t>
            </w:r>
            <w:proofErr w:type="spellEnd"/>
            <w:r w:rsidRPr="00FE387C">
              <w:rPr>
                <w:rFonts w:ascii="Times New Roman" w:eastAsia="Times New Roman" w:hAnsi="Times New Roman" w:cs="Times New Roman"/>
                <w:sz w:val="20"/>
                <w:szCs w:val="20"/>
                <w:lang w:eastAsia="ru-RU"/>
              </w:rPr>
              <w:t>-место</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Дошкольные и учебные заведения</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Дошкольное образовательное учреждение</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учащихся</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4.2.</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Общеобразовательное учреждение, учреждение начального и среднего профессионального образования, высшего профессионального и послевузовского образования</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учащихся</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4.3.</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Учреждение дополнительного образования</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учащихся</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4.4.</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Детские дома, интернаты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учащихся</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Культурно-развлекательные, спортивные учреждения</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Дворцы культуры, клубы, кинотеатры, концертные залы, театры, стадионы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место</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5.2.</w:t>
            </w:r>
          </w:p>
        </w:tc>
        <w:tc>
          <w:tcPr>
            <w:tcW w:w="5448"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Библиотеки</w:t>
            </w:r>
          </w:p>
        </w:tc>
        <w:tc>
          <w:tcPr>
            <w:tcW w:w="2126"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тыс. экз.</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13,8</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5.3.</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Пансионаты, дома отдыха, туристические базы, спортивные залы, бассейны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данные отсутствует</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общественного питания</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Кафе, рестораны, бары, закусочные, столовые</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службы быта</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Гостиницы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место</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lastRenderedPageBreak/>
              <w:t>7.2.</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Парикмахерские, косметические салоны, салоны красоты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7.3.</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Бани, сауны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помывочных мест</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14</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7.4.</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proofErr w:type="gramStart"/>
            <w:r w:rsidRPr="00FE387C">
              <w:rPr>
                <w:rFonts w:ascii="Times New Roman" w:eastAsia="Times New Roman" w:hAnsi="Times New Roman" w:cs="Times New Roman"/>
                <w:sz w:val="20"/>
                <w:szCs w:val="20"/>
                <w:lang w:eastAsia="ru-RU"/>
              </w:rPr>
              <w:t>Мастерские по ремонту одежды, обуви, ключей, часов; мастерские по ремонту бытовой, компьютерной техники; химчистки, прачечные; ателье</w:t>
            </w:r>
            <w:proofErr w:type="gramEnd"/>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8.</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в сфере похоронных услуг (кладбища)</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roofErr w:type="gramStart"/>
            <w:r w:rsidRPr="00FE387C">
              <w:rPr>
                <w:rFonts w:ascii="Times New Roman" w:eastAsia="Times New Roman" w:hAnsi="Times New Roman" w:cs="Times New Roman"/>
                <w:sz w:val="20"/>
                <w:szCs w:val="20"/>
                <w:lang w:eastAsia="ru-RU"/>
              </w:rPr>
              <w:t>га</w:t>
            </w:r>
            <w:proofErr w:type="gramEnd"/>
            <w:r w:rsidRPr="00FE387C">
              <w:rPr>
                <w:rFonts w:ascii="Times New Roman" w:eastAsia="Times New Roman" w:hAnsi="Times New Roman" w:cs="Times New Roman"/>
                <w:sz w:val="20"/>
                <w:szCs w:val="20"/>
                <w:lang w:eastAsia="ru-RU"/>
              </w:rPr>
              <w:t xml:space="preserve">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 кладбища/10,5 га</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9.</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Некоммерческие объединения граждан</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Учреждения здравоохранения</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60"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11.1.</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Медицинские центры</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кв. метр общей площади</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Calibri" w:hAnsi="Times New Roman" w:cs="Times New Roman"/>
                <w:color w:val="000000"/>
                <w:sz w:val="20"/>
                <w:szCs w:val="20"/>
                <w:shd w:val="clear" w:color="auto" w:fill="FFFFFF"/>
                <w:lang w:eastAsia="ru-RU"/>
              </w:rPr>
              <w:t>120 мест</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11.2.</w:t>
            </w:r>
          </w:p>
        </w:tc>
        <w:tc>
          <w:tcPr>
            <w:tcW w:w="5448"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Поликлиники, больницы, ФАП, санатории</w:t>
            </w:r>
          </w:p>
        </w:tc>
        <w:tc>
          <w:tcPr>
            <w:tcW w:w="212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посещение (для поликлиник, ФАП)/ койко-место (для больниц, санаториев)</w:t>
            </w:r>
          </w:p>
        </w:tc>
        <w:tc>
          <w:tcPr>
            <w:tcW w:w="156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ФАП </w:t>
            </w:r>
          </w:p>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60 посещений в смену</w:t>
            </w:r>
          </w:p>
        </w:tc>
      </w:tr>
    </w:tbl>
    <w:p w:rsidR="00FE387C" w:rsidRPr="002E044C" w:rsidRDefault="00FE387C" w:rsidP="00FE387C">
      <w:pPr>
        <w:spacing w:before="120" w:after="60" w:line="240" w:lineRule="auto"/>
        <w:ind w:firstLine="567"/>
        <w:jc w:val="both"/>
        <w:rPr>
          <w:rFonts w:ascii="Times New Roman" w:eastAsia="Times New Roman" w:hAnsi="Times New Roman" w:cs="Times New Roman"/>
          <w:sz w:val="24"/>
          <w:szCs w:val="24"/>
          <w:lang w:val="x-none" w:eastAsia="ru-RU"/>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Здания учреждений здравоохранения и культуры находятся в муниципальной собственности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Зданию библиотеки требуется капитальный ремонт.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Кладбища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используются, главным образом, для захоронения непостоянного населения.</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Развитие объектов обслуживания населения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создания благоприятной среды для жизнедеятельности населения.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разделе рассматривается размещение объектов, необходимых для реализации полномочий местного значения поселения.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рамках Генерального плана произведена комплексная оценка и определены перспективы развития тех типов объектов социальной инфраструктуры, размещение которых предусмотрено Региональными нормативами градостроительного проектирования Ленинградской области и местными нормативами градостроительного проектирования.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Перечень и емкость учреждений и объектов обслуживания, размещаемых на территории сельского поселения, определяется в зависимости от объема реального спроса на их услуги и экономической эффективности функционирования.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Расчет потребности в объектах обслуживания на перспективу расчетного срока в соответствии с действующими нормативами приводится в нижеследующей таблице 2.7. </w:t>
      </w:r>
    </w:p>
    <w:p w:rsidR="00FE387C" w:rsidRPr="002E044C" w:rsidRDefault="00FE387C" w:rsidP="00FE387C">
      <w:pPr>
        <w:spacing w:after="0"/>
        <w:ind w:firstLine="567"/>
        <w:jc w:val="right"/>
        <w:rPr>
          <w:rFonts w:ascii="Times New Roman" w:eastAsia="Calibri" w:hAnsi="Times New Roman" w:cs="Times New Roman"/>
        </w:rPr>
      </w:pPr>
      <w:bookmarkStart w:id="59" w:name="_Toc491105171"/>
      <w:bookmarkStart w:id="60" w:name="_Toc1591569"/>
      <w:r w:rsidRPr="002E044C">
        <w:rPr>
          <w:rFonts w:ascii="Times New Roman" w:eastAsia="Calibri" w:hAnsi="Times New Roman" w:cs="Times New Roman"/>
        </w:rPr>
        <w:t xml:space="preserve">Таблица </w:t>
      </w:r>
      <w:bookmarkEnd w:id="59"/>
      <w:bookmarkEnd w:id="60"/>
      <w:r w:rsidRPr="002E044C">
        <w:rPr>
          <w:rFonts w:ascii="Times New Roman" w:eastAsia="Calibri" w:hAnsi="Times New Roman" w:cs="Times New Roman"/>
        </w:rPr>
        <w:t>2.7</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Расчет потребности в объектах обслуживания населения</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850"/>
        <w:gridCol w:w="3776"/>
        <w:gridCol w:w="1082"/>
        <w:gridCol w:w="760"/>
        <w:gridCol w:w="1408"/>
      </w:tblGrid>
      <w:tr w:rsidR="00FE387C" w:rsidRPr="002E044C" w:rsidTr="00FE387C">
        <w:trPr>
          <w:tblHeader/>
          <w:jc w:val="center"/>
        </w:trPr>
        <w:tc>
          <w:tcPr>
            <w:tcW w:w="183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r w:rsidRPr="002E044C">
              <w:rPr>
                <w:rFonts w:ascii="Times New Roman" w:eastAsia="Calibri" w:hAnsi="Times New Roman" w:cs="Times New Roman"/>
                <w:b/>
                <w:sz w:val="20"/>
                <w:szCs w:val="20"/>
              </w:rPr>
              <w:t>Объекты</w:t>
            </w:r>
          </w:p>
        </w:tc>
        <w:tc>
          <w:tcPr>
            <w:tcW w:w="85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r w:rsidRPr="002E044C">
              <w:rPr>
                <w:rFonts w:ascii="Times New Roman" w:eastAsia="Calibri" w:hAnsi="Times New Roman" w:cs="Times New Roman"/>
                <w:b/>
                <w:sz w:val="20"/>
                <w:szCs w:val="20"/>
              </w:rPr>
              <w:t>Ед. изм.</w:t>
            </w:r>
          </w:p>
        </w:tc>
        <w:tc>
          <w:tcPr>
            <w:tcW w:w="3776" w:type="dxa"/>
            <w:vMerge w:val="restart"/>
            <w:tcBorders>
              <w:top w:val="single" w:sz="4" w:space="0" w:color="auto"/>
              <w:left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r w:rsidRPr="002E044C">
              <w:rPr>
                <w:rFonts w:ascii="Times New Roman" w:eastAsia="Calibri" w:hAnsi="Times New Roman" w:cs="Times New Roman"/>
                <w:b/>
                <w:sz w:val="20"/>
                <w:szCs w:val="20"/>
              </w:rPr>
              <w:t>Норматив на 1000 чел.</w:t>
            </w:r>
          </w:p>
        </w:tc>
        <w:tc>
          <w:tcPr>
            <w:tcW w:w="108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r w:rsidRPr="002E044C">
              <w:rPr>
                <w:rFonts w:ascii="Times New Roman" w:eastAsia="Calibri" w:hAnsi="Times New Roman" w:cs="Times New Roman"/>
                <w:b/>
                <w:sz w:val="20"/>
                <w:szCs w:val="20"/>
              </w:rPr>
              <w:t>Требуемая емкость</w:t>
            </w:r>
          </w:p>
        </w:tc>
        <w:tc>
          <w:tcPr>
            <w:tcW w:w="21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r w:rsidRPr="002E044C">
              <w:rPr>
                <w:rFonts w:ascii="Times New Roman" w:eastAsia="Calibri" w:hAnsi="Times New Roman" w:cs="Times New Roman"/>
                <w:b/>
                <w:sz w:val="20"/>
                <w:szCs w:val="20"/>
              </w:rPr>
              <w:t>В том числе</w:t>
            </w:r>
          </w:p>
        </w:tc>
      </w:tr>
      <w:tr w:rsidR="00FE387C" w:rsidRPr="002E044C" w:rsidTr="00FE387C">
        <w:trPr>
          <w:tblHeader/>
          <w:jc w:val="center"/>
        </w:trPr>
        <w:tc>
          <w:tcPr>
            <w:tcW w:w="1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p>
        </w:tc>
        <w:tc>
          <w:tcPr>
            <w:tcW w:w="85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p>
        </w:tc>
        <w:tc>
          <w:tcPr>
            <w:tcW w:w="3776" w:type="dxa"/>
            <w:vMerge/>
            <w:tcBorders>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p>
        </w:tc>
        <w:tc>
          <w:tcPr>
            <w:tcW w:w="108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r w:rsidRPr="002E044C">
              <w:rPr>
                <w:rFonts w:ascii="Times New Roman" w:eastAsia="Calibri" w:hAnsi="Times New Roman" w:cs="Times New Roman"/>
                <w:b/>
                <w:sz w:val="20"/>
                <w:szCs w:val="20"/>
              </w:rPr>
              <w:t>Сохраняемые</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b/>
                <w:sz w:val="20"/>
                <w:szCs w:val="20"/>
              </w:rPr>
            </w:pPr>
            <w:r w:rsidRPr="002E044C">
              <w:rPr>
                <w:rFonts w:ascii="Times New Roman" w:eastAsia="Calibri" w:hAnsi="Times New Roman" w:cs="Times New Roman"/>
                <w:b/>
                <w:sz w:val="20"/>
                <w:szCs w:val="20"/>
              </w:rPr>
              <w:t>Новое строительство</w:t>
            </w:r>
          </w:p>
        </w:tc>
      </w:tr>
      <w:tr w:rsidR="00FE387C" w:rsidRPr="002E044C" w:rsidTr="00FE387C">
        <w:trPr>
          <w:jc w:val="center"/>
        </w:trPr>
        <w:tc>
          <w:tcPr>
            <w:tcW w:w="9713"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Учреждения образования</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Дошкольные образовательные учреждения</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w:t>
            </w:r>
          </w:p>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40</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28</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highlight w:val="green"/>
              </w:rPr>
            </w:pPr>
            <w:r w:rsidRPr="002E044C">
              <w:rPr>
                <w:rFonts w:ascii="Times New Roman" w:eastAsia="Calibri" w:hAnsi="Times New Roman" w:cs="Times New Roman"/>
                <w:sz w:val="20"/>
                <w:szCs w:val="20"/>
              </w:rPr>
              <w:t>-</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Общеобразовательные учреждения</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w:t>
            </w:r>
          </w:p>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61</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43</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Дополнительное образование: (музыкальная школа, школа искусств, проч.)</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w:t>
            </w:r>
          </w:p>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7,7 % от общего числа школьников</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6</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Дополнительное образование: ДЮСШ</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w:t>
            </w:r>
          </w:p>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2,3 % от общего числа школьников</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9713"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lastRenderedPageBreak/>
              <w:t>Учреждения здравоохранения</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Амбулаторно-поликлинические учреждения</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 посещений в смену</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18,5</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13</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60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9713"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Учреждения культуры</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Клубы, учреждения клубного типа</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w:t>
            </w:r>
          </w:p>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150</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105</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105</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Общедоступные библиотеки</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объект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в сельском поселении - 1 общедоступная библиотека с детским отделением в административном центре (независимо от количества населения)</w:t>
            </w:r>
          </w:p>
          <w:p w:rsidR="00FE387C" w:rsidRPr="002E044C" w:rsidRDefault="00FE387C" w:rsidP="00FE387C">
            <w:pPr>
              <w:spacing w:after="0" w:line="240" w:lineRule="auto"/>
              <w:jc w:val="center"/>
              <w:rPr>
                <w:rFonts w:ascii="Times New Roman" w:eastAsia="Calibri"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9713"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Спортивные сооружения</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Спортивные залы</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кв. м  площади пола</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350</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245</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162</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не менее 83</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Плоскостные спортивные сооружения</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кв. м</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1950</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1365</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3000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Плавательные бассейны</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 xml:space="preserve">кв. м  </w:t>
            </w:r>
            <w:proofErr w:type="spellStart"/>
            <w:proofErr w:type="gramStart"/>
            <w:r w:rsidRPr="002E044C">
              <w:rPr>
                <w:rFonts w:ascii="Times New Roman" w:eastAsia="Calibri" w:hAnsi="Times New Roman" w:cs="Times New Roman"/>
                <w:sz w:val="20"/>
                <w:szCs w:val="20"/>
              </w:rPr>
              <w:t>зерка</w:t>
            </w:r>
            <w:proofErr w:type="spellEnd"/>
            <w:r w:rsidRPr="002E044C">
              <w:rPr>
                <w:rFonts w:ascii="Times New Roman" w:eastAsia="Calibri" w:hAnsi="Times New Roman" w:cs="Times New Roman"/>
                <w:sz w:val="20"/>
                <w:szCs w:val="20"/>
              </w:rPr>
              <w:t>-ла</w:t>
            </w:r>
            <w:proofErr w:type="gramEnd"/>
            <w:r w:rsidRPr="002E044C">
              <w:rPr>
                <w:rFonts w:ascii="Times New Roman" w:eastAsia="Calibri" w:hAnsi="Times New Roman" w:cs="Times New Roman"/>
                <w:sz w:val="20"/>
                <w:szCs w:val="20"/>
              </w:rPr>
              <w:t xml:space="preserve"> воды</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75</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53</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9713"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Учреждения для работы с молодежью</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Объекты для работы с детьми и молодежью</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кв. м</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25</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17,5</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17,5</w:t>
            </w:r>
          </w:p>
        </w:tc>
      </w:tr>
      <w:tr w:rsidR="00FE387C" w:rsidRPr="002E044C" w:rsidTr="00FE387C">
        <w:trPr>
          <w:jc w:val="center"/>
        </w:trPr>
        <w:tc>
          <w:tcPr>
            <w:tcW w:w="9713"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Предприятия торговли и общественного питания, коммунально-бытового обслуживания</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Предприятия розничной торговли</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 xml:space="preserve">кв. м  </w:t>
            </w:r>
            <w:proofErr w:type="spellStart"/>
            <w:proofErr w:type="gramStart"/>
            <w:r w:rsidRPr="002E044C">
              <w:rPr>
                <w:rFonts w:ascii="Times New Roman" w:eastAsia="Calibri" w:hAnsi="Times New Roman" w:cs="Times New Roman"/>
                <w:sz w:val="20"/>
                <w:szCs w:val="20"/>
              </w:rPr>
              <w:t>торго</w:t>
            </w:r>
            <w:proofErr w:type="spellEnd"/>
            <w:r w:rsidRPr="002E044C">
              <w:rPr>
                <w:rFonts w:ascii="Times New Roman" w:eastAsia="Calibri" w:hAnsi="Times New Roman" w:cs="Times New Roman"/>
                <w:sz w:val="20"/>
                <w:szCs w:val="20"/>
              </w:rPr>
              <w:t>-вой</w:t>
            </w:r>
            <w:proofErr w:type="gramEnd"/>
            <w:r w:rsidRPr="002E044C">
              <w:rPr>
                <w:rFonts w:ascii="Times New Roman" w:eastAsia="Calibri" w:hAnsi="Times New Roman" w:cs="Times New Roman"/>
                <w:sz w:val="20"/>
                <w:szCs w:val="20"/>
              </w:rPr>
              <w:t xml:space="preserve"> </w:t>
            </w:r>
            <w:proofErr w:type="spellStart"/>
            <w:r w:rsidRPr="002E044C">
              <w:rPr>
                <w:rFonts w:ascii="Times New Roman" w:eastAsia="Calibri" w:hAnsi="Times New Roman" w:cs="Times New Roman"/>
                <w:sz w:val="20"/>
                <w:szCs w:val="20"/>
              </w:rPr>
              <w:t>пло</w:t>
            </w:r>
            <w:proofErr w:type="spellEnd"/>
            <w:r w:rsidRPr="002E044C">
              <w:rPr>
                <w:rFonts w:ascii="Times New Roman" w:eastAsia="Calibri" w:hAnsi="Times New Roman" w:cs="Times New Roman"/>
                <w:sz w:val="20"/>
                <w:szCs w:val="20"/>
              </w:rPr>
              <w:t>-щади</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373</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261</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784</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Рыночные комплексы</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 xml:space="preserve">кв. м  </w:t>
            </w:r>
            <w:proofErr w:type="spellStart"/>
            <w:proofErr w:type="gramStart"/>
            <w:r w:rsidRPr="002E044C">
              <w:rPr>
                <w:rFonts w:ascii="Times New Roman" w:eastAsia="Calibri" w:hAnsi="Times New Roman" w:cs="Times New Roman"/>
                <w:sz w:val="20"/>
                <w:szCs w:val="20"/>
              </w:rPr>
              <w:t>торго</w:t>
            </w:r>
            <w:proofErr w:type="spellEnd"/>
            <w:r w:rsidRPr="002E044C">
              <w:rPr>
                <w:rFonts w:ascii="Times New Roman" w:eastAsia="Calibri" w:hAnsi="Times New Roman" w:cs="Times New Roman"/>
                <w:sz w:val="20"/>
                <w:szCs w:val="20"/>
              </w:rPr>
              <w:t>-вой</w:t>
            </w:r>
            <w:proofErr w:type="gramEnd"/>
            <w:r w:rsidRPr="002E044C">
              <w:rPr>
                <w:rFonts w:ascii="Times New Roman" w:eastAsia="Calibri" w:hAnsi="Times New Roman" w:cs="Times New Roman"/>
                <w:sz w:val="20"/>
                <w:szCs w:val="20"/>
              </w:rPr>
              <w:t xml:space="preserve"> </w:t>
            </w:r>
            <w:proofErr w:type="spellStart"/>
            <w:r w:rsidRPr="002E044C">
              <w:rPr>
                <w:rFonts w:ascii="Times New Roman" w:eastAsia="Calibri" w:hAnsi="Times New Roman" w:cs="Times New Roman"/>
                <w:sz w:val="20"/>
                <w:szCs w:val="20"/>
              </w:rPr>
              <w:t>площ</w:t>
            </w:r>
            <w:proofErr w:type="spellEnd"/>
            <w:r w:rsidRPr="002E044C">
              <w:rPr>
                <w:rFonts w:ascii="Times New Roman" w:eastAsia="Calibri" w:hAnsi="Times New Roman" w:cs="Times New Roman"/>
                <w:sz w:val="20"/>
                <w:szCs w:val="20"/>
              </w:rPr>
              <w:t>.</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24</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17</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17</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Предприятия общественного питания открытой сети</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w:t>
            </w:r>
          </w:p>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40</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28</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30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Предприятия бытового обслуживания</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w:t>
            </w:r>
          </w:p>
          <w:p w:rsidR="00FE387C" w:rsidRPr="002E044C" w:rsidRDefault="00FE387C" w:rsidP="00FE387C">
            <w:pPr>
              <w:spacing w:after="0" w:line="240" w:lineRule="auto"/>
              <w:jc w:val="center"/>
              <w:rPr>
                <w:rFonts w:ascii="Times New Roman" w:eastAsia="Calibri" w:hAnsi="Times New Roman" w:cs="Times New Roman"/>
                <w:sz w:val="20"/>
                <w:szCs w:val="20"/>
              </w:rPr>
            </w:pPr>
            <w:proofErr w:type="spellStart"/>
            <w:proofErr w:type="gramStart"/>
            <w:r w:rsidRPr="002E044C">
              <w:rPr>
                <w:rFonts w:ascii="Times New Roman" w:eastAsia="Calibri" w:hAnsi="Times New Roman" w:cs="Times New Roman"/>
                <w:sz w:val="20"/>
                <w:szCs w:val="20"/>
              </w:rPr>
              <w:t>рабо</w:t>
            </w:r>
            <w:proofErr w:type="spellEnd"/>
            <w:r w:rsidRPr="002E044C">
              <w:rPr>
                <w:rFonts w:ascii="Times New Roman" w:eastAsia="Calibri" w:hAnsi="Times New Roman" w:cs="Times New Roman"/>
                <w:sz w:val="20"/>
                <w:szCs w:val="20"/>
              </w:rPr>
              <w:t>-чих</w:t>
            </w:r>
            <w:proofErr w:type="gramEnd"/>
            <w:r w:rsidRPr="002E044C">
              <w:rPr>
                <w:rFonts w:ascii="Times New Roman" w:eastAsia="Calibri" w:hAnsi="Times New Roman" w:cs="Times New Roman"/>
                <w:sz w:val="20"/>
                <w:szCs w:val="20"/>
              </w:rPr>
              <w:t xml:space="preserve"> 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4 места в сельской местности на тыс. чел.</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3</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3</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Бани</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число</w:t>
            </w:r>
          </w:p>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7 мест в сельской местности на тыс. чел.</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5</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14</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9713"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Прочие объекты</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Кладбище традиционного захоронения (резерв)</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га</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0,24 га на тыс. чел.</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0,17</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10,5</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w:t>
            </w:r>
          </w:p>
        </w:tc>
      </w:tr>
      <w:tr w:rsidR="00FE387C" w:rsidRPr="002E044C" w:rsidTr="00FE387C">
        <w:trPr>
          <w:jc w:val="center"/>
        </w:trPr>
        <w:tc>
          <w:tcPr>
            <w:tcW w:w="18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Гостиница</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мест</w:t>
            </w:r>
          </w:p>
        </w:tc>
        <w:tc>
          <w:tcPr>
            <w:tcW w:w="3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6</w:t>
            </w:r>
          </w:p>
        </w:tc>
        <w:tc>
          <w:tcPr>
            <w:tcW w:w="10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4</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0</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4</w:t>
            </w:r>
          </w:p>
        </w:tc>
      </w:tr>
    </w:tbl>
    <w:p w:rsidR="00FE387C" w:rsidRPr="002E044C" w:rsidRDefault="00FE387C" w:rsidP="00FE387C">
      <w:pPr>
        <w:spacing w:after="0"/>
        <w:ind w:firstLine="567"/>
        <w:jc w:val="both"/>
        <w:rPr>
          <w:rFonts w:ascii="Times New Roman" w:eastAsia="Calibri" w:hAnsi="Times New Roman" w:cs="Times New Roman"/>
        </w:rPr>
      </w:pPr>
      <w:bookmarkStart w:id="61" w:name="_Toc274569872"/>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Учреждения здравоохранения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Целесообразность поддержания существующего (формально избыточного по мощности) ФАП определяется обширностью территории сельского поселения, высокой долей в его населении лиц в возрасте старше трудоспособного, проблемами транспортного сообщения, а также наличием сезонного населения (порядка 2,9 тыс. человек на расчетный срок). </w:t>
      </w:r>
    </w:p>
    <w:bookmarkEnd w:id="61"/>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Учреждения образования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 вопросам местного значения муниципального района относятся: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w:t>
      </w:r>
      <w:r w:rsidRPr="002E044C">
        <w:rPr>
          <w:rFonts w:ascii="Times New Roman" w:eastAsia="Calibri" w:hAnsi="Times New Roman" w:cs="Times New Roman"/>
        </w:rPr>
        <w:lastRenderedPageBreak/>
        <w:t>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Расчетная потребность в дошкольных и общеобразовательных учреждениях составляет 28 и 43 места соответственно. Размещение объектов образования не предусмотрено. Обеспечение потребности населения в объектах образования предлагается за счет организации централизованной перевозки учащихся в </w:t>
      </w:r>
      <w:proofErr w:type="spellStart"/>
      <w:r w:rsidRPr="002E044C">
        <w:rPr>
          <w:rFonts w:ascii="Times New Roman" w:eastAsia="Calibri" w:hAnsi="Times New Roman" w:cs="Times New Roman"/>
        </w:rPr>
        <w:t>Нурминское</w:t>
      </w:r>
      <w:proofErr w:type="spellEnd"/>
      <w:r w:rsidRPr="002E044C">
        <w:rPr>
          <w:rFonts w:ascii="Times New Roman" w:eastAsia="Calibri" w:hAnsi="Times New Roman" w:cs="Times New Roman"/>
        </w:rPr>
        <w:t xml:space="preserve"> сельское поселение.</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Объекты культуры и искусства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Развитие системы культурно-досуговых учреждений обеспечивает рост качества жизни населения. Места массового отдыха могут включать в себя отдельные элементы обустройства, предназначенные для организации досуга, в виде открытых эстрад или выставочных павильонов, организационно относящихся к ведению муниципальных учреждений культуры.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соответствии с расчетами предусмотрено размещение клуба в п. Шапки на 150 мест. В культурно-досуговой сфере помимо муниципальных учреждений возможно создание инвестиционных объектов за счет частного бизнеса, такие объекты развлекательного типа можно размещать в комплексе с объектами торговли.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Объекты физкультуры и спорта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 вопросам местного значения поселения отнесено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Предложения по размещению объектов для занятий физической культурой и спортом формируются с учетом рекомендуемой номенклатуры открытых плоскостных физкультурно-спортивных и физкультурно-рекреационных сооружений (Региональные нормативы градостроительного проектирования Ленинградской области). Предусмотрено размещение спортивного зала в п. Шапки, лыжных баз в п. Шапки и у карьера вблизи п. Шапки, конноспортивной базы в д.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и спортивных площадок в п. Шапки, д.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 xml:space="preserve">( </w:t>
      </w:r>
      <w:proofErr w:type="gramEnd"/>
      <w:r w:rsidRPr="002E044C">
        <w:rPr>
          <w:rFonts w:ascii="Times New Roman" w:eastAsia="Calibri" w:hAnsi="Times New Roman" w:cs="Times New Roman"/>
        </w:rPr>
        <w:t xml:space="preserve">в составе конноспортивной базы), а также реконструкция трассы мотокросса у п. Шапки, д.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Учреждения для работы с молодежью</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 вопросам местного значения поселений и муниципальных районов относится вопрос организация и осуществление мероприятий по работе с детьми и молодежью в поселении. Эта работа может </w:t>
      </w:r>
      <w:proofErr w:type="gramStart"/>
      <w:r w:rsidRPr="002E044C">
        <w:rPr>
          <w:rFonts w:ascii="Times New Roman" w:eastAsia="Calibri" w:hAnsi="Times New Roman" w:cs="Times New Roman"/>
        </w:rPr>
        <w:t>проводится</w:t>
      </w:r>
      <w:proofErr w:type="gramEnd"/>
      <w:r w:rsidRPr="002E044C">
        <w:rPr>
          <w:rFonts w:ascii="Times New Roman" w:eastAsia="Calibri" w:hAnsi="Times New Roman" w:cs="Times New Roman"/>
        </w:rPr>
        <w:t xml:space="preserve"> на базе учреждений культуры и общедоступных объектов для занятий физической культурой и спортом. Норматив составляет 25 кв. м общей площади на 1000 человек. Предлагается выделение помещения площадью не менее 18 кв. м в составе планируемого клуба.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Торговля, общественное питание и бытовое обслуживание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 вопросам местного значения поселения отнесено создание условий для обеспечения жителей поселения услугами связи, общественного питания, торговли и бытового обслуживания.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соответствии с минимальными нормативами поселение в достаточной степени обеспечено учреждениями торговли, строительство новых объектов возможно исходя из реальных потребностей в пределах общественно-деловых зон населенных пунктов. Проектом предусмотрено строительство рынка в п. Шапки.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Обслуживание сезонно проживающего населения связано с оказанием услуг в сфере торговли и общественного питания. Кроме того, на территории проектируемого сельского поселения могут создаваться объекты розничной торговли и общественного питания, осуществляющие обслуживание проезжающих по автомобильной дороге Павлово – Мга – Шапки – Любань – Оредеж – Луга. Их местоположение позволяет предполагать смешанный характер торговли.  С учетом обслуживания сезонного населения предусмотрено размещение объектов торговли и общественного питания в п. Шапки суммарно на 400 кв. м. торговой площади и 80-100 посадочных мест. В связи с выраженной сезонностью туристской и рекреационной деятельности </w:t>
      </w:r>
      <w:r w:rsidRPr="002E044C">
        <w:rPr>
          <w:rFonts w:ascii="Times New Roman" w:eastAsia="Calibri" w:hAnsi="Times New Roman" w:cs="Times New Roman"/>
        </w:rPr>
        <w:lastRenderedPageBreak/>
        <w:t xml:space="preserve">функционирование отдельных объектов может носить сезонный характер и ориентироваться на предоставление широкого спектра услуг дачникам и иным категориям отдыхающих.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Объекты торговли, общественного питания и бытового обслуживания (парикмахерские, ремонтные мастерские и т.п.) могут размещаться в составе существующих и проектируемых общественно-деловых зон. Объекты общественного питания и бытового обслуживания, представленные объектами малого предпринимательства, предполагаются преимущественно в виде встроенных помещений и их размещение возможно также в зонах жилой застройки.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Генеральным планом предусматривается организация кладбища к северу от д. </w:t>
      </w:r>
      <w:proofErr w:type="gramStart"/>
      <w:r w:rsidRPr="002E044C">
        <w:rPr>
          <w:rFonts w:ascii="Times New Roman" w:eastAsia="Calibri" w:hAnsi="Times New Roman" w:cs="Times New Roman"/>
        </w:rPr>
        <w:t>Надино</w:t>
      </w:r>
      <w:proofErr w:type="gramEnd"/>
      <w:r w:rsidRPr="002E044C">
        <w:rPr>
          <w:rFonts w:ascii="Times New Roman" w:eastAsia="Calibri" w:hAnsi="Times New Roman" w:cs="Times New Roman"/>
        </w:rPr>
        <w:t xml:space="preserve"> площадью 8 га для захоронений как постоянного, так и не постоянного населения, а также населения других муниципальных образований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Итоговый перечень объектов, предлагаемых к размещению, сформирован с учетом минимальной вместимости и площади объектов по технологическим требованиям и представлен в нижеследующей таблице 2.8. </w:t>
      </w:r>
    </w:p>
    <w:p w:rsidR="00FE387C" w:rsidRPr="002E044C" w:rsidRDefault="00FE387C" w:rsidP="00FE387C">
      <w:pPr>
        <w:spacing w:after="0"/>
        <w:ind w:firstLine="567"/>
        <w:jc w:val="right"/>
        <w:rPr>
          <w:rFonts w:ascii="Times New Roman" w:eastAsia="Calibri" w:hAnsi="Times New Roman" w:cs="Times New Roman"/>
        </w:rPr>
      </w:pPr>
      <w:bookmarkStart w:id="62" w:name="_Toc491105173"/>
      <w:bookmarkStart w:id="63" w:name="_Toc1591570"/>
      <w:r w:rsidRPr="002E044C">
        <w:rPr>
          <w:rFonts w:ascii="Times New Roman" w:eastAsia="Calibri" w:hAnsi="Times New Roman" w:cs="Times New Roman"/>
        </w:rPr>
        <w:t xml:space="preserve">Таблица </w:t>
      </w:r>
      <w:bookmarkEnd w:id="62"/>
      <w:bookmarkEnd w:id="63"/>
      <w:r w:rsidRPr="002E044C">
        <w:rPr>
          <w:rFonts w:ascii="Times New Roman" w:eastAsia="Calibri" w:hAnsi="Times New Roman" w:cs="Times New Roman"/>
        </w:rPr>
        <w:t>2.8</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Перечень учреждений и объектов обслуживания, предлагаемых к размещению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3267"/>
        <w:gridCol w:w="3131"/>
        <w:gridCol w:w="2486"/>
      </w:tblGrid>
      <w:tr w:rsidR="00FE387C" w:rsidRPr="00FE387C" w:rsidTr="00FE387C">
        <w:trPr>
          <w:tblHeader/>
        </w:trPr>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 xml:space="preserve">№ </w:t>
            </w:r>
            <w:proofErr w:type="gramStart"/>
            <w:r w:rsidRPr="00FE387C">
              <w:rPr>
                <w:rFonts w:ascii="Times New Roman" w:eastAsia="Times New Roman" w:hAnsi="Times New Roman" w:cs="Times New Roman"/>
                <w:b/>
                <w:sz w:val="20"/>
                <w:szCs w:val="20"/>
                <w:lang w:eastAsia="ru-RU"/>
              </w:rPr>
              <w:t>п</w:t>
            </w:r>
            <w:proofErr w:type="gramEnd"/>
            <w:r w:rsidRPr="00FE387C">
              <w:rPr>
                <w:rFonts w:ascii="Times New Roman" w:eastAsia="Times New Roman" w:hAnsi="Times New Roman" w:cs="Times New Roman"/>
                <w:b/>
                <w:sz w:val="20"/>
                <w:szCs w:val="20"/>
                <w:lang w:eastAsia="ru-RU"/>
              </w:rPr>
              <w:t xml:space="preserve">/п </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Наименование; федеральное, региональное или местное значение</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Емкость или площадь/ размер выделяемого земельного участка</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Место размещения</w:t>
            </w:r>
          </w:p>
        </w:tc>
      </w:tr>
      <w:tr w:rsidR="00FE387C" w:rsidRPr="00FE387C" w:rsidTr="00FE387C">
        <w:tc>
          <w:tcPr>
            <w:tcW w:w="9667"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Учреждения культуры</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Дом культуры, в том числе объект молодежной политики</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150 мест / 0,3 га</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r w:rsidR="00FE387C" w:rsidRPr="00FE387C" w:rsidTr="00FE387C">
        <w:tc>
          <w:tcPr>
            <w:tcW w:w="9667"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Спортивные сооружения</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Спортивный зал</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объект</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Спортивная площадка </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объект</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д. </w:t>
            </w:r>
            <w:proofErr w:type="spellStart"/>
            <w:r w:rsidRPr="00FE387C">
              <w:rPr>
                <w:rFonts w:ascii="Times New Roman" w:eastAsia="Times New Roman" w:hAnsi="Times New Roman" w:cs="Times New Roman"/>
                <w:sz w:val="20"/>
                <w:szCs w:val="20"/>
                <w:lang w:eastAsia="ru-RU"/>
              </w:rPr>
              <w:t>Староселье</w:t>
            </w:r>
            <w:proofErr w:type="spellEnd"/>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Спортивная площадка  </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объект</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roofErr w:type="gramStart"/>
            <w:r w:rsidRPr="00FE387C">
              <w:rPr>
                <w:rFonts w:ascii="Times New Roman" w:eastAsia="Times New Roman" w:hAnsi="Times New Roman" w:cs="Times New Roman"/>
                <w:sz w:val="20"/>
                <w:szCs w:val="20"/>
                <w:lang w:eastAsia="ru-RU"/>
              </w:rPr>
              <w:t>Конно-спортивная</w:t>
            </w:r>
            <w:proofErr w:type="gramEnd"/>
            <w:r w:rsidRPr="00FE387C">
              <w:rPr>
                <w:rFonts w:ascii="Times New Roman" w:eastAsia="Times New Roman" w:hAnsi="Times New Roman" w:cs="Times New Roman"/>
                <w:sz w:val="20"/>
                <w:szCs w:val="20"/>
                <w:lang w:eastAsia="ru-RU"/>
              </w:rPr>
              <w:t xml:space="preserve"> база</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объект</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д. </w:t>
            </w:r>
            <w:proofErr w:type="spellStart"/>
            <w:r w:rsidRPr="00FE387C">
              <w:rPr>
                <w:rFonts w:ascii="Times New Roman" w:eastAsia="Times New Roman" w:hAnsi="Times New Roman" w:cs="Times New Roman"/>
                <w:sz w:val="20"/>
                <w:szCs w:val="20"/>
                <w:lang w:eastAsia="ru-RU"/>
              </w:rPr>
              <w:t>Староселье</w:t>
            </w:r>
            <w:proofErr w:type="spellEnd"/>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Лыжная база</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объект</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Лыжная база</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объект</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8</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Трасса мотокросса</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объект</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у п. Шапки, д. </w:t>
            </w:r>
            <w:proofErr w:type="spellStart"/>
            <w:r w:rsidRPr="00FE387C">
              <w:rPr>
                <w:rFonts w:ascii="Times New Roman" w:eastAsia="Times New Roman" w:hAnsi="Times New Roman" w:cs="Times New Roman"/>
                <w:sz w:val="20"/>
                <w:szCs w:val="20"/>
                <w:lang w:eastAsia="ru-RU"/>
              </w:rPr>
              <w:t>Староселье</w:t>
            </w:r>
            <w:proofErr w:type="spellEnd"/>
          </w:p>
        </w:tc>
      </w:tr>
      <w:tr w:rsidR="00FE387C" w:rsidRPr="00FE387C" w:rsidTr="00FE387C">
        <w:tc>
          <w:tcPr>
            <w:tcW w:w="9667"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Торговля и общественное питание</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9</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Объекты торговли</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 объекта</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10</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общественного питания</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2 объекта </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11</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Рынок</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0,2 га</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r w:rsidR="00FE387C" w:rsidRPr="00FE387C" w:rsidTr="00FE387C">
        <w:tc>
          <w:tcPr>
            <w:tcW w:w="5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12</w:t>
            </w:r>
          </w:p>
        </w:tc>
        <w:tc>
          <w:tcPr>
            <w:tcW w:w="33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Предприятие бытового обслуживания</w:t>
            </w:r>
          </w:p>
        </w:tc>
        <w:tc>
          <w:tcPr>
            <w:tcW w:w="32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объект</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 Шапки</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C8529C">
      <w:pPr>
        <w:keepNext/>
        <w:keepLines/>
        <w:numPr>
          <w:ilvl w:val="1"/>
          <w:numId w:val="11"/>
        </w:numPr>
        <w:spacing w:before="240" w:after="240"/>
        <w:ind w:left="426"/>
        <w:jc w:val="both"/>
        <w:outlineLvl w:val="1"/>
        <w:rPr>
          <w:rFonts w:ascii="Times New Roman" w:eastAsia="Times New Roman" w:hAnsi="Times New Roman" w:cs="Times New Roman"/>
          <w:b/>
          <w:bCs/>
          <w:i/>
          <w:caps/>
          <w:lang w:val="x-none" w:eastAsia="x-none"/>
        </w:rPr>
      </w:pPr>
      <w:bookmarkStart w:id="64" w:name="_Toc41406191"/>
      <w:r w:rsidRPr="002E044C">
        <w:rPr>
          <w:rFonts w:ascii="Times New Roman" w:eastAsia="Times New Roman" w:hAnsi="Times New Roman" w:cs="Times New Roman"/>
          <w:b/>
          <w:bCs/>
          <w:i/>
          <w:caps/>
          <w:lang w:val="x-none" w:eastAsia="x-none"/>
        </w:rPr>
        <w:t>Транспортная инфраструктура</w:t>
      </w:r>
      <w:bookmarkEnd w:id="64"/>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Территория поселения обслуживается железнодорожным и автомобильным транспортом. Нагрузка на транспортные коммуникации резко возрастает в летний период, во время приезда отдыхающих на дачные участки и в рекреационные зоны.</w:t>
      </w:r>
    </w:p>
    <w:p w:rsidR="00FE387C" w:rsidRPr="002E044C" w:rsidRDefault="00FE387C" w:rsidP="00FE387C">
      <w:pPr>
        <w:spacing w:after="0"/>
        <w:ind w:firstLine="567"/>
        <w:jc w:val="both"/>
        <w:rPr>
          <w:rFonts w:ascii="Times New Roman" w:eastAsia="Calibri" w:hAnsi="Times New Roman" w:cs="Times New Roman"/>
          <w:b/>
        </w:rPr>
      </w:pPr>
      <w:bookmarkStart w:id="65" w:name="_Toc1591547"/>
      <w:r w:rsidRPr="002E044C">
        <w:rPr>
          <w:rFonts w:ascii="Times New Roman" w:eastAsia="Calibri" w:hAnsi="Times New Roman" w:cs="Times New Roman"/>
          <w:b/>
        </w:rPr>
        <w:t>Внешний транспорт</w:t>
      </w:r>
      <w:bookmarkEnd w:id="65"/>
    </w:p>
    <w:p w:rsidR="00FE387C" w:rsidRPr="002E044C" w:rsidRDefault="00FE387C" w:rsidP="00FE387C">
      <w:pPr>
        <w:spacing w:after="0"/>
        <w:ind w:firstLine="567"/>
        <w:jc w:val="both"/>
        <w:rPr>
          <w:rFonts w:ascii="Times New Roman" w:eastAsia="Calibri" w:hAnsi="Times New Roman" w:cs="Times New Roman"/>
          <w:u w:val="single"/>
        </w:rPr>
      </w:pPr>
      <w:bookmarkStart w:id="66" w:name="_Toc491105093"/>
      <w:bookmarkStart w:id="67" w:name="_Toc423893496"/>
      <w:bookmarkStart w:id="68" w:name="_Toc434834082"/>
      <w:r w:rsidRPr="002E044C">
        <w:rPr>
          <w:rFonts w:ascii="Times New Roman" w:eastAsia="Calibri" w:hAnsi="Times New Roman" w:cs="Times New Roman"/>
          <w:u w:val="single"/>
        </w:rPr>
        <w:t>Железнодорожный транспорт</w:t>
      </w:r>
      <w:bookmarkEnd w:id="66"/>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Основные внешние связи поселения осуществляются посредством тупиковой железнодорожной электрифицированной ветки Тосно – Шапки. Ветка соединяется с железнодорожной линией Санкт-Петербург – Москва и обеспечивает основные пассажирские перевозки c городами Санкт-Петербург и Тосно. Протяженность железнодорожных путей на территории поселения – менее 3 км, количество главных путей – 1. Частота движения электропоездов – 2 раза в сутки по будним дням и 4 раза по выходным. Время в пути до Тосно – менее 30 мин., до Санкт-Петербурга – 1 час 40 минут.</w:t>
      </w:r>
    </w:p>
    <w:p w:rsidR="00FE387C" w:rsidRPr="002E044C" w:rsidRDefault="00FE387C" w:rsidP="00FE387C">
      <w:pPr>
        <w:spacing w:after="0"/>
        <w:ind w:firstLine="567"/>
        <w:jc w:val="both"/>
        <w:rPr>
          <w:rFonts w:ascii="Times New Roman" w:eastAsia="Calibri" w:hAnsi="Times New Roman" w:cs="Times New Roman"/>
          <w:u w:val="single"/>
        </w:rPr>
      </w:pPr>
      <w:bookmarkStart w:id="69" w:name="_Toc491105094"/>
      <w:r w:rsidRPr="002E044C">
        <w:rPr>
          <w:rFonts w:ascii="Times New Roman" w:eastAsia="Calibri" w:hAnsi="Times New Roman" w:cs="Times New Roman"/>
          <w:u w:val="single"/>
        </w:rPr>
        <w:t>Автомобильные дороги и транспорт</w:t>
      </w:r>
      <w:bookmarkEnd w:id="69"/>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Автомобильные связи поселения представлены дорогами регионального или межмуниципального и местного значения.</w:t>
      </w:r>
    </w:p>
    <w:p w:rsidR="00FE387C" w:rsidRPr="002E044C" w:rsidRDefault="00FE387C" w:rsidP="00FE387C">
      <w:pPr>
        <w:spacing w:after="0"/>
        <w:ind w:firstLine="567"/>
        <w:jc w:val="both"/>
        <w:rPr>
          <w:rFonts w:ascii="Times New Roman" w:eastAsia="Calibri" w:hAnsi="Times New Roman" w:cs="Times New Roman"/>
        </w:rPr>
      </w:pPr>
      <w:bookmarkStart w:id="70" w:name="_Toc491105096"/>
      <w:r w:rsidRPr="002E044C">
        <w:rPr>
          <w:rFonts w:ascii="Times New Roman" w:eastAsia="Calibri" w:hAnsi="Times New Roman" w:cs="Times New Roman"/>
        </w:rPr>
        <w:t>Автомобильные дороги, стоящие на балансе Ленинградской области:</w:t>
      </w:r>
      <w:bookmarkEnd w:id="70"/>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i/>
        </w:rPr>
        <w:t>Регионального значения</w:t>
      </w:r>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lastRenderedPageBreak/>
        <w:t>Кемполово</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Губаницы</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Калитино</w:t>
      </w:r>
      <w:proofErr w:type="spellEnd"/>
      <w:r w:rsidRPr="002E044C">
        <w:rPr>
          <w:rFonts w:ascii="Times New Roman" w:eastAsia="Calibri" w:hAnsi="Times New Roman" w:cs="Times New Roman"/>
        </w:rPr>
        <w:t xml:space="preserve"> – Выра – Тосно – Шапки. Соединяет автомобильные дороги федерального значения М-10 «Россия» Москва – Тверь – Великий Новгород – Санкт-Петербург и Р-23 Санкт-Петербург – Псков – Пустошка – Невель – граница с Республикой Белоруссия. Является частью полукольцевого автодорожного маршрута Кировск – Шапки – Тосно – Волосово – </w:t>
      </w:r>
      <w:proofErr w:type="spellStart"/>
      <w:r w:rsidRPr="002E044C">
        <w:rPr>
          <w:rFonts w:ascii="Times New Roman" w:eastAsia="Calibri" w:hAnsi="Times New Roman" w:cs="Times New Roman"/>
        </w:rPr>
        <w:t>Гомонтово</w:t>
      </w:r>
      <w:proofErr w:type="spellEnd"/>
      <w:r w:rsidRPr="002E044C">
        <w:rPr>
          <w:rFonts w:ascii="Times New Roman" w:eastAsia="Calibri" w:hAnsi="Times New Roman" w:cs="Times New Roman"/>
        </w:rPr>
        <w:t xml:space="preserve"> – Копорье – </w:t>
      </w:r>
      <w:proofErr w:type="spellStart"/>
      <w:r w:rsidRPr="002E044C">
        <w:rPr>
          <w:rFonts w:ascii="Times New Roman" w:eastAsia="Calibri" w:hAnsi="Times New Roman" w:cs="Times New Roman"/>
        </w:rPr>
        <w:t>Керново</w:t>
      </w:r>
      <w:proofErr w:type="spellEnd"/>
      <w:r w:rsidRPr="002E044C">
        <w:rPr>
          <w:rFonts w:ascii="Times New Roman" w:eastAsia="Calibri" w:hAnsi="Times New Roman" w:cs="Times New Roman"/>
        </w:rPr>
        <w:t xml:space="preserve"> и обеспечивает основную автомобильную связь поселка с районным центром. Протяженность по территории поселения – 5,9 км, IV категория. </w:t>
      </w:r>
      <w:proofErr w:type="gramStart"/>
      <w:r w:rsidRPr="002E044C">
        <w:rPr>
          <w:rFonts w:ascii="Times New Roman" w:eastAsia="Calibri" w:hAnsi="Times New Roman" w:cs="Times New Roman"/>
        </w:rPr>
        <w:t xml:space="preserve">Покрытие автомобильной дороги – асфальтобетонное, ширина проезжей части от 6,0 до 8,4 м; </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Павлово – Мга – Шапки – Любань – Оредеж – Луга. Соединяет автомобильные дороги федерального значения А-120, М-10 и Р-23. Часть полукольцевого автодорожного маршрута Кировск – Шапки – Луга – Осьмино – Усть-Луга. Дорога проходит через зону жилой застройки населенных пунктов </w:t>
      </w:r>
      <w:proofErr w:type="gramStart"/>
      <w:r w:rsidRPr="002E044C">
        <w:rPr>
          <w:rFonts w:ascii="Times New Roman" w:eastAsia="Calibri" w:hAnsi="Times New Roman" w:cs="Times New Roman"/>
        </w:rPr>
        <w:t>Надино</w:t>
      </w:r>
      <w:proofErr w:type="gramEnd"/>
      <w:r w:rsidRPr="002E044C">
        <w:rPr>
          <w:rFonts w:ascii="Times New Roman" w:eastAsia="Calibri" w:hAnsi="Times New Roman" w:cs="Times New Roman"/>
        </w:rPr>
        <w:t xml:space="preserve">, </w:t>
      </w:r>
      <w:proofErr w:type="spellStart"/>
      <w:r w:rsidRPr="002E044C">
        <w:rPr>
          <w:rFonts w:ascii="Times New Roman" w:eastAsia="Calibri" w:hAnsi="Times New Roman" w:cs="Times New Roman"/>
        </w:rPr>
        <w:t>Сиголово</w:t>
      </w:r>
      <w:proofErr w:type="spellEnd"/>
      <w:r w:rsidRPr="002E044C">
        <w:rPr>
          <w:rFonts w:ascii="Times New Roman" w:eastAsia="Calibri" w:hAnsi="Times New Roman" w:cs="Times New Roman"/>
        </w:rPr>
        <w:t xml:space="preserve"> и Шапки. Протяженность – 8,9 км, категория – III, покрытие щебеночно-гравийное, ширина проезжей части 5,5 – 6,5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Обход поселка Шапки. Автодорожный обход поселка Шапки на автомобильной дороге регионального значения </w:t>
      </w:r>
      <w:proofErr w:type="spellStart"/>
      <w:r w:rsidRPr="002E044C">
        <w:rPr>
          <w:rFonts w:ascii="Times New Roman" w:eastAsia="Calibri" w:hAnsi="Times New Roman" w:cs="Times New Roman"/>
        </w:rPr>
        <w:t>Кемполово</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Губаницы</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Калитино</w:t>
      </w:r>
      <w:proofErr w:type="spellEnd"/>
      <w:r w:rsidRPr="002E044C">
        <w:rPr>
          <w:rFonts w:ascii="Times New Roman" w:eastAsia="Calibri" w:hAnsi="Times New Roman" w:cs="Times New Roman"/>
        </w:rPr>
        <w:t xml:space="preserve"> – Выра – Тосно – Шапки. Протяженность – 3,4 км, категория – III, покрытие асфальтобетонное, ширина проезжей части – 8,0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Подъезд к дер.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 xml:space="preserve">. Обеспечивает внешние связи деревень Белоголово и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Соединяется в Шапках с дорогой Павлово – Мга – Шапки – Любань – Оредеж – Луга, Протяженность – 5,2 км, категория – IV, покрытие переменное (3,5 км – асфальтобетонное, 1,7 км – щебеночно-гравийное), ширина проезжей части – 6,0-9,0 м;</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Подъезд к дер.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от автодороги Павлово – Луга</w:t>
      </w:r>
      <w:proofErr w:type="gramStart"/>
      <w:r w:rsidRPr="002E044C">
        <w:rPr>
          <w:rFonts w:ascii="Times New Roman" w:eastAsia="Calibri" w:hAnsi="Times New Roman" w:cs="Times New Roman"/>
        </w:rPr>
        <w:t xml:space="preserve">,. </w:t>
      </w:r>
      <w:proofErr w:type="gramEnd"/>
      <w:r w:rsidRPr="002E044C">
        <w:rPr>
          <w:rFonts w:ascii="Times New Roman" w:eastAsia="Calibri" w:hAnsi="Times New Roman" w:cs="Times New Roman"/>
        </w:rPr>
        <w:t xml:space="preserve">Данная дорога соединяет улицы деревни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и автомобильную дорогу регионального значения Павлово – Мга – Шапки – Любань – Оредеж – Луга. Протяженность – 1,0 км, категория – V, покрытие щебеночно-гравийное, ширина проезжей части – 6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Суммарная протяженность дорог регионального значения на территории поселения – 24,4 км.</w:t>
      </w:r>
    </w:p>
    <w:p w:rsidR="00FE387C" w:rsidRPr="002E044C" w:rsidRDefault="00FE387C" w:rsidP="00FE387C">
      <w:pPr>
        <w:spacing w:after="0"/>
        <w:ind w:firstLine="567"/>
        <w:jc w:val="both"/>
        <w:rPr>
          <w:rFonts w:ascii="Times New Roman" w:eastAsia="Calibri" w:hAnsi="Times New Roman" w:cs="Times New Roman"/>
          <w:i/>
        </w:rPr>
      </w:pPr>
      <w:bookmarkStart w:id="71" w:name="_Toc491105098"/>
      <w:r w:rsidRPr="002E044C">
        <w:rPr>
          <w:rFonts w:ascii="Times New Roman" w:eastAsia="Calibri" w:hAnsi="Times New Roman" w:cs="Times New Roman"/>
          <w:i/>
        </w:rPr>
        <w:t>Автомобильные дороги местного значения муниципального района:</w:t>
      </w:r>
      <w:bookmarkEnd w:id="71"/>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 д. </w:t>
      </w:r>
      <w:proofErr w:type="spellStart"/>
      <w:r w:rsidRPr="002E044C">
        <w:rPr>
          <w:rFonts w:ascii="Times New Roman" w:eastAsia="Calibri" w:hAnsi="Times New Roman" w:cs="Times New Roman"/>
        </w:rPr>
        <w:t>Сиголово</w:t>
      </w:r>
      <w:proofErr w:type="spellEnd"/>
      <w:r w:rsidRPr="002E044C">
        <w:rPr>
          <w:rFonts w:ascii="Times New Roman" w:eastAsia="Calibri" w:hAnsi="Times New Roman" w:cs="Times New Roman"/>
        </w:rPr>
        <w:t>. Протяженность 0,4 км, ширина проезжей части – 4,0 м.</w:t>
      </w:r>
    </w:p>
    <w:p w:rsidR="00FE387C" w:rsidRPr="002E044C" w:rsidRDefault="00FE387C" w:rsidP="00FE387C">
      <w:pPr>
        <w:spacing w:after="0"/>
        <w:ind w:firstLine="567"/>
        <w:jc w:val="both"/>
        <w:rPr>
          <w:rFonts w:ascii="Times New Roman" w:eastAsia="Calibri" w:hAnsi="Times New Roman" w:cs="Times New Roman"/>
          <w:i/>
        </w:rPr>
      </w:pPr>
      <w:bookmarkStart w:id="72" w:name="_Toc491105099"/>
      <w:r w:rsidRPr="002E044C">
        <w:rPr>
          <w:rFonts w:ascii="Times New Roman" w:eastAsia="Calibri" w:hAnsi="Times New Roman" w:cs="Times New Roman"/>
          <w:i/>
        </w:rPr>
        <w:t>Бесхозные автомобильные дороги к территориальным зонам (проезды):</w:t>
      </w:r>
      <w:bookmarkEnd w:id="72"/>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Подъезд к СНТ «Связист». Протяженность – 0,4 км, ширина проезжей части – 6,0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Подъезд к реабилитационному центру. Протяженность – 0,2 км, ширина проезжей части – 4,0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Подъезд к базе отдыха «</w:t>
      </w:r>
      <w:proofErr w:type="spellStart"/>
      <w:r w:rsidRPr="002E044C">
        <w:rPr>
          <w:rFonts w:ascii="Times New Roman" w:eastAsia="Calibri" w:hAnsi="Times New Roman" w:cs="Times New Roman"/>
        </w:rPr>
        <w:t>Нестеровская</w:t>
      </w:r>
      <w:proofErr w:type="spellEnd"/>
      <w:r w:rsidRPr="002E044C">
        <w:rPr>
          <w:rFonts w:ascii="Times New Roman" w:eastAsia="Calibri" w:hAnsi="Times New Roman" w:cs="Times New Roman"/>
        </w:rPr>
        <w:t>». Протяженность – 1,9 км, ширина проезжей части – 4,0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Автомобильные дороги местного значения муниципального района и бесхозные автомобильные дороги к территориальным зонам относятся к V категории с грунтовым покрытием, интенсивность движения на них не превышает 200 авт./</w:t>
      </w:r>
      <w:proofErr w:type="spellStart"/>
      <w:r w:rsidRPr="002E044C">
        <w:rPr>
          <w:rFonts w:ascii="Times New Roman" w:eastAsia="Calibri" w:hAnsi="Times New Roman" w:cs="Times New Roman"/>
        </w:rPr>
        <w:t>сут</w:t>
      </w:r>
      <w:proofErr w:type="spellEnd"/>
      <w:r w:rsidRPr="002E044C">
        <w:rPr>
          <w:rFonts w:ascii="Times New Roman" w:eastAsia="Calibri" w:hAnsi="Times New Roman" w:cs="Times New Roman"/>
        </w:rPr>
        <w:t>., их суммарная протяженность – 3,9 км.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Протяженность внешних автомобильных дорог общего пользования – 27,3 км, в том числе с твердым покрытием – 17,2 км или 64 %. Плотность дорог общего пользования с твердым покрытием составляет 284 км/кв. км 1000 км.</w:t>
      </w:r>
    </w:p>
    <w:p w:rsidR="00FE387C" w:rsidRPr="002E044C" w:rsidRDefault="00FE387C" w:rsidP="00FE387C">
      <w:pPr>
        <w:spacing w:after="0"/>
        <w:ind w:firstLine="567"/>
        <w:jc w:val="both"/>
        <w:rPr>
          <w:rFonts w:ascii="Times New Roman" w:eastAsia="Calibri" w:hAnsi="Times New Roman" w:cs="Times New Roman"/>
          <w:b/>
        </w:rPr>
      </w:pPr>
      <w:bookmarkStart w:id="73" w:name="_Toc491105100"/>
      <w:r w:rsidRPr="002E044C">
        <w:rPr>
          <w:rFonts w:ascii="Times New Roman" w:eastAsia="Calibri" w:hAnsi="Times New Roman" w:cs="Times New Roman"/>
          <w:b/>
        </w:rPr>
        <w:t>Автомобильный транспорт</w:t>
      </w:r>
      <w:bookmarkEnd w:id="73"/>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Пассажирские перевозки населения обеспечивает </w:t>
      </w:r>
      <w:proofErr w:type="gramStart"/>
      <w:r w:rsidRPr="002E044C">
        <w:rPr>
          <w:rFonts w:ascii="Times New Roman" w:eastAsia="Calibri" w:hAnsi="Times New Roman" w:cs="Times New Roman"/>
        </w:rPr>
        <w:t>районный</w:t>
      </w:r>
      <w:proofErr w:type="gramEnd"/>
      <w:r w:rsidRPr="002E044C">
        <w:rPr>
          <w:rFonts w:ascii="Times New Roman" w:eastAsia="Calibri" w:hAnsi="Times New Roman" w:cs="Times New Roman"/>
        </w:rPr>
        <w:t xml:space="preserve"> круглогодичный автобусный. Все места остановок не благоустроены и не имеют автобусных павильонов. Протяженность дорог с автобусным движением составляет порядка 10 км.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Личные автомобили жителей поселения хранятся на участках зоны индивидуальной жилой застройке. Основной проблемой является отсутствие организованных мест хранения гостевых легковых автомобилей. Она особенно проявляется в летний период, когда отдыхающие заставляют проезжую часть дорог, проходящих вблизи рекреационной зоны, тем самым создавая помехи для движущегося транспорта (в первую очередь это проявляется на продолжении ул. Железнодорожная и автодороге Обход поселка Шапки).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На территории поселения отсутствуют объекты автомобильного сервиса. Ближайшие автозаправочная станция и станция технического обслуживания находятся в 15 км от поселения по автомобильной дороге </w:t>
      </w:r>
      <w:proofErr w:type="spellStart"/>
      <w:r w:rsidRPr="002E044C">
        <w:rPr>
          <w:rFonts w:ascii="Times New Roman" w:eastAsia="Calibri" w:hAnsi="Times New Roman" w:cs="Times New Roman"/>
        </w:rPr>
        <w:t>Кемполово</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Губаницы</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Калитино</w:t>
      </w:r>
      <w:proofErr w:type="spellEnd"/>
      <w:r w:rsidRPr="002E044C">
        <w:rPr>
          <w:rFonts w:ascii="Times New Roman" w:eastAsia="Calibri" w:hAnsi="Times New Roman" w:cs="Times New Roman"/>
        </w:rPr>
        <w:t xml:space="preserve"> – Выра – Тосно – Шапки.</w:t>
      </w:r>
    </w:p>
    <w:p w:rsidR="00FE387C" w:rsidRPr="002E044C" w:rsidRDefault="00FE387C" w:rsidP="00FE387C">
      <w:pPr>
        <w:spacing w:after="0"/>
        <w:ind w:firstLine="567"/>
        <w:jc w:val="both"/>
        <w:rPr>
          <w:rFonts w:ascii="Times New Roman" w:eastAsia="Calibri" w:hAnsi="Times New Roman" w:cs="Times New Roman"/>
          <w:b/>
        </w:rPr>
      </w:pPr>
      <w:bookmarkStart w:id="74" w:name="_Toc1591548"/>
      <w:bookmarkEnd w:id="67"/>
      <w:bookmarkEnd w:id="68"/>
      <w:r w:rsidRPr="002E044C">
        <w:rPr>
          <w:rFonts w:ascii="Times New Roman" w:eastAsia="Calibri" w:hAnsi="Times New Roman" w:cs="Times New Roman"/>
          <w:b/>
        </w:rPr>
        <w:t>Улично-дорожная сеть</w:t>
      </w:r>
      <w:bookmarkEnd w:id="74"/>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Улично-дорожная сеть (УДС) населенных пунктов представлена не только проходящими по их территории внешними автомобильными дорогами, но и внутренними улицами и проездами в жилой застройке.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УДС п. Шапки характеризуется двумя микрорайонами с линейно-прямоугольной сетью улиц. </w:t>
      </w:r>
      <w:proofErr w:type="gramStart"/>
      <w:r w:rsidRPr="002E044C">
        <w:rPr>
          <w:rFonts w:ascii="Times New Roman" w:eastAsia="Calibri" w:hAnsi="Times New Roman" w:cs="Times New Roman"/>
        </w:rPr>
        <w:t xml:space="preserve">В западном микрорайоне осевой улицей являются ул. Советская и ул. Железнодорожная, образованные на выходах на внешние дороги: в северном направлении Шапки – </w:t>
      </w:r>
      <w:proofErr w:type="spellStart"/>
      <w:r w:rsidRPr="002E044C">
        <w:rPr>
          <w:rFonts w:ascii="Times New Roman" w:eastAsia="Calibri" w:hAnsi="Times New Roman" w:cs="Times New Roman"/>
        </w:rPr>
        <w:t>Староселье</w:t>
      </w:r>
      <w:proofErr w:type="spellEnd"/>
      <w:r w:rsidRPr="002E044C">
        <w:rPr>
          <w:rFonts w:ascii="Times New Roman" w:eastAsia="Calibri" w:hAnsi="Times New Roman" w:cs="Times New Roman"/>
        </w:rPr>
        <w:t xml:space="preserve">, в южном – </w:t>
      </w:r>
      <w:proofErr w:type="spellStart"/>
      <w:r w:rsidRPr="002E044C">
        <w:rPr>
          <w:rFonts w:ascii="Times New Roman" w:eastAsia="Calibri" w:hAnsi="Times New Roman" w:cs="Times New Roman"/>
        </w:rPr>
        <w:t>Кемполово</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Губаницы</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Калитино</w:t>
      </w:r>
      <w:proofErr w:type="spellEnd"/>
      <w:r w:rsidRPr="002E044C">
        <w:rPr>
          <w:rFonts w:ascii="Times New Roman" w:eastAsia="Calibri" w:hAnsi="Times New Roman" w:cs="Times New Roman"/>
        </w:rPr>
        <w:t xml:space="preserve"> – Выра – Тосно – Шапки.</w:t>
      </w:r>
      <w:proofErr w:type="gramEnd"/>
      <w:r w:rsidRPr="002E044C">
        <w:rPr>
          <w:rFonts w:ascii="Times New Roman" w:eastAsia="Calibri" w:hAnsi="Times New Roman" w:cs="Times New Roman"/>
        </w:rPr>
        <w:t xml:space="preserve"> Структуру УДС восточного микрорайона образуют улицы Нины </w:t>
      </w:r>
      <w:proofErr w:type="spellStart"/>
      <w:r w:rsidRPr="002E044C">
        <w:rPr>
          <w:rFonts w:ascii="Times New Roman" w:eastAsia="Calibri" w:hAnsi="Times New Roman" w:cs="Times New Roman"/>
        </w:rPr>
        <w:t>Куковеровой</w:t>
      </w:r>
      <w:proofErr w:type="spellEnd"/>
      <w:r w:rsidRPr="002E044C">
        <w:rPr>
          <w:rFonts w:ascii="Times New Roman" w:eastAsia="Calibri" w:hAnsi="Times New Roman" w:cs="Times New Roman"/>
        </w:rPr>
        <w:t xml:space="preserve">, выходящей в юго-западном направлении в западный микрорайон и железнодорожную станцию, и Маркса Кротова. Главной улицей п. Шапки является ул. Нины </w:t>
      </w:r>
      <w:proofErr w:type="spellStart"/>
      <w:r w:rsidRPr="002E044C">
        <w:rPr>
          <w:rFonts w:ascii="Times New Roman" w:eastAsia="Calibri" w:hAnsi="Times New Roman" w:cs="Times New Roman"/>
        </w:rPr>
        <w:t>Куковеровой</w:t>
      </w:r>
      <w:proofErr w:type="spellEnd"/>
      <w:r w:rsidRPr="002E044C">
        <w:rPr>
          <w:rFonts w:ascii="Times New Roman" w:eastAsia="Calibri" w:hAnsi="Times New Roman" w:cs="Times New Roman"/>
        </w:rPr>
        <w:t>, на ней располагаются основные объекты социальной инфраструктуры. Суммарная протяженность УДС п. Шапки – 26,5 км.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Остальные населенные пункты поселения имеют незначительную протяженность улично-дорожной сети.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Большая часть улиц и дорог населенных пунктов не имеет твердого покрытия. Характеристика улично-дорожной сети по населенным пунктам приведена в таблице 2.9.</w:t>
      </w:r>
    </w:p>
    <w:p w:rsidR="00FE387C" w:rsidRPr="002E044C" w:rsidRDefault="00FE387C" w:rsidP="00FE387C">
      <w:pPr>
        <w:spacing w:after="0"/>
        <w:ind w:firstLine="567"/>
        <w:jc w:val="right"/>
        <w:rPr>
          <w:rFonts w:ascii="Times New Roman" w:eastAsia="Calibri" w:hAnsi="Times New Roman" w:cs="Times New Roman"/>
        </w:rPr>
      </w:pPr>
      <w:bookmarkStart w:id="75" w:name="_Ref353982224"/>
      <w:r w:rsidRPr="002E044C">
        <w:rPr>
          <w:rFonts w:ascii="Times New Roman" w:eastAsia="Calibri" w:hAnsi="Times New Roman" w:cs="Times New Roman"/>
        </w:rPr>
        <w:t xml:space="preserve">Таблица </w:t>
      </w:r>
      <w:bookmarkEnd w:id="75"/>
      <w:r w:rsidRPr="002E044C">
        <w:rPr>
          <w:rFonts w:ascii="Times New Roman" w:eastAsia="Calibri" w:hAnsi="Times New Roman" w:cs="Times New Roman"/>
        </w:rPr>
        <w:t>2.9</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Характеристика улично-дорожной сети по населенным пунктам</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0"/>
        <w:gridCol w:w="4881"/>
        <w:gridCol w:w="1848"/>
      </w:tblGrid>
      <w:tr w:rsidR="00FE387C" w:rsidRPr="00FE387C" w:rsidTr="00FE387C">
        <w:trPr>
          <w:tblHeader/>
          <w:jc w:val="center"/>
        </w:trPr>
        <w:tc>
          <w:tcPr>
            <w:tcW w:w="2530"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both"/>
              <w:rPr>
                <w:rFonts w:ascii="Times New Roman" w:eastAsia="Calibri" w:hAnsi="Times New Roman" w:cs="Times New Roman"/>
                <w:b/>
                <w:sz w:val="20"/>
                <w:szCs w:val="20"/>
              </w:rPr>
            </w:pPr>
            <w:r w:rsidRPr="00FE387C">
              <w:rPr>
                <w:rFonts w:ascii="Times New Roman" w:eastAsia="Calibri" w:hAnsi="Times New Roman" w:cs="Times New Roman"/>
                <w:b/>
                <w:sz w:val="20"/>
                <w:szCs w:val="20"/>
              </w:rPr>
              <w:t>Населенный пункт</w:t>
            </w:r>
          </w:p>
        </w:tc>
        <w:tc>
          <w:tcPr>
            <w:tcW w:w="4881"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both"/>
              <w:rPr>
                <w:rFonts w:ascii="Times New Roman" w:eastAsia="Calibri" w:hAnsi="Times New Roman" w:cs="Times New Roman"/>
                <w:b/>
                <w:sz w:val="20"/>
                <w:szCs w:val="20"/>
              </w:rPr>
            </w:pPr>
            <w:r w:rsidRPr="00FE387C">
              <w:rPr>
                <w:rFonts w:ascii="Times New Roman" w:eastAsia="Calibri" w:hAnsi="Times New Roman" w:cs="Times New Roman"/>
                <w:b/>
                <w:sz w:val="20"/>
                <w:szCs w:val="20"/>
              </w:rPr>
              <w:t>Классификация УДС</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 xml:space="preserve">Протяженность, </w:t>
            </w:r>
            <w:proofErr w:type="gramStart"/>
            <w:r w:rsidRPr="00FE387C">
              <w:rPr>
                <w:rFonts w:ascii="Times New Roman" w:eastAsia="Calibri" w:hAnsi="Times New Roman" w:cs="Times New Roman"/>
                <w:b/>
                <w:sz w:val="20"/>
                <w:szCs w:val="20"/>
              </w:rPr>
              <w:t>км</w:t>
            </w:r>
            <w:proofErr w:type="gramEnd"/>
          </w:p>
        </w:tc>
      </w:tr>
      <w:tr w:rsidR="00FE387C" w:rsidRPr="00FE387C" w:rsidTr="00FE387C">
        <w:trPr>
          <w:jc w:val="center"/>
        </w:trPr>
        <w:tc>
          <w:tcPr>
            <w:tcW w:w="2530" w:type="dxa"/>
            <w:vMerge w:val="restart"/>
            <w:tcBorders>
              <w:top w:val="single" w:sz="4" w:space="0" w:color="auto"/>
              <w:left w:val="single" w:sz="4" w:space="0" w:color="auto"/>
              <w:bottom w:val="single" w:sz="4" w:space="0" w:color="auto"/>
              <w:right w:val="single" w:sz="4" w:space="0" w:color="auto"/>
            </w:tcBorders>
            <w:noWrap/>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д. Белоголово</w:t>
            </w: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Улицы в жилой застройке</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0,6</w:t>
            </w:r>
          </w:p>
        </w:tc>
      </w:tr>
      <w:tr w:rsidR="00FE387C" w:rsidRPr="00FE387C" w:rsidTr="00FE387C">
        <w:trPr>
          <w:jc w:val="center"/>
        </w:trPr>
        <w:tc>
          <w:tcPr>
            <w:tcW w:w="2530" w:type="dxa"/>
            <w:vMerge/>
            <w:tcBorders>
              <w:top w:val="single" w:sz="4" w:space="0" w:color="auto"/>
              <w:left w:val="single" w:sz="4" w:space="0" w:color="auto"/>
              <w:bottom w:val="single" w:sz="4" w:space="0" w:color="auto"/>
              <w:right w:val="single" w:sz="4" w:space="0" w:color="auto"/>
            </w:tcBorders>
          </w:tcPr>
          <w:p w:rsidR="00FE387C" w:rsidRPr="00FE387C" w:rsidRDefault="00FE387C" w:rsidP="00FE387C">
            <w:pPr>
              <w:spacing w:after="0" w:line="240" w:lineRule="auto"/>
              <w:jc w:val="both"/>
              <w:rPr>
                <w:rFonts w:ascii="Times New Roman" w:eastAsia="Calibri" w:hAnsi="Times New Roman" w:cs="Times New Roman"/>
                <w:sz w:val="20"/>
                <w:szCs w:val="20"/>
              </w:rPr>
            </w:pP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Проезды</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1,5</w:t>
            </w:r>
          </w:p>
        </w:tc>
      </w:tr>
      <w:tr w:rsidR="00FE387C" w:rsidRPr="00FE387C" w:rsidTr="00FE387C">
        <w:trPr>
          <w:jc w:val="center"/>
        </w:trPr>
        <w:tc>
          <w:tcPr>
            <w:tcW w:w="2530" w:type="dxa"/>
            <w:vMerge w:val="restart"/>
            <w:tcBorders>
              <w:top w:val="single" w:sz="4" w:space="0" w:color="auto"/>
              <w:left w:val="single" w:sz="4" w:space="0" w:color="auto"/>
              <w:bottom w:val="single" w:sz="4" w:space="0" w:color="auto"/>
              <w:right w:val="single" w:sz="4" w:space="0" w:color="auto"/>
            </w:tcBorders>
            <w:noWrap/>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д. </w:t>
            </w:r>
            <w:proofErr w:type="spellStart"/>
            <w:r w:rsidRPr="00FE387C">
              <w:rPr>
                <w:rFonts w:ascii="Times New Roman" w:eastAsia="Calibri" w:hAnsi="Times New Roman" w:cs="Times New Roman"/>
                <w:sz w:val="20"/>
                <w:szCs w:val="20"/>
              </w:rPr>
              <w:t>Ерзуново</w:t>
            </w:r>
            <w:proofErr w:type="spellEnd"/>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Улицы в жилой застройке</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0,7</w:t>
            </w:r>
          </w:p>
        </w:tc>
      </w:tr>
      <w:tr w:rsidR="00FE387C" w:rsidRPr="00FE387C" w:rsidTr="00FE387C">
        <w:trPr>
          <w:jc w:val="center"/>
        </w:trPr>
        <w:tc>
          <w:tcPr>
            <w:tcW w:w="2530" w:type="dxa"/>
            <w:vMerge/>
            <w:tcBorders>
              <w:top w:val="single" w:sz="4" w:space="0" w:color="auto"/>
              <w:left w:val="single" w:sz="4" w:space="0" w:color="auto"/>
              <w:bottom w:val="single" w:sz="4" w:space="0" w:color="auto"/>
              <w:right w:val="single" w:sz="4" w:space="0" w:color="auto"/>
            </w:tcBorders>
          </w:tcPr>
          <w:p w:rsidR="00FE387C" w:rsidRPr="00FE387C" w:rsidRDefault="00FE387C" w:rsidP="00FE387C">
            <w:pPr>
              <w:spacing w:after="0" w:line="240" w:lineRule="auto"/>
              <w:jc w:val="both"/>
              <w:rPr>
                <w:rFonts w:ascii="Times New Roman" w:eastAsia="Calibri" w:hAnsi="Times New Roman" w:cs="Times New Roman"/>
                <w:sz w:val="20"/>
                <w:szCs w:val="20"/>
              </w:rPr>
            </w:pP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Проезды</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0,6</w:t>
            </w:r>
          </w:p>
        </w:tc>
      </w:tr>
      <w:tr w:rsidR="00FE387C" w:rsidRPr="00FE387C" w:rsidTr="00FE387C">
        <w:trPr>
          <w:jc w:val="center"/>
        </w:trPr>
        <w:tc>
          <w:tcPr>
            <w:tcW w:w="2530" w:type="dxa"/>
            <w:vMerge w:val="restart"/>
            <w:tcBorders>
              <w:top w:val="single" w:sz="4" w:space="0" w:color="auto"/>
              <w:left w:val="single" w:sz="4" w:space="0" w:color="auto"/>
              <w:bottom w:val="single" w:sz="4" w:space="0" w:color="auto"/>
              <w:right w:val="single" w:sz="4" w:space="0" w:color="auto"/>
            </w:tcBorders>
            <w:noWrap/>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д. Надино</w:t>
            </w: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Поселковые дороги</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0,4</w:t>
            </w:r>
          </w:p>
        </w:tc>
      </w:tr>
      <w:tr w:rsidR="00FE387C" w:rsidRPr="00FE387C" w:rsidTr="00FE387C">
        <w:trPr>
          <w:jc w:val="center"/>
        </w:trPr>
        <w:tc>
          <w:tcPr>
            <w:tcW w:w="2530" w:type="dxa"/>
            <w:vMerge/>
            <w:tcBorders>
              <w:top w:val="single" w:sz="4" w:space="0" w:color="auto"/>
              <w:left w:val="single" w:sz="4" w:space="0" w:color="auto"/>
              <w:bottom w:val="single" w:sz="4" w:space="0" w:color="auto"/>
              <w:right w:val="single" w:sz="4" w:space="0" w:color="auto"/>
            </w:tcBorders>
          </w:tcPr>
          <w:p w:rsidR="00FE387C" w:rsidRPr="00FE387C" w:rsidRDefault="00FE387C" w:rsidP="00FE387C">
            <w:pPr>
              <w:spacing w:after="0" w:line="240" w:lineRule="auto"/>
              <w:jc w:val="both"/>
              <w:rPr>
                <w:rFonts w:ascii="Times New Roman" w:eastAsia="Calibri" w:hAnsi="Times New Roman" w:cs="Times New Roman"/>
                <w:sz w:val="20"/>
                <w:szCs w:val="20"/>
              </w:rPr>
            </w:pP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Проезды</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r>
      <w:tr w:rsidR="00FE387C" w:rsidRPr="00FE387C" w:rsidTr="00FE387C">
        <w:trPr>
          <w:jc w:val="center"/>
        </w:trPr>
        <w:tc>
          <w:tcPr>
            <w:tcW w:w="2530" w:type="dxa"/>
            <w:vMerge w:val="restart"/>
            <w:tcBorders>
              <w:top w:val="single" w:sz="4" w:space="0" w:color="auto"/>
              <w:left w:val="single" w:sz="4" w:space="0" w:color="auto"/>
              <w:bottom w:val="single" w:sz="4" w:space="0" w:color="auto"/>
              <w:right w:val="single" w:sz="4" w:space="0" w:color="auto"/>
            </w:tcBorders>
            <w:noWrap/>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д. </w:t>
            </w:r>
            <w:proofErr w:type="spellStart"/>
            <w:r w:rsidRPr="00FE387C">
              <w:rPr>
                <w:rFonts w:ascii="Times New Roman" w:eastAsia="Calibri" w:hAnsi="Times New Roman" w:cs="Times New Roman"/>
                <w:sz w:val="20"/>
                <w:szCs w:val="20"/>
              </w:rPr>
              <w:t>Сиголово</w:t>
            </w:r>
            <w:proofErr w:type="spellEnd"/>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Поселковые дороги</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0,6</w:t>
            </w:r>
          </w:p>
        </w:tc>
      </w:tr>
      <w:tr w:rsidR="00FE387C" w:rsidRPr="00FE387C" w:rsidTr="00FE387C">
        <w:trPr>
          <w:jc w:val="center"/>
        </w:trPr>
        <w:tc>
          <w:tcPr>
            <w:tcW w:w="2530" w:type="dxa"/>
            <w:vMerge/>
            <w:tcBorders>
              <w:top w:val="single" w:sz="4" w:space="0" w:color="auto"/>
              <w:left w:val="single" w:sz="4" w:space="0" w:color="auto"/>
              <w:bottom w:val="single" w:sz="4" w:space="0" w:color="auto"/>
              <w:right w:val="single" w:sz="4" w:space="0" w:color="auto"/>
            </w:tcBorders>
          </w:tcPr>
          <w:p w:rsidR="00FE387C" w:rsidRPr="00FE387C" w:rsidRDefault="00FE387C" w:rsidP="00FE387C">
            <w:pPr>
              <w:spacing w:after="0" w:line="240" w:lineRule="auto"/>
              <w:jc w:val="both"/>
              <w:rPr>
                <w:rFonts w:ascii="Times New Roman" w:eastAsia="Calibri" w:hAnsi="Times New Roman" w:cs="Times New Roman"/>
                <w:sz w:val="20"/>
                <w:szCs w:val="20"/>
              </w:rPr>
            </w:pP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Улицы в жилой застройке</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0,9</w:t>
            </w:r>
          </w:p>
        </w:tc>
      </w:tr>
      <w:tr w:rsidR="00FE387C" w:rsidRPr="00FE387C" w:rsidTr="00FE387C">
        <w:trPr>
          <w:jc w:val="center"/>
        </w:trPr>
        <w:tc>
          <w:tcPr>
            <w:tcW w:w="2530" w:type="dxa"/>
            <w:vMerge/>
            <w:tcBorders>
              <w:top w:val="single" w:sz="4" w:space="0" w:color="auto"/>
              <w:left w:val="single" w:sz="4" w:space="0" w:color="auto"/>
              <w:bottom w:val="single" w:sz="4" w:space="0" w:color="auto"/>
              <w:right w:val="single" w:sz="4" w:space="0" w:color="auto"/>
            </w:tcBorders>
          </w:tcPr>
          <w:p w:rsidR="00FE387C" w:rsidRPr="00FE387C" w:rsidRDefault="00FE387C" w:rsidP="00FE387C">
            <w:pPr>
              <w:spacing w:after="0" w:line="240" w:lineRule="auto"/>
              <w:jc w:val="both"/>
              <w:rPr>
                <w:rFonts w:ascii="Times New Roman" w:eastAsia="Calibri" w:hAnsi="Times New Roman" w:cs="Times New Roman"/>
                <w:sz w:val="20"/>
                <w:szCs w:val="20"/>
              </w:rPr>
            </w:pP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Проезды</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1,4</w:t>
            </w:r>
          </w:p>
        </w:tc>
      </w:tr>
      <w:tr w:rsidR="00FE387C" w:rsidRPr="00FE387C" w:rsidTr="00FE387C">
        <w:trPr>
          <w:jc w:val="center"/>
        </w:trPr>
        <w:tc>
          <w:tcPr>
            <w:tcW w:w="2530" w:type="dxa"/>
            <w:tcBorders>
              <w:top w:val="single" w:sz="4" w:space="0" w:color="auto"/>
              <w:left w:val="single" w:sz="4" w:space="0" w:color="auto"/>
              <w:bottom w:val="single" w:sz="4" w:space="0" w:color="auto"/>
              <w:right w:val="single" w:sz="4" w:space="0" w:color="auto"/>
            </w:tcBorders>
            <w:noWrap/>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д. </w:t>
            </w:r>
            <w:proofErr w:type="spellStart"/>
            <w:r w:rsidRPr="00FE387C">
              <w:rPr>
                <w:rFonts w:ascii="Times New Roman" w:eastAsia="Calibri" w:hAnsi="Times New Roman" w:cs="Times New Roman"/>
                <w:sz w:val="20"/>
                <w:szCs w:val="20"/>
              </w:rPr>
              <w:t>Староселье</w:t>
            </w:r>
            <w:proofErr w:type="spellEnd"/>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Проезды</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3,6</w:t>
            </w:r>
          </w:p>
        </w:tc>
      </w:tr>
      <w:tr w:rsidR="00FE387C" w:rsidRPr="00FE387C" w:rsidTr="00FE387C">
        <w:trPr>
          <w:jc w:val="center"/>
        </w:trPr>
        <w:tc>
          <w:tcPr>
            <w:tcW w:w="2530" w:type="dxa"/>
            <w:vMerge w:val="restart"/>
            <w:tcBorders>
              <w:top w:val="single" w:sz="4" w:space="0" w:color="auto"/>
              <w:left w:val="single" w:sz="4" w:space="0" w:color="auto"/>
              <w:bottom w:val="single" w:sz="4" w:space="0" w:color="auto"/>
              <w:right w:val="single" w:sz="4" w:space="0" w:color="auto"/>
            </w:tcBorders>
            <w:noWrap/>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 Шапки</w:t>
            </w: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Поселковые дороги</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4,6</w:t>
            </w:r>
          </w:p>
        </w:tc>
      </w:tr>
      <w:tr w:rsidR="00FE387C" w:rsidRPr="00FE387C" w:rsidTr="00FE387C">
        <w:trPr>
          <w:jc w:val="center"/>
        </w:trPr>
        <w:tc>
          <w:tcPr>
            <w:tcW w:w="2530" w:type="dxa"/>
            <w:vMerge/>
            <w:tcBorders>
              <w:top w:val="single" w:sz="4" w:space="0" w:color="auto"/>
              <w:left w:val="single" w:sz="4" w:space="0" w:color="auto"/>
              <w:bottom w:val="single" w:sz="4" w:space="0" w:color="auto"/>
              <w:right w:val="single" w:sz="4" w:space="0" w:color="auto"/>
            </w:tcBorders>
          </w:tcPr>
          <w:p w:rsidR="00FE387C" w:rsidRPr="00FE387C" w:rsidRDefault="00FE387C" w:rsidP="00FE387C">
            <w:pPr>
              <w:spacing w:after="0" w:line="240" w:lineRule="auto"/>
              <w:jc w:val="both"/>
              <w:rPr>
                <w:rFonts w:ascii="Times New Roman" w:eastAsia="Calibri" w:hAnsi="Times New Roman" w:cs="Times New Roman"/>
                <w:sz w:val="20"/>
                <w:szCs w:val="20"/>
              </w:rPr>
            </w:pP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Улицы в жилой застройке</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4,8</w:t>
            </w:r>
          </w:p>
        </w:tc>
      </w:tr>
      <w:tr w:rsidR="00FE387C" w:rsidRPr="00FE387C" w:rsidTr="00FE387C">
        <w:trPr>
          <w:jc w:val="center"/>
        </w:trPr>
        <w:tc>
          <w:tcPr>
            <w:tcW w:w="2530" w:type="dxa"/>
            <w:vMerge/>
            <w:tcBorders>
              <w:top w:val="single" w:sz="4" w:space="0" w:color="auto"/>
              <w:left w:val="single" w:sz="4" w:space="0" w:color="auto"/>
              <w:bottom w:val="single" w:sz="4" w:space="0" w:color="auto"/>
              <w:right w:val="single" w:sz="4" w:space="0" w:color="auto"/>
            </w:tcBorders>
          </w:tcPr>
          <w:p w:rsidR="00FE387C" w:rsidRPr="00FE387C" w:rsidRDefault="00FE387C" w:rsidP="00FE387C">
            <w:pPr>
              <w:spacing w:after="0" w:line="240" w:lineRule="auto"/>
              <w:jc w:val="both"/>
              <w:rPr>
                <w:rFonts w:ascii="Times New Roman" w:eastAsia="Calibri" w:hAnsi="Times New Roman" w:cs="Times New Roman"/>
                <w:sz w:val="20"/>
                <w:szCs w:val="20"/>
              </w:rPr>
            </w:pP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Проезды</w:t>
            </w: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17,1</w:t>
            </w:r>
          </w:p>
        </w:tc>
      </w:tr>
      <w:tr w:rsidR="00FE387C" w:rsidRPr="00FE387C" w:rsidTr="00FE387C">
        <w:trPr>
          <w:jc w:val="center"/>
        </w:trPr>
        <w:tc>
          <w:tcPr>
            <w:tcW w:w="2530" w:type="dxa"/>
            <w:tcBorders>
              <w:top w:val="single" w:sz="4" w:space="0" w:color="auto"/>
              <w:left w:val="single" w:sz="4" w:space="0" w:color="auto"/>
              <w:bottom w:val="single" w:sz="4" w:space="0" w:color="auto"/>
              <w:right w:val="single" w:sz="4" w:space="0" w:color="auto"/>
            </w:tcBorders>
          </w:tcPr>
          <w:p w:rsidR="00FE387C" w:rsidRPr="00FE387C" w:rsidRDefault="00FE387C" w:rsidP="00FE387C">
            <w:pPr>
              <w:spacing w:after="0" w:line="240" w:lineRule="auto"/>
              <w:jc w:val="both"/>
              <w:rPr>
                <w:rFonts w:ascii="Times New Roman" w:eastAsia="Calibri" w:hAnsi="Times New Roman" w:cs="Times New Roman"/>
                <w:b/>
                <w:sz w:val="20"/>
                <w:szCs w:val="20"/>
              </w:rPr>
            </w:pPr>
            <w:r w:rsidRPr="00FE387C">
              <w:rPr>
                <w:rFonts w:ascii="Times New Roman" w:eastAsia="Calibri" w:hAnsi="Times New Roman" w:cs="Times New Roman"/>
                <w:b/>
                <w:sz w:val="20"/>
                <w:szCs w:val="20"/>
              </w:rPr>
              <w:t>Всего</w:t>
            </w:r>
          </w:p>
        </w:tc>
        <w:tc>
          <w:tcPr>
            <w:tcW w:w="4881" w:type="dxa"/>
            <w:tcBorders>
              <w:top w:val="single" w:sz="4" w:space="0" w:color="auto"/>
              <w:left w:val="single" w:sz="4" w:space="0" w:color="auto"/>
              <w:bottom w:val="single" w:sz="4" w:space="0" w:color="auto"/>
              <w:right w:val="single" w:sz="4" w:space="0" w:color="auto"/>
            </w:tcBorders>
            <w:noWrap/>
            <w:vAlign w:val="bottom"/>
          </w:tcPr>
          <w:p w:rsidR="00FE387C" w:rsidRPr="00FE387C" w:rsidRDefault="00FE387C" w:rsidP="00FE387C">
            <w:pPr>
              <w:spacing w:after="0" w:line="240" w:lineRule="auto"/>
              <w:jc w:val="both"/>
              <w:rPr>
                <w:rFonts w:ascii="Times New Roman" w:eastAsia="Calibri" w:hAnsi="Times New Roman" w:cs="Times New Roman"/>
                <w:b/>
                <w:sz w:val="20"/>
                <w:szCs w:val="20"/>
              </w:rPr>
            </w:pPr>
          </w:p>
        </w:tc>
        <w:tc>
          <w:tcPr>
            <w:tcW w:w="1848" w:type="dxa"/>
            <w:tcBorders>
              <w:top w:val="single" w:sz="4" w:space="0" w:color="auto"/>
              <w:left w:val="single" w:sz="4" w:space="0" w:color="auto"/>
              <w:bottom w:val="single" w:sz="4" w:space="0" w:color="auto"/>
              <w:right w:val="single" w:sz="4" w:space="0" w:color="auto"/>
            </w:tcBorders>
            <w:noWrap/>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38,1</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Транзитные транспортные потоки, движущиеся по автодороге регионального значения Павлово – Мга – Шапки – Любань – Оредеж – Луга, проходят по территории жилой застройки п. Шапки, д. </w:t>
      </w:r>
      <w:proofErr w:type="spellStart"/>
      <w:r w:rsidRPr="002E044C">
        <w:rPr>
          <w:rFonts w:ascii="Times New Roman" w:eastAsia="Calibri" w:hAnsi="Times New Roman" w:cs="Times New Roman"/>
        </w:rPr>
        <w:t>Сиголово</w:t>
      </w:r>
      <w:proofErr w:type="spellEnd"/>
      <w:r w:rsidRPr="002E044C">
        <w:rPr>
          <w:rFonts w:ascii="Times New Roman" w:eastAsia="Calibri" w:hAnsi="Times New Roman" w:cs="Times New Roman"/>
        </w:rPr>
        <w:t xml:space="preserve"> и д. Надино, что негативно влияет на состояние окружающей среды и условия проживания населения.</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Развитие транспортной инфраструктуры</w:t>
      </w:r>
    </w:p>
    <w:p w:rsidR="00FE387C" w:rsidRPr="002E044C" w:rsidRDefault="00FE387C" w:rsidP="00FE387C">
      <w:pPr>
        <w:spacing w:after="0"/>
        <w:ind w:firstLine="567"/>
        <w:jc w:val="both"/>
        <w:rPr>
          <w:rFonts w:ascii="Times New Roman" w:eastAsia="Calibri" w:hAnsi="Times New Roman" w:cs="Times New Roman"/>
          <w:u w:val="single"/>
        </w:rPr>
      </w:pPr>
      <w:bookmarkStart w:id="76" w:name="_Toc385516505"/>
      <w:bookmarkStart w:id="77" w:name="_Toc406250670"/>
      <w:bookmarkStart w:id="78" w:name="_Toc1591579"/>
      <w:r w:rsidRPr="002E044C">
        <w:rPr>
          <w:rFonts w:ascii="Times New Roman" w:eastAsia="Calibri" w:hAnsi="Times New Roman" w:cs="Times New Roman"/>
          <w:u w:val="single"/>
        </w:rPr>
        <w:t>Внешний транспорт</w:t>
      </w:r>
      <w:bookmarkEnd w:id="76"/>
      <w:bookmarkEnd w:id="77"/>
      <w:bookmarkEnd w:id="78"/>
    </w:p>
    <w:p w:rsidR="00FE387C" w:rsidRPr="002E044C" w:rsidRDefault="00FE387C" w:rsidP="00FE387C">
      <w:pPr>
        <w:spacing w:after="0"/>
        <w:ind w:firstLine="567"/>
        <w:jc w:val="both"/>
        <w:rPr>
          <w:rFonts w:ascii="Times New Roman" w:eastAsia="Calibri" w:hAnsi="Times New Roman" w:cs="Times New Roman"/>
        </w:rPr>
      </w:pPr>
      <w:bookmarkStart w:id="79" w:name="_Toc434834178"/>
      <w:r w:rsidRPr="002E044C">
        <w:rPr>
          <w:rFonts w:ascii="Times New Roman" w:eastAsia="Calibri" w:hAnsi="Times New Roman" w:cs="Times New Roman"/>
        </w:rPr>
        <w:t xml:space="preserve">Генеральным планом рекомендуется рассмотреть мероприятие по строительству автомобильного обхода населенных пунктов Надино и </w:t>
      </w:r>
      <w:proofErr w:type="spellStart"/>
      <w:r w:rsidRPr="002E044C">
        <w:rPr>
          <w:rFonts w:ascii="Times New Roman" w:eastAsia="Calibri" w:hAnsi="Times New Roman" w:cs="Times New Roman"/>
        </w:rPr>
        <w:t>Сиголово</w:t>
      </w:r>
      <w:proofErr w:type="spellEnd"/>
      <w:r w:rsidRPr="002E044C">
        <w:rPr>
          <w:rFonts w:ascii="Times New Roman" w:eastAsia="Calibri" w:hAnsi="Times New Roman" w:cs="Times New Roman"/>
        </w:rPr>
        <w:t xml:space="preserve"> на автомобильной дороге регионального значения Павлово – Мга – Шапки – Любань – Оредеж – Луга. Данный обход позволит вывести транзитное движение транспорта за пределы площадок жилой застройки и зон рекреации, что будет способствовать комфортному проживанию населения.</w:t>
      </w:r>
    </w:p>
    <w:p w:rsidR="00FE387C" w:rsidRPr="002E044C" w:rsidRDefault="00FE387C" w:rsidP="00FE387C">
      <w:pPr>
        <w:spacing w:after="0"/>
        <w:ind w:firstLine="567"/>
        <w:jc w:val="both"/>
        <w:rPr>
          <w:rFonts w:ascii="Times New Roman" w:eastAsia="Calibri" w:hAnsi="Times New Roman" w:cs="Times New Roman"/>
          <w:u w:val="single"/>
        </w:rPr>
      </w:pPr>
      <w:bookmarkStart w:id="80" w:name="_Toc491105176"/>
      <w:r w:rsidRPr="002E044C">
        <w:rPr>
          <w:rFonts w:ascii="Times New Roman" w:eastAsia="Calibri" w:hAnsi="Times New Roman" w:cs="Times New Roman"/>
          <w:u w:val="single"/>
        </w:rPr>
        <w:t>Объекты местного значения муниципального района</w:t>
      </w:r>
      <w:bookmarkEnd w:id="80"/>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Генеральным планом предлагается организация дополнительного автобусного маршрута, проходящего в районы новой застройки п. Шапки и д. </w:t>
      </w:r>
      <w:proofErr w:type="spellStart"/>
      <w:r w:rsidRPr="002E044C">
        <w:rPr>
          <w:rFonts w:ascii="Times New Roman" w:eastAsia="Calibri" w:hAnsi="Times New Roman" w:cs="Times New Roman"/>
        </w:rPr>
        <w:t>Ерзуново</w:t>
      </w:r>
      <w:proofErr w:type="spellEnd"/>
      <w:r w:rsidRPr="002E044C">
        <w:rPr>
          <w:rFonts w:ascii="Times New Roman" w:eastAsia="Calibri" w:hAnsi="Times New Roman" w:cs="Times New Roman"/>
        </w:rPr>
        <w:t>. Протяженность линий движения автобуса увеличится с 10,9 км до 16,6 км. Предложено строительство автобусных павильонов на существующих и проектируемых остановочных пунктах.</w:t>
      </w:r>
    </w:p>
    <w:p w:rsidR="00FE387C" w:rsidRPr="002E044C" w:rsidRDefault="00FE387C" w:rsidP="00FE387C">
      <w:pPr>
        <w:spacing w:after="0"/>
        <w:ind w:firstLine="567"/>
        <w:jc w:val="both"/>
        <w:rPr>
          <w:rFonts w:ascii="Times New Roman" w:eastAsia="Calibri" w:hAnsi="Times New Roman" w:cs="Times New Roman"/>
          <w:u w:val="single"/>
        </w:rPr>
      </w:pPr>
      <w:bookmarkStart w:id="81" w:name="_Toc385516506"/>
      <w:bookmarkStart w:id="82" w:name="_Toc406250671"/>
      <w:bookmarkStart w:id="83" w:name="_Toc1591580"/>
      <w:bookmarkEnd w:id="79"/>
      <w:r w:rsidRPr="002E044C">
        <w:rPr>
          <w:rFonts w:ascii="Times New Roman" w:eastAsia="Calibri" w:hAnsi="Times New Roman" w:cs="Times New Roman"/>
          <w:u w:val="single"/>
        </w:rPr>
        <w:t xml:space="preserve">Улично-дорожная сеть, </w:t>
      </w:r>
      <w:bookmarkEnd w:id="81"/>
      <w:bookmarkEnd w:id="82"/>
      <w:r w:rsidRPr="002E044C">
        <w:rPr>
          <w:rFonts w:ascii="Times New Roman" w:eastAsia="Calibri" w:hAnsi="Times New Roman" w:cs="Times New Roman"/>
          <w:u w:val="single"/>
        </w:rPr>
        <w:t>объекты обслуживания и хранения автотранспорта</w:t>
      </w:r>
      <w:bookmarkEnd w:id="83"/>
    </w:p>
    <w:p w:rsidR="00FE387C" w:rsidRPr="002E044C" w:rsidRDefault="00FE387C" w:rsidP="00FE387C">
      <w:pPr>
        <w:spacing w:after="0"/>
        <w:ind w:firstLine="567"/>
        <w:jc w:val="both"/>
        <w:rPr>
          <w:rFonts w:ascii="Times New Roman" w:eastAsia="Calibri" w:hAnsi="Times New Roman" w:cs="Times New Roman"/>
          <w:i/>
        </w:rPr>
      </w:pPr>
      <w:bookmarkStart w:id="84" w:name="_Toc491105177"/>
      <w:r w:rsidRPr="002E044C">
        <w:rPr>
          <w:rFonts w:ascii="Times New Roman" w:eastAsia="Calibri" w:hAnsi="Times New Roman" w:cs="Times New Roman"/>
          <w:i/>
        </w:rPr>
        <w:t>Объекты местного значения поселения</w:t>
      </w:r>
      <w:bookmarkEnd w:id="84"/>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Категория проектируемых улиц и дорог обозначена на Схеме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 границах населенных пунктов:</w:t>
      </w:r>
    </w:p>
    <w:p w:rsidR="00FE387C" w:rsidRPr="002E044C" w:rsidRDefault="00FE387C" w:rsidP="00C8529C">
      <w:pPr>
        <w:numPr>
          <w:ilvl w:val="0"/>
          <w:numId w:val="33"/>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Ремонт существующих улиц в жилой застройке и проездов в населенных пунктах с устройством на них твердого покрытия, общей протяженностью 2,6 км, согласно мероприятиям муниципальной программы "Развитие автомобильных дорог </w:t>
      </w:r>
      <w:proofErr w:type="spellStart"/>
      <w:r w:rsidRPr="002E044C">
        <w:rPr>
          <w:rFonts w:ascii="Times New Roman" w:eastAsia="Times New Roman" w:hAnsi="Times New Roman" w:cs="Times New Roman"/>
          <w:lang w:val="x-none" w:eastAsia="ru-RU"/>
        </w:rPr>
        <w:t>Шапкинского</w:t>
      </w:r>
      <w:proofErr w:type="spellEnd"/>
      <w:r w:rsidRPr="002E044C">
        <w:rPr>
          <w:rFonts w:ascii="Times New Roman" w:eastAsia="Times New Roman" w:hAnsi="Times New Roman" w:cs="Times New Roman"/>
          <w:lang w:val="x-none" w:eastAsia="ru-RU"/>
        </w:rPr>
        <w:t xml:space="preserve"> сельского поселения </w:t>
      </w:r>
      <w:proofErr w:type="spellStart"/>
      <w:r w:rsidRPr="002E044C">
        <w:rPr>
          <w:rFonts w:ascii="Times New Roman" w:eastAsia="Times New Roman" w:hAnsi="Times New Roman" w:cs="Times New Roman"/>
          <w:lang w:val="x-none" w:eastAsia="ru-RU"/>
        </w:rPr>
        <w:t>Тосненского</w:t>
      </w:r>
      <w:proofErr w:type="spellEnd"/>
      <w:r w:rsidRPr="002E044C">
        <w:rPr>
          <w:rFonts w:ascii="Times New Roman" w:eastAsia="Times New Roman" w:hAnsi="Times New Roman" w:cs="Times New Roman"/>
          <w:lang w:val="x-none" w:eastAsia="ru-RU"/>
        </w:rPr>
        <w:t xml:space="preserve"> района Ленинградской области".</w:t>
      </w:r>
    </w:p>
    <w:p w:rsidR="00FE387C" w:rsidRPr="002E044C" w:rsidRDefault="00FE387C" w:rsidP="00C8529C">
      <w:pPr>
        <w:numPr>
          <w:ilvl w:val="0"/>
          <w:numId w:val="2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Развитие улиц и дорог на территории формирования новых участков индивидуального жилищного строительства, дачных хозяйств и объектов рекреации, общей протяженностью 19,1 км, в том числе:</w:t>
      </w:r>
    </w:p>
    <w:p w:rsidR="00FE387C" w:rsidRPr="002E044C" w:rsidRDefault="00FE387C" w:rsidP="00C8529C">
      <w:pPr>
        <w:numPr>
          <w:ilvl w:val="0"/>
          <w:numId w:val="3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 д. </w:t>
      </w:r>
      <w:proofErr w:type="spellStart"/>
      <w:r w:rsidRPr="002E044C">
        <w:rPr>
          <w:rFonts w:ascii="Times New Roman" w:eastAsia="Times New Roman" w:hAnsi="Times New Roman" w:cs="Times New Roman"/>
          <w:lang w:val="x-none" w:eastAsia="ru-RU"/>
        </w:rPr>
        <w:t>Сиголово</w:t>
      </w:r>
      <w:proofErr w:type="spellEnd"/>
      <w:r w:rsidRPr="002E044C">
        <w:rPr>
          <w:rFonts w:ascii="Times New Roman" w:eastAsia="Times New Roman" w:hAnsi="Times New Roman" w:cs="Times New Roman"/>
          <w:lang w:val="x-none" w:eastAsia="ru-RU"/>
        </w:rPr>
        <w:t xml:space="preserve"> – 1,9 км;</w:t>
      </w:r>
    </w:p>
    <w:p w:rsidR="00FE387C" w:rsidRPr="002E044C" w:rsidRDefault="00FE387C" w:rsidP="00C8529C">
      <w:pPr>
        <w:numPr>
          <w:ilvl w:val="0"/>
          <w:numId w:val="3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в д. Надино – 3,5 км;</w:t>
      </w:r>
    </w:p>
    <w:p w:rsidR="00FE387C" w:rsidRPr="002E044C" w:rsidRDefault="00FE387C" w:rsidP="00C8529C">
      <w:pPr>
        <w:numPr>
          <w:ilvl w:val="0"/>
          <w:numId w:val="3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 д. </w:t>
      </w:r>
      <w:proofErr w:type="spellStart"/>
      <w:r w:rsidRPr="002E044C">
        <w:rPr>
          <w:rFonts w:ascii="Times New Roman" w:eastAsia="Times New Roman" w:hAnsi="Times New Roman" w:cs="Times New Roman"/>
          <w:lang w:val="x-none" w:eastAsia="ru-RU"/>
        </w:rPr>
        <w:t>Староселье</w:t>
      </w:r>
      <w:proofErr w:type="spellEnd"/>
      <w:r w:rsidRPr="002E044C">
        <w:rPr>
          <w:rFonts w:ascii="Times New Roman" w:eastAsia="Times New Roman" w:hAnsi="Times New Roman" w:cs="Times New Roman"/>
          <w:lang w:val="x-none" w:eastAsia="ru-RU"/>
        </w:rPr>
        <w:t xml:space="preserve"> – 0,4 км;</w:t>
      </w:r>
    </w:p>
    <w:p w:rsidR="00FE387C" w:rsidRPr="002E044C" w:rsidRDefault="00FE387C" w:rsidP="00C8529C">
      <w:pPr>
        <w:numPr>
          <w:ilvl w:val="0"/>
          <w:numId w:val="3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в п. Шапки – 9,9 км.</w:t>
      </w:r>
    </w:p>
    <w:p w:rsidR="00FE387C" w:rsidRPr="002E044C" w:rsidRDefault="00FE387C" w:rsidP="00C8529C">
      <w:pPr>
        <w:numPr>
          <w:ilvl w:val="0"/>
          <w:numId w:val="3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подъезды к территориальным зонам вне границ населенных пунктов:</w:t>
      </w:r>
    </w:p>
    <w:p w:rsidR="00FE387C" w:rsidRPr="002E044C" w:rsidRDefault="00FE387C" w:rsidP="00C8529C">
      <w:pPr>
        <w:numPr>
          <w:ilvl w:val="0"/>
          <w:numId w:val="3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подъезд к оз. </w:t>
      </w:r>
      <w:proofErr w:type="spellStart"/>
      <w:r w:rsidRPr="002E044C">
        <w:rPr>
          <w:rFonts w:ascii="Times New Roman" w:eastAsia="Times New Roman" w:hAnsi="Times New Roman" w:cs="Times New Roman"/>
          <w:lang w:val="x-none" w:eastAsia="ru-RU"/>
        </w:rPr>
        <w:t>Нестеровское</w:t>
      </w:r>
      <w:proofErr w:type="spellEnd"/>
      <w:r w:rsidRPr="002E044C">
        <w:rPr>
          <w:rFonts w:ascii="Times New Roman" w:eastAsia="Times New Roman" w:hAnsi="Times New Roman" w:cs="Times New Roman"/>
          <w:lang w:val="x-none" w:eastAsia="ru-RU"/>
        </w:rPr>
        <w:t xml:space="preserve"> – 0,8 км; </w:t>
      </w:r>
    </w:p>
    <w:p w:rsidR="00FE387C" w:rsidRPr="002E044C" w:rsidRDefault="00FE387C" w:rsidP="00C8529C">
      <w:pPr>
        <w:numPr>
          <w:ilvl w:val="0"/>
          <w:numId w:val="3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проезд к рекреационным зонам вокруг недействующих карьеров – 1,5 км; </w:t>
      </w:r>
    </w:p>
    <w:p w:rsidR="00FE387C" w:rsidRPr="002E044C" w:rsidRDefault="00FE387C" w:rsidP="00C8529C">
      <w:pPr>
        <w:numPr>
          <w:ilvl w:val="0"/>
          <w:numId w:val="3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подъезд к кладбищу от автомобильной дороги </w:t>
      </w:r>
    </w:p>
    <w:p w:rsidR="00FE387C" w:rsidRPr="002E044C" w:rsidRDefault="00FE387C" w:rsidP="00C8529C">
      <w:pPr>
        <w:numPr>
          <w:ilvl w:val="0"/>
          <w:numId w:val="3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подъезд к дер. </w:t>
      </w:r>
      <w:proofErr w:type="spellStart"/>
      <w:r w:rsidRPr="002E044C">
        <w:rPr>
          <w:rFonts w:ascii="Times New Roman" w:eastAsia="Times New Roman" w:hAnsi="Times New Roman" w:cs="Times New Roman"/>
          <w:lang w:val="x-none" w:eastAsia="ru-RU"/>
        </w:rPr>
        <w:t>Ерзуново</w:t>
      </w:r>
      <w:proofErr w:type="spellEnd"/>
      <w:r w:rsidRPr="002E044C">
        <w:rPr>
          <w:rFonts w:ascii="Times New Roman" w:eastAsia="Times New Roman" w:hAnsi="Times New Roman" w:cs="Times New Roman"/>
          <w:lang w:val="x-none" w:eastAsia="ru-RU"/>
        </w:rPr>
        <w:t xml:space="preserve"> – 0,4 км.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результате реализации предлагаемых мероприятий протяженность улично-дорожной сети поселения увеличится в 1,5 раза с 38,1 до 66,1 км. </w:t>
      </w:r>
    </w:p>
    <w:p w:rsidR="00FE387C" w:rsidRPr="002E044C" w:rsidRDefault="00FE387C" w:rsidP="00C8529C">
      <w:pPr>
        <w:keepNext/>
        <w:keepLines/>
        <w:numPr>
          <w:ilvl w:val="1"/>
          <w:numId w:val="11"/>
        </w:numPr>
        <w:spacing w:before="240" w:after="240"/>
        <w:ind w:left="426"/>
        <w:jc w:val="both"/>
        <w:outlineLvl w:val="1"/>
        <w:rPr>
          <w:rFonts w:ascii="Times New Roman" w:eastAsia="Times New Roman" w:hAnsi="Times New Roman" w:cs="Times New Roman"/>
          <w:b/>
          <w:bCs/>
          <w:i/>
          <w:caps/>
          <w:lang w:val="x-none" w:eastAsia="x-none"/>
        </w:rPr>
      </w:pPr>
      <w:bookmarkStart w:id="85" w:name="_Toc41406192"/>
      <w:r w:rsidRPr="002E044C">
        <w:rPr>
          <w:rFonts w:ascii="Times New Roman" w:eastAsia="Times New Roman" w:hAnsi="Times New Roman" w:cs="Times New Roman"/>
          <w:b/>
          <w:bCs/>
          <w:i/>
          <w:caps/>
          <w:lang w:val="x-none" w:eastAsia="x-none"/>
        </w:rPr>
        <w:t>Системы канализации и охват жилого фонда</w:t>
      </w:r>
      <w:bookmarkEnd w:id="85"/>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Централизованная система канализации в поселении отсутствует. Канализационные стоки населенных пунктов собираются </w:t>
      </w:r>
      <w:proofErr w:type="gramStart"/>
      <w:r w:rsidRPr="002E044C">
        <w:rPr>
          <w:rFonts w:ascii="Times New Roman" w:eastAsia="Calibri" w:hAnsi="Times New Roman" w:cs="Times New Roman"/>
        </w:rPr>
        <w:t>в</w:t>
      </w:r>
      <w:proofErr w:type="gram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выгреба</w:t>
      </w:r>
      <w:proofErr w:type="gramEnd"/>
      <w:r w:rsidRPr="002E044C">
        <w:rPr>
          <w:rFonts w:ascii="Times New Roman" w:eastAsia="Calibri" w:hAnsi="Times New Roman" w:cs="Times New Roman"/>
        </w:rPr>
        <w:t xml:space="preserve"> и септики. </w:t>
      </w:r>
    </w:p>
    <w:p w:rsidR="00FE387C" w:rsidRPr="002E044C" w:rsidRDefault="00FE387C" w:rsidP="00C8529C">
      <w:pPr>
        <w:keepNext/>
        <w:keepLines/>
        <w:numPr>
          <w:ilvl w:val="1"/>
          <w:numId w:val="11"/>
        </w:numPr>
        <w:spacing w:before="240" w:after="240"/>
        <w:ind w:left="426"/>
        <w:jc w:val="both"/>
        <w:outlineLvl w:val="1"/>
        <w:rPr>
          <w:rFonts w:ascii="Times New Roman" w:eastAsia="Times New Roman" w:hAnsi="Times New Roman" w:cs="Times New Roman"/>
          <w:b/>
          <w:bCs/>
          <w:i/>
          <w:caps/>
          <w:lang w:val="x-none" w:eastAsia="x-none"/>
        </w:rPr>
      </w:pPr>
      <w:bookmarkStart w:id="86" w:name="_Toc41406193"/>
      <w:r w:rsidRPr="002E044C">
        <w:rPr>
          <w:rFonts w:ascii="Times New Roman" w:eastAsia="Times New Roman" w:hAnsi="Times New Roman" w:cs="Times New Roman"/>
          <w:b/>
          <w:bCs/>
          <w:i/>
          <w:caps/>
          <w:lang w:val="x-none" w:eastAsia="x-none"/>
        </w:rPr>
        <w:t>Зеленые насаждения общего пользования, материалы по загрязнению окружающей среды</w:t>
      </w:r>
      <w:bookmarkEnd w:id="86"/>
    </w:p>
    <w:p w:rsidR="00FE387C" w:rsidRPr="002E044C" w:rsidRDefault="00FE387C" w:rsidP="00FE387C">
      <w:pPr>
        <w:spacing w:after="0"/>
        <w:ind w:firstLine="567"/>
        <w:jc w:val="both"/>
        <w:rPr>
          <w:rFonts w:ascii="Times New Roman" w:eastAsia="Calibri" w:hAnsi="Times New Roman" w:cs="Times New Roman"/>
          <w:b/>
          <w:i/>
        </w:rPr>
      </w:pPr>
      <w:r w:rsidRPr="002E044C">
        <w:rPr>
          <w:rFonts w:ascii="Times New Roman" w:eastAsia="Calibri" w:hAnsi="Times New Roman" w:cs="Times New Roman"/>
          <w:b/>
          <w:i/>
        </w:rPr>
        <w:t>Зеленые насаждения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Главные функции зелёных насаждений – санитарно-гигиеническая, рекреационная, структурно-планировочная и декоративно-художественная.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 территории населённых пунктов отсутствуют зеленые насаждения общего пользования. Имеются насаждения естественного происхождения.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Посадки на дорогах и улицах, особенно в индивидуальной застройке, как правило, выполнены бессистемно, из разновозрастных и </w:t>
      </w:r>
      <w:proofErr w:type="spellStart"/>
      <w:r w:rsidRPr="002E044C">
        <w:rPr>
          <w:rFonts w:ascii="Times New Roman" w:eastAsia="Calibri" w:hAnsi="Times New Roman" w:cs="Times New Roman"/>
        </w:rPr>
        <w:t>разнопородных</w:t>
      </w:r>
      <w:proofErr w:type="spellEnd"/>
      <w:r w:rsidRPr="002E044C">
        <w:rPr>
          <w:rFonts w:ascii="Times New Roman" w:eastAsia="Calibri" w:hAnsi="Times New Roman" w:cs="Times New Roman"/>
        </w:rPr>
        <w:t xml:space="preserve"> деревьев и кустарников, без учёта нормативных требований по их размещению.</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Зелёные насаждения должны быть под контролем соответствующих организаций, которые обязаны следить за количественным и качественным их состоянием.</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Санитарное состояние атмосферного воздуха. Санитарно-защитные зоны.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Атмосферный воздух является одним из основных факторов среды обитания человека. Задачи по защите атмосферного воздуха являются одними из приоритетных проблем.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Санитарное состояние атмосферного воздуха определяется следующими факторами:</w:t>
      </w:r>
    </w:p>
    <w:p w:rsidR="00FE387C" w:rsidRPr="002E044C" w:rsidRDefault="00FE387C" w:rsidP="00C8529C">
      <w:pPr>
        <w:numPr>
          <w:ilvl w:val="0"/>
          <w:numId w:val="3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природно-климатические показатели;</w:t>
      </w:r>
    </w:p>
    <w:p w:rsidR="00FE387C" w:rsidRPr="002E044C" w:rsidRDefault="00FE387C" w:rsidP="00C8529C">
      <w:pPr>
        <w:numPr>
          <w:ilvl w:val="0"/>
          <w:numId w:val="3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выбросы от стационарных промышленных источников;</w:t>
      </w:r>
    </w:p>
    <w:p w:rsidR="00FE387C" w:rsidRPr="002E044C" w:rsidRDefault="00FE387C" w:rsidP="00C8529C">
      <w:pPr>
        <w:numPr>
          <w:ilvl w:val="0"/>
          <w:numId w:val="3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выбросы от инженерных и отопительных объектов;</w:t>
      </w:r>
    </w:p>
    <w:p w:rsidR="00FE387C" w:rsidRPr="002E044C" w:rsidRDefault="00FE387C" w:rsidP="00C8529C">
      <w:pPr>
        <w:numPr>
          <w:ilvl w:val="0"/>
          <w:numId w:val="3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выбросы от автотранспорта.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Крупных стационарных источников загрязнения атмосферного воздуха 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нет. Состояние окружающей среды удовлетворительное. На территории поселения отсутствуют крупные промышленные объекты, которые могли бы вносить существенный вклад в загрязнение атмосферного воздуха. Основными локальными источниками </w:t>
      </w:r>
      <w:r w:rsidRPr="002E044C">
        <w:rPr>
          <w:rFonts w:ascii="Times New Roman" w:eastAsia="Calibri" w:hAnsi="Times New Roman" w:cs="Times New Roman"/>
        </w:rPr>
        <w:lastRenderedPageBreak/>
        <w:t>загрязнения атмосферы являются котельные и другие индивидуальные источники отопления, предприятия животноводства, автомобильный транспорт и другие. Часть жилой застройки располагается в зоне воздействия железной дороги, однако ввиду того, что данный участок дороги используется не активно, можно считать его влияние незначительным. Значительный вклад в загрязнение окружающей среды (пыль, сажа) вносят местные дороги, имеющие неудовлетворительное качество покрытия.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 сегодняшний день основной проблемой анализа и контроля состояния атмосферного воздуха является отсутствие мониторинга окружающей среды, предусматривающий посты наблюдения и обработку полученной информации.</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Санитарно-защитные зоны устанавливаются в соответствии с СанПиН 2.2.1/2.1.1.1200-03 «Санитарно-защитные зоны и санитарная классификация предприятий, сооружений и иных объектов» вокруг объектов и производств, являющихся источниками воздействия на среду обитания и здоровье человека, в целях обеспечения безопасности населения и в соответствии с Федеральным законом «О санитарно-эпидемиологическом благополучии населения» от 30.03.1999 № 52-ФЗ. </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 15.03.2018 г. вступило в силу Постановление Правительства Российской Федерации от 03.03.2018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Постановлением определен порядок установления, изменения и прекращения существования санитарно-защитных зон, а также особенности использования расположенных в этих зонах земельных участков.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Согласно данному Постановлению 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w:t>
      </w:r>
      <w:proofErr w:type="spellStart"/>
      <w:r w:rsidRPr="002E044C">
        <w:rPr>
          <w:rFonts w:ascii="Times New Roman" w:eastAsia="Calibri" w:hAnsi="Times New Roman" w:cs="Times New Roman"/>
        </w:rPr>
        <w:t>Роспотребнадзор</w:t>
      </w:r>
      <w:proofErr w:type="spellEnd"/>
      <w:r w:rsidRPr="002E044C">
        <w:rPr>
          <w:rFonts w:ascii="Times New Roman" w:eastAsia="Calibri" w:hAnsi="Times New Roman" w:cs="Times New Roman"/>
        </w:rPr>
        <w:t>) или ее территориальными органами.</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Правообладатели объектов капитального строительства, введенных в эксплуатацию до дня вступления в силу настоящего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w:t>
      </w:r>
      <w:proofErr w:type="gramEnd"/>
      <w:r w:rsidRPr="002E044C">
        <w:rPr>
          <w:rFonts w:ascii="Times New Roman" w:eastAsia="Calibri" w:hAnsi="Times New Roman" w:cs="Times New Roman"/>
        </w:rPr>
        <w:t xml:space="preserve"> санитарно-защитной зоны с приложением к нему документов, в срок не более одного года со дня вступления в силу настоящего постановления.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Cs/>
        </w:rPr>
        <w:t xml:space="preserve">На сегодняшний день на территории поселения </w:t>
      </w:r>
      <w:r w:rsidRPr="002E044C">
        <w:rPr>
          <w:rFonts w:ascii="Times New Roman" w:eastAsia="Calibri" w:hAnsi="Times New Roman" w:cs="Times New Roman"/>
        </w:rPr>
        <w:t>проекты расчётных санитарно-защитных зон не разработаны. Установленные санитарно-защитные зоны отсутствуют.</w:t>
      </w:r>
    </w:p>
    <w:p w:rsidR="00FE387C" w:rsidRPr="002E044C" w:rsidRDefault="00FE387C" w:rsidP="00FE387C">
      <w:pPr>
        <w:spacing w:after="0"/>
        <w:ind w:firstLine="567"/>
        <w:jc w:val="both"/>
        <w:rPr>
          <w:rFonts w:ascii="Times New Roman" w:eastAsia="Calibri" w:hAnsi="Times New Roman" w:cs="Times New Roman"/>
          <w:b/>
          <w:bCs/>
        </w:rPr>
      </w:pPr>
      <w:bookmarkStart w:id="87" w:name="_Toc491105137"/>
      <w:r w:rsidRPr="002E044C">
        <w:rPr>
          <w:rFonts w:ascii="Times New Roman" w:eastAsia="Calibri" w:hAnsi="Times New Roman" w:cs="Times New Roman"/>
          <w:b/>
          <w:bCs/>
        </w:rPr>
        <w:t>Санитарное состояние поверхностных и подземных вод</w:t>
      </w:r>
      <w:bookmarkEnd w:id="87"/>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Водоснабжение поселения осуществляется подземными источниками.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w:t>
      </w:r>
      <w:proofErr w:type="spellStart"/>
      <w:r w:rsidRPr="002E044C">
        <w:rPr>
          <w:rFonts w:ascii="Times New Roman" w:eastAsia="Calibri" w:hAnsi="Times New Roman" w:cs="Times New Roman"/>
        </w:rPr>
        <w:t>Тосненском</w:t>
      </w:r>
      <w:proofErr w:type="spellEnd"/>
      <w:r w:rsidRPr="002E044C">
        <w:rPr>
          <w:rFonts w:ascii="Times New Roman" w:eastAsia="Calibri" w:hAnsi="Times New Roman" w:cs="Times New Roman"/>
        </w:rPr>
        <w:t xml:space="preserve"> муниципальном районе в пробах водозаборов питьевой воды обнаружено превышение таких параметров, как цветность, мутность и железо общее. Зоны санитарной охраны у водозаборных скважин отсутствуют.</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Источниками загрязнения поверхностных и подземных вод являются объекты коммунального хозяйства, промышленные предприятия, сельское хозяйство, неочищенные дождевые и талые воды с неблагоустроенных территорий населенных пунктов, кислотные дожди и т.д.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На территории поселения имеются исторически сложившиеся места отдыха, однако они не благоустроены должным образом: карьер № 4; оз. </w:t>
      </w:r>
      <w:proofErr w:type="gramStart"/>
      <w:r w:rsidRPr="002E044C">
        <w:rPr>
          <w:rFonts w:ascii="Times New Roman" w:eastAsia="Calibri" w:hAnsi="Times New Roman" w:cs="Times New Roman"/>
        </w:rPr>
        <w:t>Долгое</w:t>
      </w:r>
      <w:proofErr w:type="gramEnd"/>
      <w:r w:rsidRPr="002E044C">
        <w:rPr>
          <w:rFonts w:ascii="Times New Roman" w:eastAsia="Calibri" w:hAnsi="Times New Roman" w:cs="Times New Roman"/>
        </w:rPr>
        <w:t xml:space="preserve"> и оз. </w:t>
      </w:r>
      <w:proofErr w:type="spellStart"/>
      <w:r w:rsidRPr="002E044C">
        <w:rPr>
          <w:rFonts w:ascii="Times New Roman" w:eastAsia="Calibri" w:hAnsi="Times New Roman" w:cs="Times New Roman"/>
        </w:rPr>
        <w:t>Нестеровское</w:t>
      </w:r>
      <w:proofErr w:type="spellEnd"/>
      <w:r w:rsidRPr="002E044C">
        <w:rPr>
          <w:rFonts w:ascii="Times New Roman" w:eastAsia="Calibri" w:hAnsi="Times New Roman" w:cs="Times New Roman"/>
        </w:rPr>
        <w:t>. В летний период осуществляется лабораторный контроль в рамках санитарно-гигиенического мониторинга качества воды в несанкционированных местах купания. Результаты данного контроля демонстрируют, что исследуемые санитарно-гигиенические показатели находятся в пределах нормы.</w:t>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88" w:name="_Toc41406194"/>
      <w:r w:rsidRPr="002E044C">
        <w:rPr>
          <w:rFonts w:ascii="Times New Roman" w:eastAsia="Times New Roman" w:hAnsi="Times New Roman" w:cs="Times New Roman"/>
          <w:b/>
          <w:bCs/>
          <w:lang w:val="x-none" w:eastAsia="x-none"/>
        </w:rPr>
        <w:lastRenderedPageBreak/>
        <w:t>3. СОВРЕМЕННОЕ СОСТОЯНИЕ СИСТЕМЫ САНИТАРНОЙ ОЧИСТКИ И УБОРКИ</w:t>
      </w:r>
      <w:bookmarkEnd w:id="88"/>
    </w:p>
    <w:p w:rsidR="00FE387C" w:rsidRPr="002E044C" w:rsidRDefault="00FE387C" w:rsidP="00FE387C">
      <w:pPr>
        <w:keepNext/>
        <w:keepLines/>
        <w:numPr>
          <w:ilvl w:val="1"/>
          <w:numId w:val="0"/>
        </w:numPr>
        <w:spacing w:before="240" w:after="240"/>
        <w:ind w:left="426" w:hanging="426"/>
        <w:outlineLvl w:val="1"/>
        <w:rPr>
          <w:rFonts w:ascii="Times New Roman" w:eastAsia="Times New Roman" w:hAnsi="Times New Roman" w:cs="Times New Roman"/>
          <w:b/>
          <w:bCs/>
          <w:i/>
          <w:caps/>
          <w:lang w:val="x-none" w:eastAsia="x-none"/>
        </w:rPr>
      </w:pPr>
      <w:bookmarkStart w:id="89" w:name="_Toc41406195"/>
      <w:r w:rsidRPr="002E044C">
        <w:rPr>
          <w:rFonts w:ascii="Times New Roman" w:eastAsia="Times New Roman" w:hAnsi="Times New Roman" w:cs="Times New Roman"/>
          <w:b/>
          <w:bCs/>
          <w:i/>
          <w:caps/>
          <w:lang w:val="x-none" w:eastAsia="x-none"/>
        </w:rPr>
        <w:t>Организационная структура предприятий по очистке и механизированной уборке территорий</w:t>
      </w:r>
      <w:bookmarkEnd w:id="89"/>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 </w:t>
      </w:r>
    </w:p>
    <w:p w:rsidR="00FE387C" w:rsidRPr="002E044C" w:rsidRDefault="00FE387C" w:rsidP="00C8529C">
      <w:pPr>
        <w:numPr>
          <w:ilvl w:val="0"/>
          <w:numId w:val="3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территории муниципальных образований подлежат регулярной очистке от отходов в соответствии с экологическими, санитарными и иными требованиями; </w:t>
      </w:r>
    </w:p>
    <w:p w:rsidR="00FE387C" w:rsidRPr="002E044C" w:rsidRDefault="00FE387C" w:rsidP="00C8529C">
      <w:pPr>
        <w:numPr>
          <w:ilvl w:val="0"/>
          <w:numId w:val="3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Сбор и вывоз твердых коммунальных отходов от жилищного фонда, организаций и учреждений осуществляет региональный оператор Ленинградской области – </w:t>
      </w:r>
      <w:r w:rsidRPr="002E044C">
        <w:rPr>
          <w:rFonts w:ascii="Times New Roman" w:eastAsia="Calibri" w:hAnsi="Times New Roman" w:cs="Times New Roman"/>
          <w:color w:val="000000"/>
          <w:spacing w:val="2"/>
        </w:rPr>
        <w:t>АО «УК по обращению с отходами в Ленинградской области»</w:t>
      </w:r>
      <w:r w:rsidRPr="002E044C">
        <w:rPr>
          <w:rFonts w:ascii="Times New Roman" w:eastAsia="Calibri" w:hAnsi="Times New Roman" w:cs="Times New Roman"/>
        </w:rPr>
        <w:t xml:space="preserve"> по договорам на оказание услуг по вывозу твердых коммунальных отходов, заключенными отдельно с каждым Заказчиком.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Твердые коммунальные отходы вывозятся из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на полигон ООО «ЭКО ПЛАНТ» (</w:t>
      </w:r>
      <w:proofErr w:type="spellStart"/>
      <w:r w:rsidRPr="002E044C">
        <w:rPr>
          <w:rFonts w:ascii="Times New Roman" w:eastAsia="Calibri" w:hAnsi="Times New Roman" w:cs="Times New Roman"/>
        </w:rPr>
        <w:t>Тосненское</w:t>
      </w:r>
      <w:proofErr w:type="spellEnd"/>
      <w:r w:rsidRPr="002E044C">
        <w:rPr>
          <w:rFonts w:ascii="Times New Roman" w:eastAsia="Calibri" w:hAnsi="Times New Roman" w:cs="Times New Roman"/>
        </w:rPr>
        <w:t xml:space="preserve"> городское поселение), где происходит захоронение ТКО III –V класса опасности, согласно имеющейся лицензии.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выполнения механизированной уборки территории администрация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заключает договора с частными компаниями. Уборка осуществляется только в зимнее время и заключается в расчистке снега с проезжей части.</w:t>
      </w:r>
    </w:p>
    <w:p w:rsidR="00FE387C" w:rsidRPr="002E044C" w:rsidRDefault="00FE387C" w:rsidP="00FE387C">
      <w:pPr>
        <w:keepNext/>
        <w:keepLines/>
        <w:numPr>
          <w:ilvl w:val="1"/>
          <w:numId w:val="0"/>
        </w:numPr>
        <w:spacing w:before="240" w:after="240"/>
        <w:ind w:left="426" w:hanging="426"/>
        <w:outlineLvl w:val="1"/>
        <w:rPr>
          <w:rFonts w:ascii="Times New Roman" w:eastAsia="Times New Roman" w:hAnsi="Times New Roman" w:cs="Times New Roman"/>
          <w:b/>
          <w:bCs/>
          <w:i/>
          <w:caps/>
          <w:lang w:val="x-none" w:eastAsia="x-none"/>
        </w:rPr>
      </w:pPr>
      <w:bookmarkStart w:id="90" w:name="_Toc41406196"/>
      <w:r w:rsidRPr="002E044C">
        <w:rPr>
          <w:rFonts w:ascii="Times New Roman" w:eastAsia="Times New Roman" w:hAnsi="Times New Roman" w:cs="Times New Roman"/>
          <w:b/>
          <w:bCs/>
          <w:i/>
          <w:caps/>
          <w:lang w:val="x-none" w:eastAsia="x-none"/>
        </w:rPr>
        <w:t>Организация сбора, удаления и обезвреживания отходов</w:t>
      </w:r>
      <w:bookmarkEnd w:id="90"/>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91" w:name="_Toc127688947"/>
      <w:bookmarkStart w:id="92" w:name="_Toc203459348"/>
      <w:bookmarkStart w:id="93" w:name="_Toc264621022"/>
      <w:bookmarkStart w:id="94" w:name="_Toc41406197"/>
      <w:r w:rsidRPr="002E044C">
        <w:rPr>
          <w:rFonts w:ascii="Times New Roman" w:eastAsia="Times New Roman" w:hAnsi="Times New Roman" w:cs="Times New Roman"/>
          <w:b/>
          <w:bCs/>
          <w:i/>
          <w:lang w:eastAsia="ru-RU"/>
        </w:rPr>
        <w:t>3.2.1 Нормы накопления и объемы образующихся коммунальных отходов</w:t>
      </w:r>
      <w:bookmarkEnd w:id="91"/>
      <w:bookmarkEnd w:id="92"/>
      <w:bookmarkEnd w:id="93"/>
      <w:bookmarkEnd w:id="94"/>
    </w:p>
    <w:p w:rsidR="00FE387C" w:rsidRPr="002E044C" w:rsidRDefault="00FE387C" w:rsidP="00FE387C">
      <w:pPr>
        <w:spacing w:after="0"/>
        <w:ind w:firstLine="567"/>
        <w:jc w:val="both"/>
        <w:rPr>
          <w:rFonts w:ascii="Times New Roman" w:eastAsia="Calibri" w:hAnsi="Times New Roman" w:cs="Times New Roman"/>
          <w:highlight w:val="yellow"/>
        </w:rPr>
      </w:pPr>
      <w:r w:rsidRPr="002E044C">
        <w:rPr>
          <w:rFonts w:ascii="Times New Roman" w:eastAsia="Calibri" w:hAnsi="Times New Roman" w:cs="Times New Roman"/>
        </w:rPr>
        <w:t xml:space="preserve">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г. №89-ФЗ «Об отходах производства и потребления»). К жидким бытовым отходам относятся нечистоты, собираемые в </w:t>
      </w:r>
      <w:proofErr w:type="spellStart"/>
      <w:r w:rsidRPr="002E044C">
        <w:rPr>
          <w:rFonts w:ascii="Times New Roman" w:eastAsia="Calibri" w:hAnsi="Times New Roman" w:cs="Times New Roman"/>
        </w:rPr>
        <w:t>неканализованных</w:t>
      </w:r>
      <w:proofErr w:type="spellEnd"/>
      <w:r w:rsidRPr="002E044C">
        <w:rPr>
          <w:rFonts w:ascii="Times New Roman" w:eastAsia="Calibri" w:hAnsi="Times New Roman" w:cs="Times New Roman"/>
        </w:rPr>
        <w:t xml:space="preserve"> зданиях.</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Нормы накопления твердых коммунальных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2E044C">
        <w:rPr>
          <w:rFonts w:ascii="Times New Roman" w:eastAsia="Calibri" w:hAnsi="Times New Roman" w:cs="Times New Roman"/>
        </w:rPr>
        <w:t>последние несколько лет изменилось</w:t>
      </w:r>
      <w:proofErr w:type="gramEnd"/>
      <w:r w:rsidRPr="002E044C">
        <w:rPr>
          <w:rFonts w:ascii="Times New Roman" w:eastAsia="Calibri" w:hAnsi="Times New Roman" w:cs="Times New Roman"/>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Нормативы накопления твердых коммунальных отходов в отношении категории объектов жилищного фонда Ленинградской области, согласно приказу управления Ленинградской области </w:t>
      </w:r>
      <w:r w:rsidRPr="002E044C">
        <w:rPr>
          <w:rFonts w:ascii="Times New Roman" w:eastAsia="Calibri" w:hAnsi="Times New Roman" w:cs="Times New Roman"/>
        </w:rPr>
        <w:lastRenderedPageBreak/>
        <w:t>по организации и контролю деятельности по обращению с отходами от 29 апреля 2020 года № 2, представлены в таблице 3.1.</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3.1</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Нормативы накопления твердых коммунальных отходов в отношении категории объектов жилищного фонда Ленинградской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
        <w:gridCol w:w="1880"/>
        <w:gridCol w:w="1846"/>
        <w:gridCol w:w="1860"/>
        <w:gridCol w:w="1827"/>
        <w:gridCol w:w="1700"/>
      </w:tblGrid>
      <w:tr w:rsidR="00FE387C" w:rsidRPr="00FE387C" w:rsidTr="00FE387C">
        <w:tc>
          <w:tcPr>
            <w:tcW w:w="383" w:type="dxa"/>
            <w:vMerge w:val="restart"/>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 xml:space="preserve">№ </w:t>
            </w:r>
            <w:proofErr w:type="gramStart"/>
            <w:r w:rsidRPr="00FE387C">
              <w:rPr>
                <w:rFonts w:ascii="Times New Roman" w:eastAsia="Times New Roman" w:hAnsi="Times New Roman" w:cs="Times New Roman"/>
                <w:b/>
                <w:sz w:val="20"/>
                <w:szCs w:val="20"/>
                <w:lang w:eastAsia="ru-RU"/>
              </w:rPr>
              <w:t>п</w:t>
            </w:r>
            <w:proofErr w:type="gramEnd"/>
            <w:r w:rsidRPr="00FE387C">
              <w:rPr>
                <w:rFonts w:ascii="Times New Roman" w:eastAsia="Times New Roman" w:hAnsi="Times New Roman" w:cs="Times New Roman"/>
                <w:b/>
                <w:sz w:val="20"/>
                <w:szCs w:val="20"/>
                <w:lang w:eastAsia="ru-RU"/>
              </w:rPr>
              <w:t>/п</w:t>
            </w:r>
          </w:p>
        </w:tc>
        <w:tc>
          <w:tcPr>
            <w:tcW w:w="1916" w:type="dxa"/>
            <w:vMerge w:val="restart"/>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Наименование категории объектов</w:t>
            </w:r>
          </w:p>
        </w:tc>
        <w:tc>
          <w:tcPr>
            <w:tcW w:w="1883" w:type="dxa"/>
            <w:vMerge w:val="restart"/>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Расчетная единица, в отношении которой устанавливается норматив</w:t>
            </w:r>
          </w:p>
        </w:tc>
        <w:tc>
          <w:tcPr>
            <w:tcW w:w="3738" w:type="dxa"/>
            <w:gridSpan w:val="2"/>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Норматив накопления твердых коммунальных отходов</w:t>
            </w:r>
          </w:p>
        </w:tc>
        <w:tc>
          <w:tcPr>
            <w:tcW w:w="1774" w:type="dxa"/>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Плотность</w:t>
            </w:r>
          </w:p>
        </w:tc>
      </w:tr>
      <w:tr w:rsidR="00FE387C" w:rsidRPr="00FE387C" w:rsidTr="00FE387C">
        <w:tc>
          <w:tcPr>
            <w:tcW w:w="383" w:type="dxa"/>
            <w:vMerge/>
            <w:shd w:val="clear" w:color="auto" w:fill="auto"/>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b/>
                <w:sz w:val="20"/>
                <w:szCs w:val="20"/>
                <w:lang w:eastAsia="ru-RU"/>
              </w:rPr>
            </w:pPr>
          </w:p>
        </w:tc>
        <w:tc>
          <w:tcPr>
            <w:tcW w:w="1916" w:type="dxa"/>
            <w:vMerge/>
            <w:shd w:val="clear" w:color="auto" w:fill="auto"/>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b/>
                <w:sz w:val="20"/>
                <w:szCs w:val="20"/>
                <w:lang w:eastAsia="ru-RU"/>
              </w:rPr>
            </w:pPr>
          </w:p>
        </w:tc>
        <w:tc>
          <w:tcPr>
            <w:tcW w:w="1883" w:type="dxa"/>
            <w:vMerge/>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p>
        </w:tc>
        <w:tc>
          <w:tcPr>
            <w:tcW w:w="188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proofErr w:type="gramStart"/>
            <w:r w:rsidRPr="00FE387C">
              <w:rPr>
                <w:rFonts w:ascii="Times New Roman" w:eastAsia="Times New Roman" w:hAnsi="Times New Roman" w:cs="Times New Roman"/>
                <w:b/>
                <w:sz w:val="20"/>
                <w:szCs w:val="20"/>
                <w:lang w:eastAsia="ru-RU"/>
              </w:rPr>
              <w:t>кг</w:t>
            </w:r>
            <w:proofErr w:type="gramEnd"/>
            <w:r w:rsidRPr="00FE387C">
              <w:rPr>
                <w:rFonts w:ascii="Times New Roman" w:eastAsia="Times New Roman" w:hAnsi="Times New Roman" w:cs="Times New Roman"/>
                <w:b/>
                <w:sz w:val="20"/>
                <w:szCs w:val="20"/>
                <w:lang w:eastAsia="ru-RU"/>
              </w:rPr>
              <w:t>/год</w:t>
            </w:r>
          </w:p>
        </w:tc>
        <w:tc>
          <w:tcPr>
            <w:tcW w:w="185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куб. м/год</w:t>
            </w:r>
          </w:p>
        </w:tc>
        <w:tc>
          <w:tcPr>
            <w:tcW w:w="1774" w:type="dxa"/>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b/>
                <w:sz w:val="20"/>
                <w:szCs w:val="20"/>
                <w:lang w:eastAsia="ru-RU"/>
              </w:rPr>
            </w:pPr>
            <w:proofErr w:type="gramStart"/>
            <w:r w:rsidRPr="00FE387C">
              <w:rPr>
                <w:rFonts w:ascii="Times New Roman" w:eastAsia="Times New Roman" w:hAnsi="Times New Roman" w:cs="Times New Roman"/>
                <w:b/>
                <w:sz w:val="20"/>
                <w:szCs w:val="20"/>
                <w:lang w:eastAsia="ru-RU"/>
              </w:rPr>
              <w:t>кг</w:t>
            </w:r>
            <w:proofErr w:type="gramEnd"/>
            <w:r w:rsidRPr="00FE387C">
              <w:rPr>
                <w:rFonts w:ascii="Times New Roman" w:eastAsia="Times New Roman" w:hAnsi="Times New Roman" w:cs="Times New Roman"/>
                <w:b/>
                <w:sz w:val="20"/>
                <w:szCs w:val="20"/>
                <w:lang w:eastAsia="ru-RU"/>
              </w:rPr>
              <w:t>/куб. м</w:t>
            </w:r>
          </w:p>
        </w:tc>
      </w:tr>
      <w:tr w:rsidR="00FE387C" w:rsidRPr="00FE387C" w:rsidTr="00FE387C">
        <w:tc>
          <w:tcPr>
            <w:tcW w:w="383"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w:t>
            </w:r>
          </w:p>
        </w:tc>
        <w:tc>
          <w:tcPr>
            <w:tcW w:w="191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883"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 жилого помещения</w:t>
            </w:r>
          </w:p>
        </w:tc>
        <w:tc>
          <w:tcPr>
            <w:tcW w:w="188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13,118</w:t>
            </w:r>
          </w:p>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 учетом крупногабаритных отходов)</w:t>
            </w:r>
          </w:p>
        </w:tc>
        <w:tc>
          <w:tcPr>
            <w:tcW w:w="185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0,0818</w:t>
            </w:r>
          </w:p>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 учетом крупногабаритных отходов)</w:t>
            </w:r>
          </w:p>
        </w:tc>
        <w:tc>
          <w:tcPr>
            <w:tcW w:w="1774" w:type="dxa"/>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160,0</w:t>
            </w:r>
          </w:p>
        </w:tc>
      </w:tr>
      <w:tr w:rsidR="00FE387C" w:rsidRPr="00FE387C" w:rsidTr="00FE387C">
        <w:tc>
          <w:tcPr>
            <w:tcW w:w="383"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w:t>
            </w:r>
          </w:p>
        </w:tc>
        <w:tc>
          <w:tcPr>
            <w:tcW w:w="1916"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883"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человек</w:t>
            </w:r>
          </w:p>
        </w:tc>
        <w:tc>
          <w:tcPr>
            <w:tcW w:w="188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240,097</w:t>
            </w:r>
          </w:p>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 учетом крупногабаритных отходов)</w:t>
            </w:r>
          </w:p>
        </w:tc>
        <w:tc>
          <w:tcPr>
            <w:tcW w:w="185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1,533</w:t>
            </w:r>
          </w:p>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 учетом крупногабаритных отходов)</w:t>
            </w:r>
          </w:p>
        </w:tc>
        <w:tc>
          <w:tcPr>
            <w:tcW w:w="1774" w:type="dxa"/>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157,0</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Нормативы накопления твердых коммунальных отходов в отношении категории объектов, на которых образуются твердые коммунальные отходы, за исключением категорий объектов жилищного фонда Ленинградской области, согласно приказу управления Ленинградской области по организации и контролю деятельности по обращению с отходами от 29 апреля 2020 года № 2, представлены в таблице 3.2.</w:t>
      </w:r>
    </w:p>
    <w:p w:rsidR="00FE387C" w:rsidRPr="002E044C" w:rsidRDefault="00FE387C" w:rsidP="00FE387C">
      <w:pPr>
        <w:keepNext/>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3.2</w:t>
      </w:r>
    </w:p>
    <w:p w:rsidR="00FE387C" w:rsidRPr="002E044C" w:rsidRDefault="00FE387C" w:rsidP="00FE387C">
      <w:pPr>
        <w:keepNext/>
        <w:spacing w:after="0"/>
        <w:jc w:val="center"/>
        <w:rPr>
          <w:rFonts w:ascii="Times New Roman" w:eastAsia="Calibri" w:hAnsi="Times New Roman" w:cs="Times New Roman"/>
        </w:rPr>
      </w:pPr>
      <w:r w:rsidRPr="002E044C">
        <w:rPr>
          <w:rFonts w:ascii="Times New Roman" w:eastAsia="Calibri" w:hAnsi="Times New Roman" w:cs="Times New Roman"/>
        </w:rPr>
        <w:t>Нормативы накопления твердых коммунальных отходов в отношении категории объектов, на которых образуются твердые коммунальные отходы, за исключением категорий объектов жилищного фонда Ленинградской области</w:t>
      </w:r>
    </w:p>
    <w:tbl>
      <w:tblPr>
        <w:tblW w:w="9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739"/>
        <w:gridCol w:w="2080"/>
        <w:gridCol w:w="1208"/>
        <w:gridCol w:w="1232"/>
      </w:tblGrid>
      <w:tr w:rsidR="00FE387C" w:rsidRPr="00FE387C" w:rsidTr="00FE387C">
        <w:trPr>
          <w:trHeight w:val="70"/>
          <w:tblHeader/>
        </w:trPr>
        <w:tc>
          <w:tcPr>
            <w:tcW w:w="534" w:type="dxa"/>
            <w:vMerge w:val="restart"/>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 xml:space="preserve">№ </w:t>
            </w:r>
            <w:proofErr w:type="gramStart"/>
            <w:r w:rsidRPr="00FE387C">
              <w:rPr>
                <w:rFonts w:ascii="Times New Roman" w:eastAsia="Times New Roman" w:hAnsi="Times New Roman" w:cs="Times New Roman"/>
                <w:b/>
                <w:sz w:val="20"/>
                <w:szCs w:val="20"/>
                <w:lang w:eastAsia="ru-RU"/>
              </w:rPr>
              <w:t>п</w:t>
            </w:r>
            <w:proofErr w:type="gramEnd"/>
            <w:r w:rsidRPr="00FE387C">
              <w:rPr>
                <w:rFonts w:ascii="Times New Roman" w:eastAsia="Times New Roman" w:hAnsi="Times New Roman" w:cs="Times New Roman"/>
                <w:b/>
                <w:sz w:val="20"/>
                <w:szCs w:val="20"/>
                <w:lang w:eastAsia="ru-RU"/>
              </w:rPr>
              <w:t>/п</w:t>
            </w:r>
          </w:p>
        </w:tc>
        <w:tc>
          <w:tcPr>
            <w:tcW w:w="4739" w:type="dxa"/>
            <w:vMerge w:val="restart"/>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Наименование категории объекта</w:t>
            </w:r>
          </w:p>
        </w:tc>
        <w:tc>
          <w:tcPr>
            <w:tcW w:w="2080" w:type="dxa"/>
            <w:vMerge w:val="restart"/>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Расчетная единица</w:t>
            </w:r>
          </w:p>
        </w:tc>
        <w:tc>
          <w:tcPr>
            <w:tcW w:w="2440" w:type="dxa"/>
            <w:gridSpan w:val="2"/>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Норматив накопления твердых коммунальных отходов</w:t>
            </w:r>
          </w:p>
        </w:tc>
      </w:tr>
      <w:tr w:rsidR="00FE387C" w:rsidRPr="00FE387C" w:rsidTr="00FE387C">
        <w:trPr>
          <w:tblHeader/>
        </w:trPr>
        <w:tc>
          <w:tcPr>
            <w:tcW w:w="534" w:type="dxa"/>
            <w:vMerge/>
            <w:shd w:val="clear" w:color="auto" w:fill="auto"/>
            <w:tcMar>
              <w:left w:w="28" w:type="dxa"/>
              <w:right w:w="28" w:type="dxa"/>
            </w:tcMar>
            <w:vAlign w:val="center"/>
            <w:hideMark/>
          </w:tcPr>
          <w:p w:rsidR="00FE387C" w:rsidRPr="00FE387C" w:rsidRDefault="00FE387C" w:rsidP="00FE387C">
            <w:pPr>
              <w:keepNext/>
              <w:spacing w:after="0" w:line="240" w:lineRule="auto"/>
              <w:rPr>
                <w:rFonts w:ascii="Times New Roman" w:eastAsia="Times New Roman" w:hAnsi="Times New Roman" w:cs="Times New Roman"/>
                <w:b/>
                <w:sz w:val="20"/>
                <w:szCs w:val="20"/>
                <w:lang w:eastAsia="ru-RU"/>
              </w:rPr>
            </w:pPr>
          </w:p>
        </w:tc>
        <w:tc>
          <w:tcPr>
            <w:tcW w:w="4739" w:type="dxa"/>
            <w:vMerge/>
            <w:shd w:val="clear" w:color="auto" w:fill="auto"/>
            <w:tcMar>
              <w:left w:w="28" w:type="dxa"/>
              <w:right w:w="28" w:type="dxa"/>
            </w:tcMar>
            <w:vAlign w:val="center"/>
            <w:hideMark/>
          </w:tcPr>
          <w:p w:rsidR="00FE387C" w:rsidRPr="00FE387C" w:rsidRDefault="00FE387C" w:rsidP="00FE387C">
            <w:pPr>
              <w:keepNext/>
              <w:spacing w:after="0" w:line="240" w:lineRule="auto"/>
              <w:rPr>
                <w:rFonts w:ascii="Times New Roman" w:eastAsia="Times New Roman" w:hAnsi="Times New Roman" w:cs="Times New Roman"/>
                <w:b/>
                <w:sz w:val="20"/>
                <w:szCs w:val="20"/>
                <w:lang w:eastAsia="ru-RU"/>
              </w:rPr>
            </w:pPr>
          </w:p>
        </w:tc>
        <w:tc>
          <w:tcPr>
            <w:tcW w:w="2080" w:type="dxa"/>
            <w:vMerge/>
            <w:shd w:val="clear" w:color="auto" w:fill="auto"/>
            <w:tcMar>
              <w:left w:w="28" w:type="dxa"/>
              <w:right w:w="28" w:type="dxa"/>
            </w:tcMar>
            <w:vAlign w:val="center"/>
            <w:hideMark/>
          </w:tcPr>
          <w:p w:rsidR="00FE387C" w:rsidRPr="00FE387C" w:rsidRDefault="00FE387C" w:rsidP="00FE387C">
            <w:pPr>
              <w:keepNext/>
              <w:spacing w:after="0" w:line="240" w:lineRule="auto"/>
              <w:rPr>
                <w:rFonts w:ascii="Times New Roman" w:eastAsia="Times New Roman" w:hAnsi="Times New Roman" w:cs="Times New Roman"/>
                <w:b/>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proofErr w:type="gramStart"/>
            <w:r w:rsidRPr="00FE387C">
              <w:rPr>
                <w:rFonts w:ascii="Times New Roman" w:eastAsia="Times New Roman" w:hAnsi="Times New Roman" w:cs="Times New Roman"/>
                <w:b/>
                <w:sz w:val="20"/>
                <w:szCs w:val="20"/>
                <w:lang w:eastAsia="ru-RU"/>
              </w:rPr>
              <w:t>кг</w:t>
            </w:r>
            <w:proofErr w:type="gramEnd"/>
            <w:r w:rsidRPr="00FE387C">
              <w:rPr>
                <w:rFonts w:ascii="Times New Roman" w:eastAsia="Times New Roman" w:hAnsi="Times New Roman" w:cs="Times New Roman"/>
                <w:b/>
                <w:sz w:val="20"/>
                <w:szCs w:val="20"/>
                <w:lang w:eastAsia="ru-RU"/>
              </w:rPr>
              <w:t>/год</w:t>
            </w:r>
          </w:p>
        </w:tc>
        <w:tc>
          <w:tcPr>
            <w:tcW w:w="1232" w:type="dxa"/>
            <w:shd w:val="clear" w:color="auto" w:fill="auto"/>
            <w:tcMar>
              <w:left w:w="28" w:type="dxa"/>
              <w:right w:w="28" w:type="dxa"/>
            </w:tcMar>
            <w:vAlign w:val="center"/>
            <w:hideMark/>
          </w:tcPr>
          <w:p w:rsidR="00FE387C" w:rsidRPr="00FE387C" w:rsidRDefault="00FE387C" w:rsidP="00FE387C">
            <w:pPr>
              <w:keepNext/>
              <w:spacing w:after="0" w:line="240" w:lineRule="auto"/>
              <w:jc w:val="center"/>
              <w:textAlignment w:val="baseline"/>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szCs w:val="20"/>
                <w:lang w:eastAsia="ru-RU"/>
              </w:rPr>
              <w:t>куб. м/год</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Административные здания и учреждения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Административные учреждения (отдельно стоящие здания), архивы, музеи, библиотеки</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сотрудник</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90,81</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0,88</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1.2.</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Офисы, служебные помещения, банки (расположенные во встроенных помещениях)</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43,87</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0,46</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торговли</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Продовольственный магазин, магазин алкогольной продукции</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131,04</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1,35</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2.2.</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Промтоварный магазин, аптеки</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68,18</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0,65</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2.3.</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Супермаркет (универмаг), магазин смешанной торговли (универсам)</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кв. м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152,00</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1,41</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транспортной инфраструктуры</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Железнодорожные и автовокзалы</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пассажир</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152,21</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0,39</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3.2.</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Автомастерские, шиномонтажная мастерская, станция технического обслуживания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кв. метр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102,20</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0,62</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3.3.</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Автомойки, автозаправочные станции</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машино</w:t>
            </w:r>
            <w:proofErr w:type="spellEnd"/>
            <w:r w:rsidRPr="00FE387C">
              <w:rPr>
                <w:rFonts w:ascii="Times New Roman" w:eastAsia="Times New Roman" w:hAnsi="Times New Roman" w:cs="Times New Roman"/>
                <w:sz w:val="20"/>
                <w:szCs w:val="20"/>
                <w:lang w:eastAsia="ru-RU"/>
              </w:rPr>
              <w:t>-место</w:t>
            </w:r>
          </w:p>
        </w:tc>
        <w:tc>
          <w:tcPr>
            <w:tcW w:w="1208"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2241,83</w:t>
            </w:r>
          </w:p>
        </w:tc>
        <w:tc>
          <w:tcPr>
            <w:tcW w:w="1232"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12,00</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3.4.</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Автостоянки, парковки</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машино</w:t>
            </w:r>
            <w:proofErr w:type="spellEnd"/>
            <w:r w:rsidRPr="00FE387C">
              <w:rPr>
                <w:rFonts w:ascii="Times New Roman" w:eastAsia="Times New Roman" w:hAnsi="Times New Roman" w:cs="Times New Roman"/>
                <w:sz w:val="20"/>
                <w:szCs w:val="20"/>
                <w:lang w:eastAsia="ru-RU"/>
              </w:rPr>
              <w:t>-место</w:t>
            </w:r>
          </w:p>
        </w:tc>
        <w:tc>
          <w:tcPr>
            <w:tcW w:w="1208"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28,47</w:t>
            </w:r>
          </w:p>
        </w:tc>
        <w:tc>
          <w:tcPr>
            <w:tcW w:w="1232"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0,22</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Дошкольные и учебные заведения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Дошкольное образовательное учреждение</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учащийся</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164,18</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0,70</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4.2.</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Общеобразовательное учреждение, учреждение начального и среднего профессионального образования, высшего профессионального и послевузовского образования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учащийся</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80,23</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0,34</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4.3.</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Учреждение дополнительного образования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учащийся</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21,35</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0,19</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4.4.</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Детские дома, интернаты</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учащийся</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240,46</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1,00</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Культурно-развлекательные, спортивные учреждения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Дворцы культуры, клубы, кинотеатры, концертные залы, театры, стадионы</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место</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52,74</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0,26</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5.2.</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Пансионаты, дома отдыха, туристические базы, спортивные залы, бассейны</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64,90</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0,38</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lastRenderedPageBreak/>
              <w:t>6.</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общественного питания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Кафе, рестораны, бары, закусочные, столовые</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89,72</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0,46</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службы быта</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Гостиницы</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место</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274,04</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1,80</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7.2.</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Парикмахерские, косметические салоны, салоны красоты</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53,84</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0,61</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7.3.</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Бани, сауны</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42,45</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0,44</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7.4.</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proofErr w:type="gramStart"/>
            <w:r w:rsidRPr="00FE387C">
              <w:rPr>
                <w:rFonts w:ascii="Times New Roman" w:eastAsia="Times New Roman" w:hAnsi="Times New Roman" w:cs="Times New Roman"/>
                <w:sz w:val="20"/>
                <w:szCs w:val="20"/>
                <w:lang w:eastAsia="ru-RU"/>
              </w:rPr>
              <w:t>Мастерские по ремонту одежды, обуви, ключей, часов; мастерские по ремонту бытовой, компьютерной техники; химчистки, прачечные; ателье</w:t>
            </w:r>
            <w:proofErr w:type="gramEnd"/>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40,52</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0,59</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8.</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Предприятия в сфере похоронных услуг (кладбища)</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га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8606,99</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46,06</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9.</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Некоммерческие объединения граждан</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9.1.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Садоводческие кооперативы, садово-огородные товарищества</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участок</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493,48</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2,14</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10.</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Учреждения здравоохранения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10.1.</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Медицинские центры, центры здоровья</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кв. метр общей площади</w:t>
            </w:r>
          </w:p>
        </w:tc>
        <w:tc>
          <w:tcPr>
            <w:tcW w:w="1208"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79,57</w:t>
            </w:r>
          </w:p>
        </w:tc>
        <w:tc>
          <w:tcPr>
            <w:tcW w:w="1232"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0,47</w:t>
            </w:r>
          </w:p>
        </w:tc>
      </w:tr>
      <w:tr w:rsidR="00FE387C" w:rsidRPr="00FE387C" w:rsidTr="00FE387C">
        <w:tc>
          <w:tcPr>
            <w:tcW w:w="534"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10.2.</w:t>
            </w:r>
          </w:p>
        </w:tc>
        <w:tc>
          <w:tcPr>
            <w:tcW w:w="4739" w:type="dxa"/>
            <w:shd w:val="clear" w:color="auto" w:fill="auto"/>
            <w:tcMar>
              <w:left w:w="28" w:type="dxa"/>
              <w:right w:w="28" w:type="dxa"/>
            </w:tcMar>
            <w:vAlign w:val="center"/>
            <w:hideMark/>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Больницы, санатории</w:t>
            </w:r>
          </w:p>
        </w:tc>
        <w:tc>
          <w:tcPr>
            <w:tcW w:w="2080" w:type="dxa"/>
            <w:shd w:val="clear" w:color="auto" w:fill="auto"/>
            <w:tcMar>
              <w:left w:w="28" w:type="dxa"/>
              <w:right w:w="28" w:type="dxa"/>
            </w:tcMar>
            <w:vAlign w:val="center"/>
            <w:hideMark/>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койко-место</w:t>
            </w:r>
          </w:p>
        </w:tc>
        <w:tc>
          <w:tcPr>
            <w:tcW w:w="1208"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120,74</w:t>
            </w:r>
          </w:p>
        </w:tc>
        <w:tc>
          <w:tcPr>
            <w:tcW w:w="1232"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0,75</w:t>
            </w:r>
          </w:p>
        </w:tc>
      </w:tr>
      <w:tr w:rsidR="00FE387C" w:rsidRPr="00FE387C" w:rsidTr="00FE387C">
        <w:tc>
          <w:tcPr>
            <w:tcW w:w="534"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10.3.</w:t>
            </w:r>
          </w:p>
        </w:tc>
        <w:tc>
          <w:tcPr>
            <w:tcW w:w="4739"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Поликлиники, амбулатории</w:t>
            </w:r>
          </w:p>
        </w:tc>
        <w:tc>
          <w:tcPr>
            <w:tcW w:w="2080"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посещение в день</w:t>
            </w:r>
          </w:p>
        </w:tc>
        <w:tc>
          <w:tcPr>
            <w:tcW w:w="1208"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25,00</w:t>
            </w:r>
          </w:p>
        </w:tc>
        <w:tc>
          <w:tcPr>
            <w:tcW w:w="1232"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0,25</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sz w:val="20"/>
          <w:szCs w:val="20"/>
        </w:rPr>
      </w:pPr>
      <w:r w:rsidRPr="002E044C">
        <w:rPr>
          <w:rFonts w:ascii="Times New Roman" w:eastAsia="Calibri" w:hAnsi="Times New Roman" w:cs="Times New Roman"/>
          <w:sz w:val="20"/>
          <w:szCs w:val="20"/>
        </w:rPr>
        <w:t xml:space="preserve">В таблице 3.3 приведен расчет ориентировочных объемов образования твердых коммунальных отходов на территории </w:t>
      </w:r>
      <w:proofErr w:type="spellStart"/>
      <w:r w:rsidRPr="002E044C">
        <w:rPr>
          <w:rFonts w:ascii="Times New Roman" w:eastAsia="Calibri" w:hAnsi="Times New Roman" w:cs="Times New Roman"/>
          <w:sz w:val="20"/>
          <w:szCs w:val="20"/>
        </w:rPr>
        <w:t>Шапкинского</w:t>
      </w:r>
      <w:proofErr w:type="spellEnd"/>
      <w:r w:rsidRPr="002E044C">
        <w:rPr>
          <w:rFonts w:ascii="Times New Roman" w:eastAsia="Calibri" w:hAnsi="Times New Roman" w:cs="Times New Roman"/>
          <w:sz w:val="20"/>
          <w:szCs w:val="20"/>
        </w:rPr>
        <w:t xml:space="preserve"> сельского поселения. </w:t>
      </w:r>
    </w:p>
    <w:p w:rsidR="00FE387C" w:rsidRPr="002E044C" w:rsidRDefault="00FE387C" w:rsidP="00FE387C">
      <w:pPr>
        <w:keepNext/>
        <w:spacing w:after="0"/>
        <w:ind w:firstLine="567"/>
        <w:jc w:val="right"/>
        <w:rPr>
          <w:rFonts w:ascii="Times New Roman" w:eastAsia="Calibri" w:hAnsi="Times New Roman" w:cs="Times New Roman"/>
          <w:sz w:val="20"/>
          <w:szCs w:val="20"/>
        </w:rPr>
      </w:pPr>
      <w:r w:rsidRPr="002E044C">
        <w:rPr>
          <w:rFonts w:ascii="Times New Roman" w:eastAsia="Calibri" w:hAnsi="Times New Roman" w:cs="Times New Roman"/>
          <w:sz w:val="20"/>
          <w:szCs w:val="20"/>
        </w:rPr>
        <w:t xml:space="preserve">Таблица 3.3 </w:t>
      </w:r>
    </w:p>
    <w:p w:rsidR="00FE387C" w:rsidRPr="002E044C" w:rsidRDefault="00FE387C" w:rsidP="00FE387C">
      <w:pPr>
        <w:keepNext/>
        <w:spacing w:after="0"/>
        <w:jc w:val="center"/>
        <w:rPr>
          <w:rFonts w:ascii="Times New Roman" w:eastAsia="Calibri" w:hAnsi="Times New Roman" w:cs="Times New Roman"/>
          <w:sz w:val="20"/>
          <w:szCs w:val="20"/>
        </w:rPr>
      </w:pPr>
      <w:r w:rsidRPr="002E044C">
        <w:rPr>
          <w:rFonts w:ascii="Times New Roman" w:eastAsia="Calibri" w:hAnsi="Times New Roman" w:cs="Times New Roman"/>
          <w:sz w:val="20"/>
          <w:szCs w:val="20"/>
        </w:rPr>
        <w:t xml:space="preserve">Ориентировочные объемы образования ТКО на территории </w:t>
      </w:r>
      <w:proofErr w:type="spellStart"/>
      <w:r w:rsidRPr="002E044C">
        <w:rPr>
          <w:rFonts w:ascii="Times New Roman" w:eastAsia="Calibri" w:hAnsi="Times New Roman" w:cs="Times New Roman"/>
          <w:sz w:val="20"/>
          <w:szCs w:val="20"/>
        </w:rPr>
        <w:t>Шапкинского</w:t>
      </w:r>
      <w:proofErr w:type="spellEnd"/>
      <w:r w:rsidRPr="002E044C">
        <w:rPr>
          <w:rFonts w:ascii="Times New Roman" w:eastAsia="Calibri" w:hAnsi="Times New Roman" w:cs="Times New Roman"/>
          <w:sz w:val="20"/>
          <w:szCs w:val="20"/>
        </w:rPr>
        <w:t xml:space="preserve"> сельского поселения</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2"/>
        <w:gridCol w:w="2075"/>
        <w:gridCol w:w="1134"/>
        <w:gridCol w:w="1559"/>
        <w:gridCol w:w="1440"/>
      </w:tblGrid>
      <w:tr w:rsidR="00FE387C" w:rsidRPr="00FE387C" w:rsidTr="00FE387C">
        <w:trPr>
          <w:trHeight w:val="20"/>
          <w:tblHeader/>
        </w:trPr>
        <w:tc>
          <w:tcPr>
            <w:tcW w:w="3482" w:type="dxa"/>
            <w:shd w:val="clear" w:color="auto" w:fill="auto"/>
            <w:tcMar>
              <w:left w:w="28" w:type="dxa"/>
              <w:right w:w="28" w:type="dxa"/>
            </w:tcMar>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Объект</w:t>
            </w:r>
          </w:p>
        </w:tc>
        <w:tc>
          <w:tcPr>
            <w:tcW w:w="2075" w:type="dxa"/>
            <w:tcMar>
              <w:left w:w="28" w:type="dxa"/>
              <w:right w:w="28" w:type="dxa"/>
            </w:tcMar>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Расчетная единица</w:t>
            </w:r>
          </w:p>
        </w:tc>
        <w:tc>
          <w:tcPr>
            <w:tcW w:w="1134" w:type="dxa"/>
            <w:shd w:val="clear" w:color="auto" w:fill="auto"/>
            <w:tcMar>
              <w:left w:w="28" w:type="dxa"/>
              <w:right w:w="28" w:type="dxa"/>
            </w:tcMar>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Кол-во ед. изм.</w:t>
            </w:r>
          </w:p>
        </w:tc>
        <w:tc>
          <w:tcPr>
            <w:tcW w:w="1559" w:type="dxa"/>
            <w:tcMar>
              <w:left w:w="28" w:type="dxa"/>
              <w:right w:w="28" w:type="dxa"/>
            </w:tcMar>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Норма накопления ТКО, м</w:t>
            </w:r>
            <w:r w:rsidRPr="00FE387C">
              <w:rPr>
                <w:rFonts w:ascii="Times New Roman" w:eastAsia="Calibri" w:hAnsi="Times New Roman" w:cs="Times New Roman"/>
                <w:b/>
                <w:sz w:val="20"/>
                <w:szCs w:val="20"/>
                <w:vertAlign w:val="superscript"/>
              </w:rPr>
              <w:t>3</w:t>
            </w:r>
            <w:r w:rsidRPr="00FE387C">
              <w:rPr>
                <w:rFonts w:ascii="Times New Roman" w:eastAsia="Calibri" w:hAnsi="Times New Roman" w:cs="Times New Roman"/>
                <w:b/>
                <w:sz w:val="20"/>
                <w:szCs w:val="20"/>
              </w:rPr>
              <w:t>/год</w:t>
            </w:r>
          </w:p>
        </w:tc>
        <w:tc>
          <w:tcPr>
            <w:tcW w:w="1440" w:type="dxa"/>
            <w:tcMar>
              <w:left w:w="28" w:type="dxa"/>
              <w:right w:w="28" w:type="dxa"/>
            </w:tcMar>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Объем образования ТКО, м</w:t>
            </w:r>
            <w:r w:rsidRPr="00FE387C">
              <w:rPr>
                <w:rFonts w:ascii="Times New Roman" w:eastAsia="Calibri" w:hAnsi="Times New Roman" w:cs="Times New Roman"/>
                <w:b/>
                <w:sz w:val="20"/>
                <w:szCs w:val="20"/>
                <w:vertAlign w:val="superscript"/>
              </w:rPr>
              <w:t>3</w:t>
            </w:r>
            <w:r w:rsidRPr="00FE387C">
              <w:rPr>
                <w:rFonts w:ascii="Times New Roman" w:eastAsia="Calibri" w:hAnsi="Times New Roman" w:cs="Times New Roman"/>
                <w:b/>
                <w:sz w:val="20"/>
                <w:szCs w:val="20"/>
              </w:rPr>
              <w:t>/год</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1. Жилой фонд</w:t>
            </w:r>
          </w:p>
        </w:tc>
        <w:tc>
          <w:tcPr>
            <w:tcW w:w="2075"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 многоквартирные дома</w:t>
            </w:r>
          </w:p>
        </w:tc>
        <w:tc>
          <w:tcPr>
            <w:tcW w:w="2075" w:type="dxa"/>
            <w:tcMar>
              <w:left w:w="28" w:type="dxa"/>
              <w:right w:w="28" w:type="dxa"/>
            </w:tcMar>
            <w:vAlign w:val="center"/>
          </w:tcPr>
          <w:p w:rsidR="00FE387C" w:rsidRPr="00FE387C" w:rsidRDefault="00FE387C" w:rsidP="00FE387C">
            <w:pPr>
              <w:spacing w:after="0"/>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 xml:space="preserve">1 </w:t>
            </w:r>
            <w:proofErr w:type="spellStart"/>
            <w:r w:rsidRPr="00FE387C">
              <w:rPr>
                <w:rFonts w:ascii="Times New Roman" w:eastAsia="Times New Roman" w:hAnsi="Times New Roman" w:cs="Times New Roman"/>
                <w:sz w:val="20"/>
              </w:rPr>
              <w:t>кв</w:t>
            </w:r>
            <w:proofErr w:type="gramStart"/>
            <w:r w:rsidRPr="00FE387C">
              <w:rPr>
                <w:rFonts w:ascii="Times New Roman" w:eastAsia="Times New Roman" w:hAnsi="Times New Roman" w:cs="Times New Roman"/>
                <w:sz w:val="20"/>
              </w:rPr>
              <w:t>.м</w:t>
            </w:r>
            <w:proofErr w:type="spellEnd"/>
            <w:proofErr w:type="gramEnd"/>
            <w:r w:rsidRPr="00FE387C">
              <w:rPr>
                <w:rFonts w:ascii="Times New Roman" w:eastAsia="Times New Roman" w:hAnsi="Times New Roman" w:cs="Times New Roman"/>
                <w:sz w:val="20"/>
              </w:rPr>
              <w:t xml:space="preserve"> общей площади жилого помещения</w:t>
            </w: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rPr>
              <w:t>5630,8</w:t>
            </w:r>
          </w:p>
        </w:tc>
        <w:tc>
          <w:tcPr>
            <w:tcW w:w="1559"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0,0818</w:t>
            </w:r>
          </w:p>
          <w:p w:rsidR="00FE387C" w:rsidRPr="00FE387C" w:rsidRDefault="00FE387C" w:rsidP="00FE387C">
            <w:pPr>
              <w:spacing w:after="0" w:line="240" w:lineRule="auto"/>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(с учетом крупногабаритных отходов)</w:t>
            </w: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460,60</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jc w:val="both"/>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индивидуальные жилые дома</w:t>
            </w:r>
          </w:p>
        </w:tc>
        <w:tc>
          <w:tcPr>
            <w:tcW w:w="2075"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человек</w:t>
            </w: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3343</w:t>
            </w:r>
          </w:p>
        </w:tc>
        <w:tc>
          <w:tcPr>
            <w:tcW w:w="1559"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1,533</w:t>
            </w:r>
          </w:p>
          <w:p w:rsidR="00FE387C" w:rsidRPr="00FE387C" w:rsidRDefault="00FE387C" w:rsidP="00FE387C">
            <w:pPr>
              <w:spacing w:after="0" w:line="240" w:lineRule="auto"/>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(с учетом крупногабаритных отходов)</w:t>
            </w: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5124,82</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Calibri" w:hAnsi="Times New Roman" w:cs="Times New Roman"/>
                <w:sz w:val="20"/>
                <w:szCs w:val="20"/>
              </w:rPr>
            </w:pPr>
            <w:r w:rsidRPr="00FE387C">
              <w:rPr>
                <w:rFonts w:ascii="Times New Roman" w:eastAsia="Times New Roman" w:hAnsi="Times New Roman" w:cs="Times New Roman"/>
                <w:sz w:val="20"/>
                <w:szCs w:val="20"/>
                <w:lang w:eastAsia="ru-RU"/>
              </w:rPr>
              <w:t>2.Административные здания и учреждения</w:t>
            </w:r>
          </w:p>
        </w:tc>
        <w:tc>
          <w:tcPr>
            <w:tcW w:w="2075"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административные учреждения (отдельно стоящие здания), архивы, музеи, библиотеки</w:t>
            </w:r>
          </w:p>
        </w:tc>
        <w:tc>
          <w:tcPr>
            <w:tcW w:w="2075"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сотрудник</w:t>
            </w: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9</w:t>
            </w:r>
          </w:p>
        </w:tc>
        <w:tc>
          <w:tcPr>
            <w:tcW w:w="1559"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0,88</w:t>
            </w: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7,92</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 Предприятия торговли</w:t>
            </w:r>
          </w:p>
        </w:tc>
        <w:tc>
          <w:tcPr>
            <w:tcW w:w="2075"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 </w:t>
            </w:r>
            <w:r w:rsidRPr="00FE387C">
              <w:rPr>
                <w:rFonts w:ascii="Times New Roman" w:eastAsia="Times New Roman" w:hAnsi="Times New Roman" w:cs="Times New Roman"/>
                <w:sz w:val="20"/>
              </w:rPr>
              <w:t>Супермаркет (универмаг), магазин смешанной торговли (универсам)</w:t>
            </w:r>
          </w:p>
        </w:tc>
        <w:tc>
          <w:tcPr>
            <w:tcW w:w="2075"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xml:space="preserve">1 </w:t>
            </w:r>
            <w:proofErr w:type="spellStart"/>
            <w:r w:rsidRPr="00FE387C">
              <w:rPr>
                <w:rFonts w:ascii="Times New Roman" w:eastAsia="Times New Roman" w:hAnsi="Times New Roman" w:cs="Times New Roman"/>
                <w:sz w:val="20"/>
                <w:szCs w:val="20"/>
                <w:lang w:eastAsia="ru-RU"/>
              </w:rPr>
              <w:t>кв</w:t>
            </w:r>
            <w:proofErr w:type="gramStart"/>
            <w:r w:rsidRPr="00FE387C">
              <w:rPr>
                <w:rFonts w:ascii="Times New Roman" w:eastAsia="Times New Roman" w:hAnsi="Times New Roman" w:cs="Times New Roman"/>
                <w:sz w:val="20"/>
                <w:szCs w:val="20"/>
                <w:lang w:eastAsia="ru-RU"/>
              </w:rPr>
              <w:t>.м</w:t>
            </w:r>
            <w:proofErr w:type="spellEnd"/>
            <w:proofErr w:type="gramEnd"/>
            <w:r w:rsidRPr="00FE387C">
              <w:rPr>
                <w:rFonts w:ascii="Times New Roman" w:eastAsia="Times New Roman" w:hAnsi="Times New Roman" w:cs="Times New Roman"/>
                <w:sz w:val="20"/>
                <w:szCs w:val="20"/>
                <w:lang w:eastAsia="ru-RU"/>
              </w:rPr>
              <w:t xml:space="preserve"> общей площади</w:t>
            </w: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784</w:t>
            </w:r>
          </w:p>
        </w:tc>
        <w:tc>
          <w:tcPr>
            <w:tcW w:w="1559"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1,41</w:t>
            </w: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1105,44</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4. Культурно-развлекательные, спортивные учреждения</w:t>
            </w:r>
          </w:p>
        </w:tc>
        <w:tc>
          <w:tcPr>
            <w:tcW w:w="2075" w:type="dxa"/>
            <w:tcMar>
              <w:left w:w="28" w:type="dxa"/>
              <w:right w:w="28" w:type="dxa"/>
            </w:tcMar>
            <w:vAlign w:val="center"/>
          </w:tcPr>
          <w:p w:rsidR="00FE387C" w:rsidRPr="00FE387C" w:rsidRDefault="00FE387C" w:rsidP="00FE387C">
            <w:pPr>
              <w:spacing w:after="0"/>
              <w:textAlignment w:val="baseline"/>
              <w:rPr>
                <w:rFonts w:ascii="Times New Roman" w:eastAsia="Times New Roman" w:hAnsi="Times New Roman" w:cs="Times New Roman"/>
                <w:sz w:val="20"/>
              </w:rPr>
            </w:pPr>
          </w:p>
        </w:tc>
        <w:tc>
          <w:tcPr>
            <w:tcW w:w="1134" w:type="dxa"/>
            <w:shd w:val="clear" w:color="auto" w:fill="auto"/>
            <w:tcMar>
              <w:left w:w="28" w:type="dxa"/>
              <w:right w:w="28" w:type="dxa"/>
            </w:tcMar>
            <w:vAlign w:val="center"/>
          </w:tcPr>
          <w:p w:rsidR="00FE387C" w:rsidRPr="00FE387C" w:rsidRDefault="00FE387C" w:rsidP="00FE387C">
            <w:pPr>
              <w:spacing w:after="0"/>
              <w:rPr>
                <w:rFonts w:ascii="Times New Roman" w:eastAsia="Times New Roman" w:hAnsi="Times New Roman" w:cs="Times New Roman"/>
                <w:sz w:val="20"/>
              </w:rPr>
            </w:pPr>
          </w:p>
        </w:tc>
        <w:tc>
          <w:tcPr>
            <w:tcW w:w="1559" w:type="dxa"/>
            <w:tcMar>
              <w:left w:w="28" w:type="dxa"/>
              <w:right w:w="28" w:type="dxa"/>
            </w:tcMar>
            <w:vAlign w:val="center"/>
          </w:tcPr>
          <w:p w:rsidR="00FE387C" w:rsidRPr="00FE387C" w:rsidRDefault="00FE387C" w:rsidP="00FE387C">
            <w:pPr>
              <w:spacing w:after="0"/>
              <w:rPr>
                <w:rFonts w:ascii="Times New Roman" w:eastAsia="Times New Roman" w:hAnsi="Times New Roman" w:cs="Times New Roman"/>
                <w:sz w:val="20"/>
              </w:rPr>
            </w:pP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 Пансионаты, дома отдыха, туристические базы, спортивные залы, бассейны</w:t>
            </w:r>
          </w:p>
        </w:tc>
        <w:tc>
          <w:tcPr>
            <w:tcW w:w="2075" w:type="dxa"/>
            <w:tcMar>
              <w:left w:w="28" w:type="dxa"/>
              <w:right w:w="28" w:type="dxa"/>
            </w:tcMar>
            <w:vAlign w:val="center"/>
          </w:tcPr>
          <w:p w:rsidR="00FE387C" w:rsidRPr="00FE387C" w:rsidRDefault="00FE387C" w:rsidP="00FE387C">
            <w:pPr>
              <w:spacing w:after="0"/>
              <w:jc w:val="center"/>
              <w:textAlignment w:val="baseline"/>
              <w:rPr>
                <w:rFonts w:ascii="Times New Roman" w:eastAsia="Times New Roman" w:hAnsi="Times New Roman" w:cs="Times New Roman"/>
                <w:sz w:val="20"/>
              </w:rPr>
            </w:pPr>
            <w:proofErr w:type="spellStart"/>
            <w:r w:rsidRPr="00FE387C">
              <w:rPr>
                <w:rFonts w:ascii="Times New Roman" w:eastAsia="Times New Roman" w:hAnsi="Times New Roman" w:cs="Times New Roman"/>
                <w:sz w:val="20"/>
              </w:rPr>
              <w:t>кв</w:t>
            </w:r>
            <w:proofErr w:type="gramStart"/>
            <w:r w:rsidRPr="00FE387C">
              <w:rPr>
                <w:rFonts w:ascii="Times New Roman" w:eastAsia="Times New Roman" w:hAnsi="Times New Roman" w:cs="Times New Roman"/>
                <w:sz w:val="20"/>
              </w:rPr>
              <w:t>.м</w:t>
            </w:r>
            <w:proofErr w:type="spellEnd"/>
            <w:proofErr w:type="gramEnd"/>
            <w:r w:rsidRPr="00FE387C">
              <w:rPr>
                <w:rFonts w:ascii="Times New Roman" w:eastAsia="Times New Roman" w:hAnsi="Times New Roman" w:cs="Times New Roman"/>
                <w:sz w:val="20"/>
              </w:rPr>
              <w:t xml:space="preserve"> общей площади</w:t>
            </w:r>
          </w:p>
        </w:tc>
        <w:tc>
          <w:tcPr>
            <w:tcW w:w="1134" w:type="dxa"/>
            <w:shd w:val="clear" w:color="auto" w:fill="auto"/>
            <w:tcMar>
              <w:left w:w="28" w:type="dxa"/>
              <w:right w:w="28" w:type="dxa"/>
            </w:tcMar>
            <w:vAlign w:val="center"/>
          </w:tcPr>
          <w:p w:rsidR="00FE387C" w:rsidRPr="00FE387C" w:rsidRDefault="00FE387C" w:rsidP="00FE387C">
            <w:pPr>
              <w:spacing w:after="0"/>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данные отсутствуют</w:t>
            </w:r>
          </w:p>
        </w:tc>
        <w:tc>
          <w:tcPr>
            <w:tcW w:w="1559" w:type="dxa"/>
            <w:tcMar>
              <w:left w:w="28" w:type="dxa"/>
              <w:right w:w="28" w:type="dxa"/>
            </w:tcMar>
            <w:vAlign w:val="center"/>
          </w:tcPr>
          <w:p w:rsidR="00FE387C" w:rsidRPr="00FE387C" w:rsidRDefault="00FE387C" w:rsidP="00FE387C">
            <w:pPr>
              <w:spacing w:after="0"/>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0,38</w:t>
            </w: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5. Предприятия в сфере похоронных услуг (кладбища)</w:t>
            </w:r>
          </w:p>
        </w:tc>
        <w:tc>
          <w:tcPr>
            <w:tcW w:w="2075" w:type="dxa"/>
            <w:tcMar>
              <w:left w:w="28" w:type="dxa"/>
              <w:right w:w="28" w:type="dxa"/>
            </w:tcMar>
            <w:vAlign w:val="center"/>
          </w:tcPr>
          <w:p w:rsidR="00FE387C" w:rsidRPr="00FE387C" w:rsidRDefault="00FE387C" w:rsidP="00FE387C">
            <w:pPr>
              <w:spacing w:after="0"/>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1 га общей площади</w:t>
            </w: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10,5</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46,06</w:t>
            </w: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483,63</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6. Некоммерческие объединения граждан</w:t>
            </w:r>
          </w:p>
        </w:tc>
        <w:tc>
          <w:tcPr>
            <w:tcW w:w="2075" w:type="dxa"/>
            <w:tcMar>
              <w:left w:w="28" w:type="dxa"/>
              <w:right w:w="28" w:type="dxa"/>
            </w:tcMar>
            <w:vAlign w:val="center"/>
          </w:tcPr>
          <w:p w:rsidR="00FE387C" w:rsidRPr="00FE387C" w:rsidRDefault="00FE387C" w:rsidP="00FE387C">
            <w:pPr>
              <w:spacing w:after="0"/>
              <w:rPr>
                <w:rFonts w:ascii="Times New Roman" w:eastAsia="Times New Roman" w:hAnsi="Times New Roman" w:cs="Times New Roman"/>
                <w:sz w:val="20"/>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559"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 Садоводческие кооперативы, садово-огородные товарищества</w:t>
            </w:r>
          </w:p>
        </w:tc>
        <w:tc>
          <w:tcPr>
            <w:tcW w:w="2075" w:type="dxa"/>
            <w:tcMar>
              <w:left w:w="28" w:type="dxa"/>
              <w:right w:w="28" w:type="dxa"/>
            </w:tcMar>
            <w:vAlign w:val="center"/>
          </w:tcPr>
          <w:p w:rsidR="00FE387C" w:rsidRPr="00FE387C" w:rsidRDefault="00FE387C" w:rsidP="00FE387C">
            <w:pPr>
              <w:spacing w:after="0"/>
              <w:jc w:val="center"/>
              <w:textAlignment w:val="baseline"/>
              <w:rPr>
                <w:rFonts w:ascii="Times New Roman" w:eastAsia="Times New Roman" w:hAnsi="Times New Roman" w:cs="Times New Roman"/>
                <w:sz w:val="20"/>
              </w:rPr>
            </w:pPr>
            <w:r w:rsidRPr="00FE387C">
              <w:rPr>
                <w:rFonts w:ascii="Times New Roman" w:eastAsia="Times New Roman" w:hAnsi="Times New Roman" w:cs="Times New Roman"/>
                <w:sz w:val="20"/>
              </w:rPr>
              <w:t>1 участок</w:t>
            </w: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rPr>
              <w:t>данные отсутствуют</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2,14</w:t>
            </w: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7.Учреждения здравоохранения</w:t>
            </w:r>
          </w:p>
        </w:tc>
        <w:tc>
          <w:tcPr>
            <w:tcW w:w="2075" w:type="dxa"/>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559" w:type="dxa"/>
            <w:tcMar>
              <w:left w:w="28" w:type="dxa"/>
              <w:right w:w="28" w:type="dxa"/>
            </w:tcMar>
            <w:vAlign w:val="center"/>
          </w:tcPr>
          <w:p w:rsidR="00FE387C" w:rsidRPr="00FE387C" w:rsidRDefault="00FE387C" w:rsidP="00FE387C">
            <w:pPr>
              <w:spacing w:after="0" w:line="240" w:lineRule="auto"/>
              <w:rPr>
                <w:rFonts w:ascii="Times New Roman" w:eastAsia="Times New Roman" w:hAnsi="Times New Roman" w:cs="Times New Roman"/>
                <w:sz w:val="20"/>
                <w:szCs w:val="20"/>
                <w:lang w:eastAsia="ru-RU"/>
              </w:rPr>
            </w:pP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 поликлиники, амбулатории, ФАП</w:t>
            </w:r>
          </w:p>
        </w:tc>
        <w:tc>
          <w:tcPr>
            <w:tcW w:w="2075"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 посещение в день</w:t>
            </w: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60</w:t>
            </w:r>
          </w:p>
        </w:tc>
        <w:tc>
          <w:tcPr>
            <w:tcW w:w="1559" w:type="dxa"/>
            <w:tcMar>
              <w:left w:w="28" w:type="dxa"/>
              <w:right w:w="28" w:type="dxa"/>
            </w:tcMar>
            <w:vAlign w:val="center"/>
          </w:tcPr>
          <w:p w:rsidR="00FE387C" w:rsidRPr="00FE387C" w:rsidRDefault="00FE387C" w:rsidP="00FE387C">
            <w:pPr>
              <w:spacing w:after="0" w:line="240" w:lineRule="auto"/>
              <w:jc w:val="center"/>
              <w:textAlignment w:val="baseline"/>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0,25</w:t>
            </w: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15,00</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jc w:val="both"/>
              <w:rPr>
                <w:rFonts w:ascii="Times New Roman" w:eastAsia="Calibri" w:hAnsi="Times New Roman" w:cs="Times New Roman"/>
                <w:b/>
                <w:sz w:val="20"/>
                <w:szCs w:val="20"/>
              </w:rPr>
            </w:pPr>
            <w:r w:rsidRPr="00FE387C">
              <w:rPr>
                <w:rFonts w:ascii="Times New Roman" w:eastAsia="Calibri" w:hAnsi="Times New Roman" w:cs="Times New Roman"/>
                <w:b/>
                <w:sz w:val="20"/>
                <w:szCs w:val="20"/>
              </w:rPr>
              <w:t>ИТОГО:</w:t>
            </w:r>
          </w:p>
        </w:tc>
        <w:tc>
          <w:tcPr>
            <w:tcW w:w="2075"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7197,41</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jc w:val="both"/>
              <w:rPr>
                <w:rFonts w:ascii="Times New Roman" w:eastAsia="Calibri" w:hAnsi="Times New Roman" w:cs="Times New Roman"/>
                <w:b/>
                <w:sz w:val="20"/>
                <w:szCs w:val="20"/>
              </w:rPr>
            </w:pPr>
            <w:r w:rsidRPr="00FE387C">
              <w:rPr>
                <w:rFonts w:ascii="Times New Roman" w:eastAsia="Calibri" w:hAnsi="Times New Roman" w:cs="Times New Roman"/>
                <w:b/>
                <w:sz w:val="20"/>
                <w:szCs w:val="20"/>
              </w:rPr>
              <w:t>в том числе:</w:t>
            </w:r>
          </w:p>
        </w:tc>
        <w:tc>
          <w:tcPr>
            <w:tcW w:w="2075"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440"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jc w:val="both"/>
              <w:rPr>
                <w:rFonts w:ascii="Times New Roman" w:eastAsia="Calibri" w:hAnsi="Times New Roman" w:cs="Times New Roman"/>
                <w:b/>
                <w:sz w:val="20"/>
                <w:szCs w:val="20"/>
              </w:rPr>
            </w:pPr>
            <w:r w:rsidRPr="00FE387C">
              <w:rPr>
                <w:rFonts w:ascii="Times New Roman" w:eastAsia="Calibri" w:hAnsi="Times New Roman" w:cs="Times New Roman"/>
                <w:b/>
                <w:sz w:val="20"/>
                <w:szCs w:val="20"/>
              </w:rPr>
              <w:lastRenderedPageBreak/>
              <w:t>ТКО жилищного фонда</w:t>
            </w:r>
          </w:p>
        </w:tc>
        <w:tc>
          <w:tcPr>
            <w:tcW w:w="2075"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440"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5585,42</w:t>
            </w:r>
          </w:p>
        </w:tc>
      </w:tr>
      <w:tr w:rsidR="00FE387C" w:rsidRPr="00FE387C" w:rsidTr="00FE387C">
        <w:trPr>
          <w:trHeight w:val="20"/>
        </w:trPr>
        <w:tc>
          <w:tcPr>
            <w:tcW w:w="3482" w:type="dxa"/>
            <w:shd w:val="clear" w:color="auto" w:fill="auto"/>
            <w:tcMar>
              <w:left w:w="28" w:type="dxa"/>
              <w:right w:w="28" w:type="dxa"/>
            </w:tcMar>
            <w:vAlign w:val="center"/>
          </w:tcPr>
          <w:p w:rsidR="00FE387C" w:rsidRPr="00FE387C" w:rsidRDefault="00FE387C" w:rsidP="00FE387C">
            <w:pPr>
              <w:spacing w:after="0" w:line="240" w:lineRule="auto"/>
              <w:jc w:val="both"/>
              <w:rPr>
                <w:rFonts w:ascii="Times New Roman" w:eastAsia="Calibri" w:hAnsi="Times New Roman" w:cs="Times New Roman"/>
                <w:b/>
                <w:sz w:val="20"/>
                <w:szCs w:val="20"/>
              </w:rPr>
            </w:pPr>
            <w:r w:rsidRPr="00FE387C">
              <w:rPr>
                <w:rFonts w:ascii="Times New Roman" w:eastAsia="Calibri" w:hAnsi="Times New Roman" w:cs="Times New Roman"/>
                <w:b/>
                <w:sz w:val="20"/>
                <w:szCs w:val="20"/>
              </w:rPr>
              <w:t>ТКО организаций и предприятий</w:t>
            </w:r>
          </w:p>
        </w:tc>
        <w:tc>
          <w:tcPr>
            <w:tcW w:w="2075"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1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440"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1611,99</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Соотношение объемов отходов населения и предприятий составляет 78:22 соответственно.</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Таким образом, общий объем твердых коммунальных отходов, определенный расчетным методом, в </w:t>
      </w:r>
      <w:proofErr w:type="spellStart"/>
      <w:r w:rsidRPr="002E044C">
        <w:rPr>
          <w:rFonts w:ascii="Times New Roman" w:eastAsia="Calibri" w:hAnsi="Times New Roman" w:cs="Times New Roman"/>
        </w:rPr>
        <w:t>Шапкинском</w:t>
      </w:r>
      <w:proofErr w:type="spellEnd"/>
      <w:r w:rsidRPr="002E044C">
        <w:rPr>
          <w:rFonts w:ascii="Times New Roman" w:eastAsia="Calibri" w:hAnsi="Times New Roman" w:cs="Times New Roman"/>
        </w:rPr>
        <w:t xml:space="preserve"> сельском поселении в 2020 году составит 7197,41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(отходы от населения – 5585,42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(с учетом КГО), от предприятий и организаций – 1611,99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Учитывая, что КГО населения составляет в среднем 5 % от ТКО, объем крупногабаритных коммунальных отходов составит 279,27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получения наиболее корректного представления о соотношении объемов твердых коммунальных отходов от различных источников и контроля над объемами отходов, поступающих на полигон, необходимо проведение следующих работ: </w:t>
      </w:r>
    </w:p>
    <w:p w:rsidR="00FE387C" w:rsidRPr="002E044C" w:rsidRDefault="00FE387C" w:rsidP="00C8529C">
      <w:pPr>
        <w:numPr>
          <w:ilvl w:val="0"/>
          <w:numId w:val="3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мониторинг общих объемов образования отходов и движения потоков отходов; </w:t>
      </w:r>
    </w:p>
    <w:p w:rsidR="00FE387C" w:rsidRPr="002E044C" w:rsidRDefault="00FE387C" w:rsidP="00C8529C">
      <w:pPr>
        <w:numPr>
          <w:ilvl w:val="0"/>
          <w:numId w:val="3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своевременная корректировка норм накопления ТКО (не реже, чем 1 раз в 3-5 лет); </w:t>
      </w:r>
    </w:p>
    <w:p w:rsidR="00FE387C" w:rsidRPr="002E044C" w:rsidRDefault="00FE387C" w:rsidP="00C8529C">
      <w:pPr>
        <w:numPr>
          <w:ilvl w:val="0"/>
          <w:numId w:val="3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контроль охвата организаций и предприятий договорами на вывоз отходов.</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95" w:name="_Toc264621023"/>
      <w:bookmarkStart w:id="96" w:name="_Toc41406198"/>
      <w:r w:rsidRPr="002E044C">
        <w:rPr>
          <w:rFonts w:ascii="Times New Roman" w:eastAsia="Times New Roman" w:hAnsi="Times New Roman" w:cs="Times New Roman"/>
          <w:b/>
          <w:bCs/>
          <w:i/>
          <w:lang w:eastAsia="ru-RU"/>
        </w:rPr>
        <w:t>3.2.2 Система сбора и вывоза отходов</w:t>
      </w:r>
      <w:bookmarkEnd w:id="95"/>
      <w:bookmarkEnd w:id="96"/>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1. Система сбора и вывоза твердых коммунальных отходов от домовладений.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Применяется контейнерная система сбора. В настоящее время количество существующих контейнерных площадок не соответствует норме.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Система сбора и удаление отходов представлена в таблице 3.4.</w:t>
      </w:r>
    </w:p>
    <w:p w:rsidR="00FE387C" w:rsidRPr="002E044C" w:rsidRDefault="00FE387C" w:rsidP="00FE387C">
      <w:pPr>
        <w:keepNext/>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3.4</w:t>
      </w:r>
    </w:p>
    <w:p w:rsidR="00FE387C" w:rsidRPr="002E044C" w:rsidRDefault="00FE387C" w:rsidP="00FE387C">
      <w:pPr>
        <w:keepNext/>
        <w:spacing w:after="0"/>
        <w:jc w:val="center"/>
        <w:rPr>
          <w:rFonts w:ascii="Times New Roman" w:eastAsia="Calibri" w:hAnsi="Times New Roman" w:cs="Times New Roman"/>
        </w:rPr>
      </w:pPr>
      <w:r w:rsidRPr="002E044C">
        <w:rPr>
          <w:rFonts w:ascii="Times New Roman" w:eastAsia="Calibri" w:hAnsi="Times New Roman" w:cs="Times New Roman"/>
        </w:rPr>
        <w:t>Реестр мест ТКО</w:t>
      </w:r>
    </w:p>
    <w:tbl>
      <w:tblPr>
        <w:tblW w:w="9667" w:type="dxa"/>
        <w:tblLayout w:type="fixed"/>
        <w:tblLook w:val="04A0" w:firstRow="1" w:lastRow="0" w:firstColumn="1" w:lastColumn="0" w:noHBand="0" w:noVBand="1"/>
      </w:tblPr>
      <w:tblGrid>
        <w:gridCol w:w="343"/>
        <w:gridCol w:w="2274"/>
        <w:gridCol w:w="955"/>
        <w:gridCol w:w="1134"/>
        <w:gridCol w:w="992"/>
        <w:gridCol w:w="1275"/>
        <w:gridCol w:w="1419"/>
        <w:gridCol w:w="1275"/>
      </w:tblGrid>
      <w:tr w:rsidR="00FE387C" w:rsidRPr="00FE387C" w:rsidTr="00FE387C">
        <w:trPr>
          <w:tblHeader/>
        </w:trPr>
        <w:tc>
          <w:tcPr>
            <w:tcW w:w="343" w:type="dxa"/>
            <w:vMerge w:val="restart"/>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 xml:space="preserve">№ </w:t>
            </w:r>
            <w:proofErr w:type="gramStart"/>
            <w:r w:rsidRPr="00FE387C">
              <w:rPr>
                <w:rFonts w:ascii="Times New Roman" w:eastAsia="Times New Roman" w:hAnsi="Times New Roman" w:cs="Times New Roman"/>
                <w:b/>
                <w:color w:val="000000"/>
                <w:sz w:val="20"/>
                <w:szCs w:val="20"/>
                <w:lang w:eastAsia="ru-RU"/>
              </w:rPr>
              <w:t>п</w:t>
            </w:r>
            <w:proofErr w:type="gramEnd"/>
            <w:r w:rsidRPr="00FE387C">
              <w:rPr>
                <w:rFonts w:ascii="Times New Roman" w:eastAsia="Times New Roman" w:hAnsi="Times New Roman" w:cs="Times New Roman"/>
                <w:b/>
                <w:color w:val="000000"/>
                <w:sz w:val="20"/>
                <w:szCs w:val="20"/>
                <w:lang w:eastAsia="ru-RU"/>
              </w:rPr>
              <w:t>/п</w:t>
            </w:r>
          </w:p>
        </w:tc>
        <w:tc>
          <w:tcPr>
            <w:tcW w:w="2274" w:type="dxa"/>
            <w:vMerge w:val="restart"/>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Местоположение</w:t>
            </w:r>
          </w:p>
        </w:tc>
        <w:tc>
          <w:tcPr>
            <w:tcW w:w="7050" w:type="dxa"/>
            <w:gridSpan w:val="6"/>
            <w:tcBorders>
              <w:top w:val="single" w:sz="4" w:space="0" w:color="auto"/>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Технические характеристики</w:t>
            </w:r>
          </w:p>
        </w:tc>
      </w:tr>
      <w:tr w:rsidR="00FE387C" w:rsidRPr="00FE387C" w:rsidTr="00FE387C">
        <w:trPr>
          <w:trHeight w:val="230"/>
          <w:tblHeader/>
        </w:trPr>
        <w:tc>
          <w:tcPr>
            <w:tcW w:w="343"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p>
        </w:tc>
        <w:tc>
          <w:tcPr>
            <w:tcW w:w="2274"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p>
        </w:tc>
        <w:tc>
          <w:tcPr>
            <w:tcW w:w="955" w:type="dxa"/>
            <w:vMerge w:val="restart"/>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площадь (</w:t>
            </w:r>
            <w:proofErr w:type="spellStart"/>
            <w:r w:rsidRPr="00FE387C">
              <w:rPr>
                <w:rFonts w:ascii="Times New Roman" w:eastAsia="Times New Roman" w:hAnsi="Times New Roman" w:cs="Times New Roman"/>
                <w:b/>
                <w:color w:val="000000"/>
                <w:sz w:val="20"/>
                <w:szCs w:val="20"/>
                <w:lang w:eastAsia="ru-RU"/>
              </w:rPr>
              <w:t>кв</w:t>
            </w:r>
            <w:proofErr w:type="gramStart"/>
            <w:r w:rsidRPr="00FE387C">
              <w:rPr>
                <w:rFonts w:ascii="Times New Roman" w:eastAsia="Times New Roman" w:hAnsi="Times New Roman" w:cs="Times New Roman"/>
                <w:b/>
                <w:color w:val="000000"/>
                <w:sz w:val="20"/>
                <w:szCs w:val="20"/>
                <w:lang w:eastAsia="ru-RU"/>
              </w:rPr>
              <w:t>.м</w:t>
            </w:r>
            <w:proofErr w:type="spellEnd"/>
            <w:proofErr w:type="gramEnd"/>
            <w:r w:rsidRPr="00FE387C">
              <w:rPr>
                <w:rFonts w:ascii="Times New Roman" w:eastAsia="Times New Roman" w:hAnsi="Times New Roman" w:cs="Times New Roman"/>
                <w:b/>
                <w:color w:val="000000"/>
                <w:sz w:val="20"/>
                <w:szCs w:val="20"/>
                <w:lang w:eastAsia="ru-RU"/>
              </w:rPr>
              <w:t>)</w:t>
            </w:r>
          </w:p>
        </w:tc>
        <w:tc>
          <w:tcPr>
            <w:tcW w:w="1134" w:type="dxa"/>
            <w:vMerge w:val="restart"/>
            <w:tcBorders>
              <w:top w:val="nil"/>
              <w:left w:val="single" w:sz="4" w:space="0" w:color="auto"/>
              <w:bottom w:val="single" w:sz="4" w:space="0" w:color="000000"/>
              <w:right w:val="single" w:sz="4" w:space="0" w:color="auto"/>
            </w:tcBorders>
            <w:noWrap/>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ограждение</w:t>
            </w:r>
          </w:p>
        </w:tc>
        <w:tc>
          <w:tcPr>
            <w:tcW w:w="992" w:type="dxa"/>
            <w:vMerge w:val="restart"/>
            <w:tcBorders>
              <w:top w:val="nil"/>
              <w:left w:val="single" w:sz="4" w:space="0" w:color="auto"/>
              <w:bottom w:val="single" w:sz="4" w:space="0" w:color="000000"/>
              <w:right w:val="single" w:sz="4" w:space="0" w:color="auto"/>
            </w:tcBorders>
            <w:noWrap/>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покрытие</w:t>
            </w:r>
          </w:p>
        </w:tc>
        <w:tc>
          <w:tcPr>
            <w:tcW w:w="1275" w:type="dxa"/>
            <w:vMerge w:val="restart"/>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кол-во контейнеров</w:t>
            </w:r>
          </w:p>
        </w:tc>
        <w:tc>
          <w:tcPr>
            <w:tcW w:w="1419" w:type="dxa"/>
            <w:vMerge w:val="restart"/>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кол-во планируемых к размещению  контейнеров</w:t>
            </w:r>
          </w:p>
        </w:tc>
        <w:tc>
          <w:tcPr>
            <w:tcW w:w="1275" w:type="dxa"/>
            <w:vMerge w:val="restart"/>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keepNext/>
              <w:spacing w:after="0" w:line="240" w:lineRule="auto"/>
              <w:jc w:val="center"/>
              <w:rPr>
                <w:rFonts w:ascii="Times New Roman" w:eastAsia="Times New Roman" w:hAnsi="Times New Roman" w:cs="Times New Roman"/>
                <w:b/>
                <w:color w:val="000000"/>
                <w:sz w:val="20"/>
                <w:szCs w:val="20"/>
                <w:lang w:eastAsia="ru-RU"/>
              </w:rPr>
            </w:pPr>
            <w:r w:rsidRPr="00FE387C">
              <w:rPr>
                <w:rFonts w:ascii="Times New Roman" w:eastAsia="Times New Roman" w:hAnsi="Times New Roman" w:cs="Times New Roman"/>
                <w:b/>
                <w:color w:val="000000"/>
                <w:sz w:val="20"/>
                <w:szCs w:val="20"/>
                <w:lang w:eastAsia="ru-RU"/>
              </w:rPr>
              <w:t xml:space="preserve">объем контейнеров, </w:t>
            </w:r>
            <w:proofErr w:type="spellStart"/>
            <w:r w:rsidRPr="00FE387C">
              <w:rPr>
                <w:rFonts w:ascii="Times New Roman" w:eastAsia="Times New Roman" w:hAnsi="Times New Roman" w:cs="Times New Roman"/>
                <w:b/>
                <w:color w:val="000000"/>
                <w:sz w:val="20"/>
                <w:szCs w:val="20"/>
                <w:lang w:eastAsia="ru-RU"/>
              </w:rPr>
              <w:t>куб.м</w:t>
            </w:r>
            <w:proofErr w:type="spellEnd"/>
            <w:r w:rsidRPr="00FE387C">
              <w:rPr>
                <w:rFonts w:ascii="Times New Roman" w:eastAsia="Times New Roman" w:hAnsi="Times New Roman" w:cs="Times New Roman"/>
                <w:b/>
                <w:color w:val="000000"/>
                <w:sz w:val="20"/>
                <w:szCs w:val="20"/>
                <w:lang w:eastAsia="ru-RU"/>
              </w:rPr>
              <w:t>.</w:t>
            </w:r>
          </w:p>
        </w:tc>
      </w:tr>
      <w:tr w:rsidR="00FE387C" w:rsidRPr="00FE387C" w:rsidTr="00FE387C">
        <w:trPr>
          <w:trHeight w:val="230"/>
        </w:trPr>
        <w:tc>
          <w:tcPr>
            <w:tcW w:w="343"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2274"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955"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275"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275"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апки</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ул.Железнодорожная</w:t>
            </w:r>
            <w:proofErr w:type="spellEnd"/>
            <w:r w:rsidRPr="00FE387C">
              <w:rPr>
                <w:rFonts w:ascii="Times New Roman" w:eastAsia="Times New Roman" w:hAnsi="Times New Roman" w:cs="Times New Roman"/>
                <w:color w:val="000000"/>
                <w:sz w:val="20"/>
                <w:szCs w:val="20"/>
                <w:lang w:eastAsia="ru-RU"/>
              </w:rPr>
              <w:t xml:space="preserve">    ( маг. </w:t>
            </w:r>
            <w:proofErr w:type="gramStart"/>
            <w:r w:rsidRPr="00FE387C">
              <w:rPr>
                <w:rFonts w:ascii="Times New Roman" w:eastAsia="Times New Roman" w:hAnsi="Times New Roman" w:cs="Times New Roman"/>
                <w:color w:val="000000"/>
                <w:sz w:val="20"/>
                <w:szCs w:val="20"/>
                <w:lang w:eastAsia="ru-RU"/>
              </w:rPr>
              <w:t>"Турист")</w:t>
            </w:r>
            <w:proofErr w:type="gramEnd"/>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117</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3,8*8,8*5,1</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2</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апки</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ул.Колхозная</w:t>
            </w:r>
            <w:proofErr w:type="spellEnd"/>
            <w:r w:rsidRPr="00FE387C">
              <w:rPr>
                <w:rFonts w:ascii="Times New Roman" w:eastAsia="Times New Roman" w:hAnsi="Times New Roman" w:cs="Times New Roman"/>
                <w:color w:val="000000"/>
                <w:sz w:val="20"/>
                <w:szCs w:val="20"/>
                <w:lang w:eastAsia="ru-RU"/>
              </w:rPr>
              <w:t>, у д.9</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63,4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6,5*9,1*6,5</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2</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8</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апки</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ул.Парковая</w:t>
            </w:r>
            <w:proofErr w:type="spellEnd"/>
            <w:r w:rsidRPr="00FE387C">
              <w:rPr>
                <w:rFonts w:ascii="Times New Roman" w:eastAsia="Times New Roman" w:hAnsi="Times New Roman" w:cs="Times New Roman"/>
                <w:color w:val="000000"/>
                <w:sz w:val="20"/>
                <w:szCs w:val="20"/>
                <w:lang w:eastAsia="ru-RU"/>
              </w:rPr>
              <w:t>, 30 м от  д.1</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4</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апки</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ул.Железнодорожная</w:t>
            </w:r>
            <w:proofErr w:type="spellEnd"/>
            <w:r w:rsidRPr="00FE387C">
              <w:rPr>
                <w:rFonts w:ascii="Times New Roman" w:eastAsia="Times New Roman" w:hAnsi="Times New Roman" w:cs="Times New Roman"/>
                <w:color w:val="000000"/>
                <w:sz w:val="20"/>
                <w:szCs w:val="20"/>
                <w:lang w:eastAsia="ru-RU"/>
              </w:rPr>
              <w:t>, 40 м от д.62 (между 3 и 4 карьером)</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апки</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ул.Покровская</w:t>
            </w:r>
            <w:proofErr w:type="spellEnd"/>
            <w:r w:rsidRPr="00FE387C">
              <w:rPr>
                <w:rFonts w:ascii="Times New Roman" w:eastAsia="Times New Roman" w:hAnsi="Times New Roman" w:cs="Times New Roman"/>
                <w:color w:val="000000"/>
                <w:sz w:val="20"/>
                <w:szCs w:val="20"/>
                <w:lang w:eastAsia="ru-RU"/>
              </w:rPr>
              <w:t xml:space="preserve">, за д.53 по </w:t>
            </w:r>
            <w:proofErr w:type="spellStart"/>
            <w:r w:rsidRPr="00FE387C">
              <w:rPr>
                <w:rFonts w:ascii="Times New Roman" w:eastAsia="Times New Roman" w:hAnsi="Times New Roman" w:cs="Times New Roman"/>
                <w:color w:val="000000"/>
                <w:sz w:val="20"/>
                <w:szCs w:val="20"/>
                <w:lang w:eastAsia="ru-RU"/>
              </w:rPr>
              <w:t>ул.М.Кротова</w:t>
            </w:r>
            <w:proofErr w:type="spellEnd"/>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6</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апки</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ул.Куковеровой</w:t>
            </w:r>
            <w:proofErr w:type="spellEnd"/>
            <w:r w:rsidRPr="00FE387C">
              <w:rPr>
                <w:rFonts w:ascii="Times New Roman" w:eastAsia="Times New Roman" w:hAnsi="Times New Roman" w:cs="Times New Roman"/>
                <w:color w:val="000000"/>
                <w:sz w:val="20"/>
                <w:szCs w:val="20"/>
                <w:lang w:eastAsia="ru-RU"/>
              </w:rPr>
              <w:t>,  40 м. от  д.21</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5,3</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7</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апки</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ул.Лесная</w:t>
            </w:r>
            <w:proofErr w:type="spellEnd"/>
            <w:r w:rsidRPr="00FE387C">
              <w:rPr>
                <w:rFonts w:ascii="Times New Roman" w:eastAsia="Times New Roman" w:hAnsi="Times New Roman" w:cs="Times New Roman"/>
                <w:color w:val="000000"/>
                <w:sz w:val="20"/>
                <w:szCs w:val="20"/>
                <w:lang w:eastAsia="ru-RU"/>
              </w:rPr>
              <w:t>, 30 м от  д.14/5</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13,3</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8</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8</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д</w:t>
            </w:r>
            <w:proofErr w:type="gramStart"/>
            <w:r w:rsidRPr="00FE387C">
              <w:rPr>
                <w:rFonts w:ascii="Times New Roman" w:eastAsia="Times New Roman" w:hAnsi="Times New Roman" w:cs="Times New Roman"/>
                <w:color w:val="000000"/>
                <w:sz w:val="20"/>
                <w:szCs w:val="20"/>
                <w:lang w:eastAsia="ru-RU"/>
              </w:rPr>
              <w:t>.С</w:t>
            </w:r>
            <w:proofErr w:type="gramEnd"/>
            <w:r w:rsidRPr="00FE387C">
              <w:rPr>
                <w:rFonts w:ascii="Times New Roman" w:eastAsia="Times New Roman" w:hAnsi="Times New Roman" w:cs="Times New Roman"/>
                <w:color w:val="000000"/>
                <w:sz w:val="20"/>
                <w:szCs w:val="20"/>
                <w:lang w:eastAsia="ru-RU"/>
              </w:rPr>
              <w:t>тароселье</w:t>
            </w:r>
            <w:proofErr w:type="spellEnd"/>
            <w:r w:rsidRPr="00FE387C">
              <w:rPr>
                <w:rFonts w:ascii="Times New Roman" w:eastAsia="Times New Roman" w:hAnsi="Times New Roman" w:cs="Times New Roman"/>
                <w:color w:val="000000"/>
                <w:sz w:val="20"/>
                <w:szCs w:val="20"/>
                <w:lang w:eastAsia="ru-RU"/>
              </w:rPr>
              <w:t>, ул. Центральная у д.51</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31,7</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4,6*6,9*4,6</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9</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д</w:t>
            </w:r>
            <w:proofErr w:type="gramStart"/>
            <w:r w:rsidRPr="00FE387C">
              <w:rPr>
                <w:rFonts w:ascii="Times New Roman" w:eastAsia="Times New Roman" w:hAnsi="Times New Roman" w:cs="Times New Roman"/>
                <w:color w:val="000000"/>
                <w:sz w:val="20"/>
                <w:szCs w:val="20"/>
                <w:lang w:eastAsia="ru-RU"/>
              </w:rPr>
              <w:t>.С</w:t>
            </w:r>
            <w:proofErr w:type="gramEnd"/>
            <w:r w:rsidRPr="00FE387C">
              <w:rPr>
                <w:rFonts w:ascii="Times New Roman" w:eastAsia="Times New Roman" w:hAnsi="Times New Roman" w:cs="Times New Roman"/>
                <w:color w:val="000000"/>
                <w:sz w:val="20"/>
                <w:szCs w:val="20"/>
                <w:lang w:eastAsia="ru-RU"/>
              </w:rPr>
              <w:t>иголово</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w:t>
            </w:r>
            <w:proofErr w:type="spellEnd"/>
            <w:r w:rsidRPr="00FE387C">
              <w:rPr>
                <w:rFonts w:ascii="Times New Roman" w:eastAsia="Times New Roman" w:hAnsi="Times New Roman" w:cs="Times New Roman"/>
                <w:color w:val="000000"/>
                <w:sz w:val="20"/>
                <w:szCs w:val="20"/>
                <w:lang w:eastAsia="ru-RU"/>
              </w:rPr>
              <w:t xml:space="preserve"> Солнечная, напротив д.1</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10</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д</w:t>
            </w:r>
            <w:proofErr w:type="gramStart"/>
            <w:r w:rsidRPr="00FE387C">
              <w:rPr>
                <w:rFonts w:ascii="Times New Roman" w:eastAsia="Times New Roman" w:hAnsi="Times New Roman" w:cs="Times New Roman"/>
                <w:color w:val="000000"/>
                <w:sz w:val="20"/>
                <w:szCs w:val="20"/>
                <w:lang w:eastAsia="ru-RU"/>
              </w:rPr>
              <w:t>.С</w:t>
            </w:r>
            <w:proofErr w:type="gramEnd"/>
            <w:r w:rsidRPr="00FE387C">
              <w:rPr>
                <w:rFonts w:ascii="Times New Roman" w:eastAsia="Times New Roman" w:hAnsi="Times New Roman" w:cs="Times New Roman"/>
                <w:color w:val="000000"/>
                <w:sz w:val="20"/>
                <w:szCs w:val="20"/>
                <w:lang w:eastAsia="ru-RU"/>
              </w:rPr>
              <w:t>иголово</w:t>
            </w:r>
            <w:proofErr w:type="spellEnd"/>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ул</w:t>
            </w:r>
            <w:proofErr w:type="spellEnd"/>
            <w:r w:rsidRPr="00FE387C">
              <w:rPr>
                <w:rFonts w:ascii="Times New Roman" w:eastAsia="Times New Roman" w:hAnsi="Times New Roman" w:cs="Times New Roman"/>
                <w:color w:val="000000"/>
                <w:sz w:val="20"/>
                <w:szCs w:val="20"/>
                <w:lang w:eastAsia="ru-RU"/>
              </w:rPr>
              <w:t xml:space="preserve"> Береговая, напротив д.2</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11</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д</w:t>
            </w:r>
            <w:proofErr w:type="gramStart"/>
            <w:r w:rsidRPr="00FE387C">
              <w:rPr>
                <w:rFonts w:ascii="Times New Roman" w:eastAsia="Times New Roman" w:hAnsi="Times New Roman" w:cs="Times New Roman"/>
                <w:color w:val="000000"/>
                <w:sz w:val="20"/>
                <w:szCs w:val="20"/>
                <w:lang w:eastAsia="ru-RU"/>
              </w:rPr>
              <w:t>.Н</w:t>
            </w:r>
            <w:proofErr w:type="gramEnd"/>
            <w:r w:rsidRPr="00FE387C">
              <w:rPr>
                <w:rFonts w:ascii="Times New Roman" w:eastAsia="Times New Roman" w:hAnsi="Times New Roman" w:cs="Times New Roman"/>
                <w:color w:val="000000"/>
                <w:sz w:val="20"/>
                <w:szCs w:val="20"/>
                <w:lang w:eastAsia="ru-RU"/>
              </w:rPr>
              <w:t>адино</w:t>
            </w:r>
            <w:proofErr w:type="spellEnd"/>
            <w:r w:rsidRPr="00FE387C">
              <w:rPr>
                <w:rFonts w:ascii="Times New Roman" w:eastAsia="Times New Roman" w:hAnsi="Times New Roman" w:cs="Times New Roman"/>
                <w:color w:val="000000"/>
                <w:sz w:val="20"/>
                <w:szCs w:val="20"/>
                <w:lang w:eastAsia="ru-RU"/>
              </w:rPr>
              <w:t>, ул. Солнечная, у пожар водоема</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12</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д. </w:t>
            </w:r>
            <w:proofErr w:type="spellStart"/>
            <w:r w:rsidRPr="00FE387C">
              <w:rPr>
                <w:rFonts w:ascii="Times New Roman" w:eastAsia="Times New Roman" w:hAnsi="Times New Roman" w:cs="Times New Roman"/>
                <w:color w:val="000000"/>
                <w:sz w:val="20"/>
                <w:szCs w:val="20"/>
                <w:lang w:eastAsia="ru-RU"/>
              </w:rPr>
              <w:t>Ерзуново</w:t>
            </w:r>
            <w:proofErr w:type="spellEnd"/>
            <w:r w:rsidRPr="00FE387C">
              <w:rPr>
                <w:rFonts w:ascii="Times New Roman" w:eastAsia="Times New Roman" w:hAnsi="Times New Roman" w:cs="Times New Roman"/>
                <w:color w:val="000000"/>
                <w:sz w:val="20"/>
                <w:szCs w:val="20"/>
                <w:lang w:eastAsia="ru-RU"/>
              </w:rPr>
              <w:t>, на въезде  в деревню, между д.7 и д.9</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13</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д</w:t>
            </w:r>
            <w:proofErr w:type="gramStart"/>
            <w:r w:rsidRPr="00FE387C">
              <w:rPr>
                <w:rFonts w:ascii="Times New Roman" w:eastAsia="Times New Roman" w:hAnsi="Times New Roman" w:cs="Times New Roman"/>
                <w:color w:val="000000"/>
                <w:sz w:val="20"/>
                <w:szCs w:val="20"/>
                <w:lang w:eastAsia="ru-RU"/>
              </w:rPr>
              <w:t>.Б</w:t>
            </w:r>
            <w:proofErr w:type="gramEnd"/>
            <w:r w:rsidRPr="00FE387C">
              <w:rPr>
                <w:rFonts w:ascii="Times New Roman" w:eastAsia="Times New Roman" w:hAnsi="Times New Roman" w:cs="Times New Roman"/>
                <w:color w:val="000000"/>
                <w:sz w:val="20"/>
                <w:szCs w:val="20"/>
                <w:lang w:eastAsia="ru-RU"/>
              </w:rPr>
              <w:t>елоголово</w:t>
            </w:r>
            <w:proofErr w:type="spellEnd"/>
            <w:r w:rsidRPr="00FE387C">
              <w:rPr>
                <w:rFonts w:ascii="Times New Roman" w:eastAsia="Times New Roman" w:hAnsi="Times New Roman" w:cs="Times New Roman"/>
                <w:color w:val="000000"/>
                <w:sz w:val="20"/>
                <w:szCs w:val="20"/>
                <w:lang w:eastAsia="ru-RU"/>
              </w:rPr>
              <w:t xml:space="preserve">, в районе </w:t>
            </w:r>
            <w:r w:rsidRPr="00FE387C">
              <w:rPr>
                <w:rFonts w:ascii="Times New Roman" w:eastAsia="Times New Roman" w:hAnsi="Times New Roman" w:cs="Times New Roman"/>
                <w:color w:val="000000"/>
                <w:sz w:val="20"/>
                <w:szCs w:val="20"/>
                <w:lang w:eastAsia="ru-RU"/>
              </w:rPr>
              <w:lastRenderedPageBreak/>
              <w:t>озера</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lastRenderedPageBreak/>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w:t>
            </w:r>
            <w:r w:rsidRPr="00FE387C">
              <w:rPr>
                <w:rFonts w:ascii="Times New Roman" w:eastAsia="Times New Roman" w:hAnsi="Times New Roman" w:cs="Times New Roman"/>
                <w:color w:val="000000"/>
                <w:sz w:val="20"/>
                <w:szCs w:val="20"/>
                <w:lang w:eastAsia="ru-RU"/>
              </w:rPr>
              <w:lastRenderedPageBreak/>
              <w:t>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lastRenderedPageBreak/>
              <w:t xml:space="preserve">бетонные </w:t>
            </w:r>
            <w:r w:rsidRPr="00FE387C">
              <w:rPr>
                <w:rFonts w:ascii="Times New Roman" w:eastAsia="Times New Roman" w:hAnsi="Times New Roman" w:cs="Times New Roman"/>
                <w:color w:val="000000"/>
                <w:sz w:val="20"/>
                <w:szCs w:val="20"/>
                <w:lang w:eastAsia="ru-RU"/>
              </w:rPr>
              <w:lastRenderedPageBreak/>
              <w:t>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lastRenderedPageBreak/>
              <w:t>14</w:t>
            </w:r>
          </w:p>
        </w:tc>
        <w:tc>
          <w:tcPr>
            <w:tcW w:w="2274" w:type="dxa"/>
            <w:tcBorders>
              <w:top w:val="nil"/>
              <w:left w:val="single" w:sz="8" w:space="0" w:color="auto"/>
              <w:bottom w:val="single" w:sz="8" w:space="0" w:color="auto"/>
              <w:right w:val="nil"/>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п. Шапки, ул. </w:t>
            </w:r>
            <w:proofErr w:type="spellStart"/>
            <w:r w:rsidRPr="00FE387C">
              <w:rPr>
                <w:rFonts w:ascii="Times New Roman" w:eastAsia="Times New Roman" w:hAnsi="Times New Roman" w:cs="Times New Roman"/>
                <w:color w:val="000000"/>
                <w:sz w:val="20"/>
                <w:szCs w:val="20"/>
                <w:lang w:eastAsia="ru-RU"/>
              </w:rPr>
              <w:t>М.Кротова</w:t>
            </w:r>
            <w:proofErr w:type="spellEnd"/>
            <w:r w:rsidRPr="00FE387C">
              <w:rPr>
                <w:rFonts w:ascii="Times New Roman" w:eastAsia="Times New Roman" w:hAnsi="Times New Roman" w:cs="Times New Roman"/>
                <w:color w:val="000000"/>
                <w:sz w:val="20"/>
                <w:szCs w:val="20"/>
                <w:lang w:eastAsia="ru-RU"/>
              </w:rPr>
              <w:t>, МКД 31 м. от д. 61</w:t>
            </w:r>
          </w:p>
        </w:tc>
        <w:tc>
          <w:tcPr>
            <w:tcW w:w="955"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отсутствует</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отсутствует</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15</w:t>
            </w:r>
          </w:p>
        </w:tc>
        <w:tc>
          <w:tcPr>
            <w:tcW w:w="2274" w:type="dxa"/>
            <w:tcBorders>
              <w:top w:val="nil"/>
              <w:left w:val="single" w:sz="8" w:space="0" w:color="auto"/>
              <w:bottom w:val="single" w:sz="8" w:space="0" w:color="auto"/>
              <w:right w:val="nil"/>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п. Шапки, </w:t>
            </w:r>
            <w:proofErr w:type="spellStart"/>
            <w:r w:rsidRPr="00FE387C">
              <w:rPr>
                <w:rFonts w:ascii="Times New Roman" w:eastAsia="Times New Roman" w:hAnsi="Times New Roman" w:cs="Times New Roman"/>
                <w:color w:val="000000"/>
                <w:sz w:val="20"/>
                <w:szCs w:val="20"/>
                <w:lang w:eastAsia="ru-RU"/>
              </w:rPr>
              <w:t>ул</w:t>
            </w:r>
            <w:proofErr w:type="gramStart"/>
            <w:r w:rsidRPr="00FE387C">
              <w:rPr>
                <w:rFonts w:ascii="Times New Roman" w:eastAsia="Times New Roman" w:hAnsi="Times New Roman" w:cs="Times New Roman"/>
                <w:color w:val="000000"/>
                <w:sz w:val="20"/>
                <w:szCs w:val="20"/>
                <w:lang w:eastAsia="ru-RU"/>
              </w:rPr>
              <w:t>.В</w:t>
            </w:r>
            <w:proofErr w:type="gramEnd"/>
            <w:r w:rsidRPr="00FE387C">
              <w:rPr>
                <w:rFonts w:ascii="Times New Roman" w:eastAsia="Times New Roman" w:hAnsi="Times New Roman" w:cs="Times New Roman"/>
                <w:color w:val="000000"/>
                <w:sz w:val="20"/>
                <w:szCs w:val="20"/>
                <w:lang w:eastAsia="ru-RU"/>
              </w:rPr>
              <w:t>оскресенская</w:t>
            </w:r>
            <w:proofErr w:type="spellEnd"/>
            <w:r w:rsidRPr="00FE387C">
              <w:rPr>
                <w:rFonts w:ascii="Times New Roman" w:eastAsia="Times New Roman" w:hAnsi="Times New Roman" w:cs="Times New Roman"/>
                <w:color w:val="000000"/>
                <w:sz w:val="20"/>
                <w:szCs w:val="20"/>
                <w:lang w:eastAsia="ru-RU"/>
              </w:rPr>
              <w:t xml:space="preserve"> 45 м от д.21 ( пер. Светлый)</w:t>
            </w:r>
          </w:p>
        </w:tc>
        <w:tc>
          <w:tcPr>
            <w:tcW w:w="955"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16</w:t>
            </w:r>
          </w:p>
        </w:tc>
        <w:tc>
          <w:tcPr>
            <w:tcW w:w="2274" w:type="dxa"/>
            <w:tcBorders>
              <w:top w:val="nil"/>
              <w:left w:val="single" w:sz="8" w:space="0" w:color="auto"/>
              <w:bottom w:val="nil"/>
              <w:right w:val="nil"/>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п. Шапки, ул. </w:t>
            </w:r>
            <w:proofErr w:type="gramStart"/>
            <w:r w:rsidRPr="00FE387C">
              <w:rPr>
                <w:rFonts w:ascii="Times New Roman" w:eastAsia="Times New Roman" w:hAnsi="Times New Roman" w:cs="Times New Roman"/>
                <w:color w:val="000000"/>
                <w:sz w:val="20"/>
                <w:szCs w:val="20"/>
                <w:lang w:eastAsia="ru-RU"/>
              </w:rPr>
              <w:t>Северная</w:t>
            </w:r>
            <w:proofErr w:type="gramEnd"/>
            <w:r w:rsidRPr="00FE387C">
              <w:rPr>
                <w:rFonts w:ascii="Times New Roman" w:eastAsia="Times New Roman" w:hAnsi="Times New Roman" w:cs="Times New Roman"/>
                <w:color w:val="000000"/>
                <w:sz w:val="20"/>
                <w:szCs w:val="20"/>
                <w:lang w:eastAsia="ru-RU"/>
              </w:rPr>
              <w:t>, 23 м от д. 17</w:t>
            </w:r>
          </w:p>
        </w:tc>
        <w:tc>
          <w:tcPr>
            <w:tcW w:w="955"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nil"/>
              <w:left w:val="nil"/>
              <w:bottom w:val="nil"/>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nil"/>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nil"/>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17</w:t>
            </w:r>
          </w:p>
        </w:tc>
        <w:tc>
          <w:tcPr>
            <w:tcW w:w="2274" w:type="dxa"/>
            <w:tcBorders>
              <w:top w:val="single" w:sz="4" w:space="0" w:color="auto"/>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п. Шапки, ул. </w:t>
            </w:r>
            <w:proofErr w:type="gramStart"/>
            <w:r w:rsidRPr="00FE387C">
              <w:rPr>
                <w:rFonts w:ascii="Times New Roman" w:eastAsia="Times New Roman" w:hAnsi="Times New Roman" w:cs="Times New Roman"/>
                <w:color w:val="000000"/>
                <w:sz w:val="20"/>
                <w:szCs w:val="20"/>
                <w:lang w:eastAsia="ru-RU"/>
              </w:rPr>
              <w:t>Веселая</w:t>
            </w:r>
            <w:proofErr w:type="gramEnd"/>
            <w:r w:rsidRPr="00FE387C">
              <w:rPr>
                <w:rFonts w:ascii="Times New Roman" w:eastAsia="Times New Roman" w:hAnsi="Times New Roman" w:cs="Times New Roman"/>
                <w:color w:val="000000"/>
                <w:sz w:val="20"/>
                <w:szCs w:val="20"/>
                <w:lang w:eastAsia="ru-RU"/>
              </w:rPr>
              <w:t>, 50 м от д. 31</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профлист</w:t>
            </w:r>
            <w:proofErr w:type="spellEnd"/>
            <w:r w:rsidRPr="00FE387C">
              <w:rPr>
                <w:rFonts w:ascii="Times New Roman" w:eastAsia="Times New Roman" w:hAnsi="Times New Roman" w:cs="Times New Roman"/>
                <w:color w:val="000000"/>
                <w:sz w:val="20"/>
                <w:szCs w:val="20"/>
                <w:lang w:eastAsia="ru-RU"/>
              </w:rPr>
              <w:t xml:space="preserve"> 1,2*4,5*1,2</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бетонные плиты</w:t>
            </w:r>
          </w:p>
        </w:tc>
        <w:tc>
          <w:tcPr>
            <w:tcW w:w="1275" w:type="dxa"/>
            <w:tcBorders>
              <w:top w:val="single" w:sz="4" w:space="0" w:color="auto"/>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single" w:sz="4" w:space="0" w:color="auto"/>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single" w:sz="4" w:space="0" w:color="auto"/>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18</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п. Шапки, </w:t>
            </w:r>
            <w:proofErr w:type="spellStart"/>
            <w:r w:rsidRPr="00FE387C">
              <w:rPr>
                <w:rFonts w:ascii="Times New Roman" w:eastAsia="Times New Roman" w:hAnsi="Times New Roman" w:cs="Times New Roman"/>
                <w:color w:val="000000"/>
                <w:sz w:val="20"/>
                <w:szCs w:val="20"/>
                <w:lang w:eastAsia="ru-RU"/>
              </w:rPr>
              <w:t>ул.Н.Куковеровой</w:t>
            </w:r>
            <w:proofErr w:type="spellEnd"/>
            <w:r w:rsidRPr="00FE387C">
              <w:rPr>
                <w:rFonts w:ascii="Times New Roman" w:eastAsia="Times New Roman" w:hAnsi="Times New Roman" w:cs="Times New Roman"/>
                <w:color w:val="000000"/>
                <w:sz w:val="20"/>
                <w:szCs w:val="20"/>
                <w:lang w:eastAsia="ru-RU"/>
              </w:rPr>
              <w:t>,  МКД,  23 м от д.3</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отсутствует</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щебень</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19</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п. Шапки, </w:t>
            </w:r>
            <w:proofErr w:type="spellStart"/>
            <w:r w:rsidRPr="00FE387C">
              <w:rPr>
                <w:rFonts w:ascii="Times New Roman" w:eastAsia="Times New Roman" w:hAnsi="Times New Roman" w:cs="Times New Roman"/>
                <w:color w:val="000000"/>
                <w:sz w:val="20"/>
                <w:szCs w:val="20"/>
                <w:lang w:eastAsia="ru-RU"/>
              </w:rPr>
              <w:t>ул</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кольная</w:t>
            </w:r>
            <w:proofErr w:type="spellEnd"/>
            <w:r w:rsidRPr="00FE387C">
              <w:rPr>
                <w:rFonts w:ascii="Times New Roman" w:eastAsia="Times New Roman" w:hAnsi="Times New Roman" w:cs="Times New Roman"/>
                <w:color w:val="000000"/>
                <w:sz w:val="20"/>
                <w:szCs w:val="20"/>
                <w:lang w:eastAsia="ru-RU"/>
              </w:rPr>
              <w:t>,  МКД, 23 м от д.2</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отсутствует</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щебень</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20</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д</w:t>
            </w:r>
            <w:proofErr w:type="gramStart"/>
            <w:r w:rsidRPr="00FE387C">
              <w:rPr>
                <w:rFonts w:ascii="Times New Roman" w:eastAsia="Times New Roman" w:hAnsi="Times New Roman" w:cs="Times New Roman"/>
                <w:color w:val="000000"/>
                <w:sz w:val="20"/>
                <w:szCs w:val="20"/>
                <w:lang w:eastAsia="ru-RU"/>
              </w:rPr>
              <w:t>.Б</w:t>
            </w:r>
            <w:proofErr w:type="gramEnd"/>
            <w:r w:rsidRPr="00FE387C">
              <w:rPr>
                <w:rFonts w:ascii="Times New Roman" w:eastAsia="Times New Roman" w:hAnsi="Times New Roman" w:cs="Times New Roman"/>
                <w:color w:val="000000"/>
                <w:sz w:val="20"/>
                <w:szCs w:val="20"/>
                <w:lang w:eastAsia="ru-RU"/>
              </w:rPr>
              <w:t>елоголово</w:t>
            </w:r>
            <w:proofErr w:type="spellEnd"/>
            <w:r w:rsidRPr="00FE387C">
              <w:rPr>
                <w:rFonts w:ascii="Times New Roman" w:eastAsia="Times New Roman" w:hAnsi="Times New Roman" w:cs="Times New Roman"/>
                <w:color w:val="000000"/>
                <w:sz w:val="20"/>
                <w:szCs w:val="20"/>
                <w:lang w:eastAsia="ru-RU"/>
              </w:rPr>
              <w:t>, Ижорский проезд, 54 м от д.13</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отсутствует</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бетонная плита</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r w:rsidR="00FE387C" w:rsidRPr="00FE387C" w:rsidTr="00FE387C">
        <w:tc>
          <w:tcPr>
            <w:tcW w:w="343" w:type="dxa"/>
            <w:tcBorders>
              <w:top w:val="nil"/>
              <w:left w:val="single" w:sz="4" w:space="0" w:color="auto"/>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21</w:t>
            </w:r>
          </w:p>
        </w:tc>
        <w:tc>
          <w:tcPr>
            <w:tcW w:w="227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д</w:t>
            </w:r>
            <w:proofErr w:type="gramStart"/>
            <w:r w:rsidRPr="00FE387C">
              <w:rPr>
                <w:rFonts w:ascii="Times New Roman" w:eastAsia="Times New Roman" w:hAnsi="Times New Roman" w:cs="Times New Roman"/>
                <w:color w:val="000000"/>
                <w:sz w:val="20"/>
                <w:szCs w:val="20"/>
                <w:lang w:eastAsia="ru-RU"/>
              </w:rPr>
              <w:t>.Б</w:t>
            </w:r>
            <w:proofErr w:type="gramEnd"/>
            <w:r w:rsidRPr="00FE387C">
              <w:rPr>
                <w:rFonts w:ascii="Times New Roman" w:eastAsia="Times New Roman" w:hAnsi="Times New Roman" w:cs="Times New Roman"/>
                <w:color w:val="000000"/>
                <w:sz w:val="20"/>
                <w:szCs w:val="20"/>
                <w:lang w:eastAsia="ru-RU"/>
              </w:rPr>
              <w:t>елоголово</w:t>
            </w:r>
            <w:proofErr w:type="spellEnd"/>
            <w:r w:rsidRPr="00FE387C">
              <w:rPr>
                <w:rFonts w:ascii="Times New Roman" w:eastAsia="Times New Roman" w:hAnsi="Times New Roman" w:cs="Times New Roman"/>
                <w:color w:val="000000"/>
                <w:sz w:val="20"/>
                <w:szCs w:val="20"/>
                <w:lang w:eastAsia="ru-RU"/>
              </w:rPr>
              <w:t>, Ижорский проезд, 30 м от д.16</w:t>
            </w:r>
          </w:p>
        </w:tc>
        <w:tc>
          <w:tcPr>
            <w:tcW w:w="95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отсутствует</w:t>
            </w:r>
          </w:p>
        </w:tc>
        <w:tc>
          <w:tcPr>
            <w:tcW w:w="992" w:type="dxa"/>
            <w:tcBorders>
              <w:top w:val="nil"/>
              <w:left w:val="nil"/>
              <w:bottom w:val="single" w:sz="4" w:space="0" w:color="auto"/>
              <w:right w:val="single" w:sz="4" w:space="0" w:color="auto"/>
            </w:tcBorders>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бетонная плита</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1419"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tcMar>
              <w:left w:w="28" w:type="dxa"/>
              <w:right w:w="28"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0,75</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Население, проживающее в многоквартирных и частных жилых домах, выносят коммунальные отходы в металлические контейнеры. Отходы отгружаются региональным оператором Ленинградской области.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 контейнерных площадках количество мусоросборников не превышает допустимое санитарно-гигиеническими нормами количество (более 5 штук).</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Площадки для мест накопления ТКО имеют бетонное покрытие, вид площадки – </w:t>
      </w:r>
      <w:proofErr w:type="gramStart"/>
      <w:r w:rsidRPr="002E044C">
        <w:rPr>
          <w:rFonts w:ascii="Times New Roman" w:eastAsia="Calibri" w:hAnsi="Times New Roman" w:cs="Times New Roman"/>
        </w:rPr>
        <w:t>открытая</w:t>
      </w:r>
      <w:proofErr w:type="gramEnd"/>
      <w:r w:rsidRPr="002E044C">
        <w:rPr>
          <w:rFonts w:ascii="Times New Roman" w:eastAsia="Calibri" w:hAnsi="Times New Roman" w:cs="Times New Roman"/>
        </w:rPr>
        <w:t>, материал ограждения – металл, вид контейнеров – поверхностный.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Оборудование на всех контейнерных площадках соответствует санитарно-гигиеническим требованиям (есть ограждений, контейнера стоят на твердом водонепроницаемом покрытии). Все площадки расположены на расстоянии 20-100 м от жилых домов, детских учреждений, спортивных площадок и от мест отдыха населения.</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2. Система сбора и вывоза крупногабаритных отходов.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Система сбора КГО – </w:t>
      </w:r>
      <w:proofErr w:type="spellStart"/>
      <w:r w:rsidRPr="002E044C">
        <w:rPr>
          <w:rFonts w:ascii="Times New Roman" w:eastAsia="Calibri" w:hAnsi="Times New Roman" w:cs="Times New Roman"/>
        </w:rPr>
        <w:t>бесконтейнерная</w:t>
      </w:r>
      <w:proofErr w:type="spellEnd"/>
      <w:r w:rsidRPr="002E044C">
        <w:rPr>
          <w:rFonts w:ascii="Times New Roman" w:eastAsia="Calibri" w:hAnsi="Times New Roman" w:cs="Times New Roman"/>
        </w:rPr>
        <w:t xml:space="preserve">. Крупногабаритные отходы накапливаются в местах для сбора ТКО и вывозятся специализирующейся организацией транспортом для вывоза коммунальных отходов.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Площадок для сбора крупногабаритных отходов в </w:t>
      </w:r>
      <w:proofErr w:type="spellStart"/>
      <w:r w:rsidRPr="002E044C">
        <w:rPr>
          <w:rFonts w:ascii="Times New Roman" w:eastAsia="Calibri" w:hAnsi="Times New Roman" w:cs="Times New Roman"/>
        </w:rPr>
        <w:t>Шапкинском</w:t>
      </w:r>
      <w:proofErr w:type="spellEnd"/>
      <w:r w:rsidRPr="002E044C">
        <w:rPr>
          <w:rFonts w:ascii="Times New Roman" w:eastAsia="Calibri" w:hAnsi="Times New Roman" w:cs="Times New Roman"/>
        </w:rPr>
        <w:t xml:space="preserve"> сельском поселении нет.</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3. Система канализации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Централизованная система канализации в поселении отсутствует. Канализационные стоки населенных пунктов собираются </w:t>
      </w:r>
      <w:proofErr w:type="gramStart"/>
      <w:r w:rsidRPr="002E044C">
        <w:rPr>
          <w:rFonts w:ascii="Times New Roman" w:eastAsia="Calibri" w:hAnsi="Times New Roman" w:cs="Times New Roman"/>
        </w:rPr>
        <w:t>в</w:t>
      </w:r>
      <w:proofErr w:type="gram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выгреба</w:t>
      </w:r>
      <w:proofErr w:type="gramEnd"/>
      <w:r w:rsidRPr="002E044C">
        <w:rPr>
          <w:rFonts w:ascii="Times New Roman" w:eastAsia="Calibri" w:hAnsi="Times New Roman" w:cs="Times New Roman"/>
        </w:rPr>
        <w:t xml:space="preserve"> и септики.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4. Сбор и вывоз жидких бытовых отходов из </w:t>
      </w:r>
      <w:proofErr w:type="spellStart"/>
      <w:r w:rsidRPr="002E044C">
        <w:rPr>
          <w:rFonts w:ascii="Times New Roman" w:eastAsia="Calibri" w:hAnsi="Times New Roman" w:cs="Times New Roman"/>
          <w:b/>
        </w:rPr>
        <w:t>неканализованных</w:t>
      </w:r>
      <w:proofErr w:type="spellEnd"/>
      <w:r w:rsidRPr="002E044C">
        <w:rPr>
          <w:rFonts w:ascii="Times New Roman" w:eastAsia="Calibri" w:hAnsi="Times New Roman" w:cs="Times New Roman"/>
          <w:b/>
        </w:rPr>
        <w:t xml:space="preserve"> домовладений.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Сбор и вывоз жидких бытовых отходов от </w:t>
      </w:r>
      <w:proofErr w:type="spellStart"/>
      <w:r w:rsidRPr="002E044C">
        <w:rPr>
          <w:rFonts w:ascii="Times New Roman" w:eastAsia="Calibri" w:hAnsi="Times New Roman" w:cs="Times New Roman"/>
        </w:rPr>
        <w:t>неканализованных</w:t>
      </w:r>
      <w:proofErr w:type="spellEnd"/>
      <w:r w:rsidRPr="002E044C">
        <w:rPr>
          <w:rFonts w:ascii="Times New Roman" w:eastAsia="Calibri" w:hAnsi="Times New Roman" w:cs="Times New Roman"/>
        </w:rPr>
        <w:t xml:space="preserve"> домовладений осуществляет по заявкам частных лиц – владельцев частных домов. </w:t>
      </w:r>
    </w:p>
    <w:p w:rsidR="00FE387C" w:rsidRPr="002E044C" w:rsidRDefault="00FE387C" w:rsidP="00FE387C">
      <w:pPr>
        <w:keepNext/>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5.Система сбора и вывоза ТКО от предприятий и организаций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Сбор и вывоз ТКО от предприятий и организаций осуществляет </w:t>
      </w:r>
      <w:r w:rsidRPr="002E044C">
        <w:rPr>
          <w:rFonts w:ascii="Times New Roman" w:eastAsia="Calibri" w:hAnsi="Times New Roman" w:cs="Times New Roman"/>
          <w:color w:val="000000"/>
          <w:spacing w:val="2"/>
        </w:rPr>
        <w:t>АО «УК по обращению с отходами в Ленинградской области»</w:t>
      </w:r>
      <w:r w:rsidRPr="002E044C">
        <w:rPr>
          <w:rFonts w:ascii="Times New Roman" w:eastAsia="Calibri" w:hAnsi="Times New Roman" w:cs="Times New Roman"/>
        </w:rPr>
        <w:t xml:space="preserve"> по заявкам предприятий и организаций на полигон ТКО, местами временного хранения отходов являются временные площадки предприятий и организаций.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Периодичность удаления твердых коммунальных отходов в </w:t>
      </w:r>
      <w:proofErr w:type="spellStart"/>
      <w:r w:rsidRPr="002E044C">
        <w:rPr>
          <w:rFonts w:ascii="Times New Roman" w:eastAsia="Calibri" w:hAnsi="Times New Roman" w:cs="Times New Roman"/>
        </w:rPr>
        <w:t>Шапкинском</w:t>
      </w:r>
      <w:proofErr w:type="spellEnd"/>
      <w:r w:rsidRPr="002E044C">
        <w:rPr>
          <w:rFonts w:ascii="Times New Roman" w:eastAsia="Calibri" w:hAnsi="Times New Roman" w:cs="Times New Roman"/>
        </w:rPr>
        <w:t xml:space="preserve"> сельском поселении, включая крупногабаритные, и жидких бытовых отходов представлена в таблице 3.5.</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3.5</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Периодичность удаления ТКО и крупногабаритных отходов.</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3"/>
        <w:gridCol w:w="2185"/>
        <w:gridCol w:w="1800"/>
        <w:gridCol w:w="3420"/>
      </w:tblGrid>
      <w:tr w:rsidR="00FE387C" w:rsidRPr="002E044C" w:rsidTr="00FE387C">
        <w:tc>
          <w:tcPr>
            <w:tcW w:w="2243" w:type="dxa"/>
            <w:vMerge w:val="restar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Наименование объекта</w:t>
            </w:r>
          </w:p>
        </w:tc>
        <w:tc>
          <w:tcPr>
            <w:tcW w:w="7405" w:type="dxa"/>
            <w:gridSpan w:val="3"/>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Периодичность удаления</w:t>
            </w:r>
          </w:p>
        </w:tc>
      </w:tr>
      <w:tr w:rsidR="00FE387C" w:rsidRPr="002E044C" w:rsidTr="00FE387C">
        <w:tc>
          <w:tcPr>
            <w:tcW w:w="2243" w:type="dxa"/>
            <w:vMerge/>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p>
        </w:tc>
        <w:tc>
          <w:tcPr>
            <w:tcW w:w="2185" w:type="dxa"/>
            <w:shd w:val="clear" w:color="auto" w:fill="auto"/>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КГО</w:t>
            </w:r>
          </w:p>
        </w:tc>
        <w:tc>
          <w:tcPr>
            <w:tcW w:w="1800" w:type="dxa"/>
            <w:vMerge w:val="restart"/>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ЖБО</w:t>
            </w:r>
          </w:p>
        </w:tc>
        <w:tc>
          <w:tcPr>
            <w:tcW w:w="3420"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ТКО</w:t>
            </w:r>
          </w:p>
        </w:tc>
      </w:tr>
      <w:tr w:rsidR="00FE387C" w:rsidRPr="002E044C" w:rsidTr="00FE387C">
        <w:tc>
          <w:tcPr>
            <w:tcW w:w="2243" w:type="dxa"/>
            <w:vMerge/>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p>
        </w:tc>
        <w:tc>
          <w:tcPr>
            <w:tcW w:w="2185" w:type="dxa"/>
            <w:shd w:val="clear" w:color="auto" w:fill="auto"/>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proofErr w:type="spellStart"/>
            <w:r w:rsidRPr="002E044C">
              <w:rPr>
                <w:rFonts w:ascii="Times New Roman" w:eastAsia="Calibri" w:hAnsi="Times New Roman" w:cs="Times New Roman"/>
              </w:rPr>
              <w:t>бесконтейнерная</w:t>
            </w:r>
            <w:proofErr w:type="spellEnd"/>
            <w:r w:rsidRPr="002E044C">
              <w:rPr>
                <w:rFonts w:ascii="Times New Roman" w:eastAsia="Calibri" w:hAnsi="Times New Roman" w:cs="Times New Roman"/>
              </w:rPr>
              <w:t xml:space="preserve"> система</w:t>
            </w:r>
          </w:p>
        </w:tc>
        <w:tc>
          <w:tcPr>
            <w:tcW w:w="1800" w:type="dxa"/>
            <w:vMerge/>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p>
        </w:tc>
        <w:tc>
          <w:tcPr>
            <w:tcW w:w="3420"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контейнерная система сбора</w:t>
            </w:r>
          </w:p>
        </w:tc>
      </w:tr>
      <w:tr w:rsidR="00FE387C" w:rsidRPr="002E044C" w:rsidTr="00FE387C">
        <w:tc>
          <w:tcPr>
            <w:tcW w:w="2243" w:type="dxa"/>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t xml:space="preserve">Жилищный сектор </w:t>
            </w:r>
          </w:p>
        </w:tc>
        <w:tc>
          <w:tcPr>
            <w:tcW w:w="2185"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По мере накопления</w:t>
            </w:r>
          </w:p>
        </w:tc>
        <w:tc>
          <w:tcPr>
            <w:tcW w:w="1800"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По заявке</w:t>
            </w:r>
          </w:p>
        </w:tc>
        <w:tc>
          <w:tcPr>
            <w:tcW w:w="3420"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2 раза в неделю</w:t>
            </w:r>
          </w:p>
        </w:tc>
      </w:tr>
      <w:tr w:rsidR="00FE387C" w:rsidRPr="002E044C" w:rsidTr="00FE387C">
        <w:tc>
          <w:tcPr>
            <w:tcW w:w="2243" w:type="dxa"/>
            <w:tcMar>
              <w:left w:w="28" w:type="dxa"/>
              <w:right w:w="28" w:type="dxa"/>
            </w:tcMar>
            <w:vAlign w:val="center"/>
          </w:tcPr>
          <w:p w:rsidR="00FE387C" w:rsidRPr="002E044C" w:rsidRDefault="00FE387C" w:rsidP="00FE387C">
            <w:pPr>
              <w:spacing w:after="0" w:line="240" w:lineRule="auto"/>
              <w:rPr>
                <w:rFonts w:ascii="Times New Roman" w:eastAsia="Calibri" w:hAnsi="Times New Roman" w:cs="Times New Roman"/>
              </w:rPr>
            </w:pPr>
            <w:r w:rsidRPr="002E044C">
              <w:rPr>
                <w:rFonts w:ascii="Times New Roman" w:eastAsia="Calibri" w:hAnsi="Times New Roman" w:cs="Times New Roman"/>
              </w:rPr>
              <w:lastRenderedPageBreak/>
              <w:t>Организации и учреждения</w:t>
            </w:r>
          </w:p>
        </w:tc>
        <w:tc>
          <w:tcPr>
            <w:tcW w:w="2185"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По заявке</w:t>
            </w:r>
          </w:p>
        </w:tc>
        <w:tc>
          <w:tcPr>
            <w:tcW w:w="1800"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w:t>
            </w:r>
          </w:p>
        </w:tc>
        <w:tc>
          <w:tcPr>
            <w:tcW w:w="3420" w:type="dxa"/>
            <w:tcMar>
              <w:left w:w="28" w:type="dxa"/>
              <w:right w:w="28" w:type="dxa"/>
            </w:tcMar>
            <w:vAlign w:val="center"/>
          </w:tcPr>
          <w:p w:rsidR="00FE387C" w:rsidRPr="002E044C" w:rsidRDefault="00FE387C" w:rsidP="00FE387C">
            <w:pPr>
              <w:spacing w:after="0" w:line="240" w:lineRule="auto"/>
              <w:jc w:val="center"/>
              <w:rPr>
                <w:rFonts w:ascii="Times New Roman" w:eastAsia="Calibri" w:hAnsi="Times New Roman" w:cs="Times New Roman"/>
              </w:rPr>
            </w:pPr>
            <w:r w:rsidRPr="002E044C">
              <w:rPr>
                <w:rFonts w:ascii="Times New Roman" w:eastAsia="Calibri" w:hAnsi="Times New Roman" w:cs="Times New Roman"/>
              </w:rPr>
              <w:t>По заявке</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Удаление отходов в теплое время года не соответствует Санитарным правилам содержания населенных мест СанПиН 42-128-4690-88 п. 2.2.1.</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Периодичность удаления коммунальных отходов выбирается с учетом сезонов года, климатической зоны, эпидемиологической обстановки, согласовывается с местными учреждениями санитарно-эпидемиологического надзора и утверждается решением регионального оператора. В соответствии с СанПиН 42-128-4690-88 срок хранения отходов 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Вывоз отходов осуществляет региональный оператор Ленинградской области – </w:t>
      </w:r>
      <w:r w:rsidRPr="002E044C">
        <w:rPr>
          <w:rFonts w:ascii="Times New Roman" w:eastAsia="Calibri" w:hAnsi="Times New Roman" w:cs="Times New Roman"/>
          <w:color w:val="000000"/>
          <w:spacing w:val="2"/>
        </w:rPr>
        <w:t>АО «УК по обращению с отходами в Ленинградской области»</w:t>
      </w:r>
      <w:r w:rsidRPr="002E044C">
        <w:rPr>
          <w:rFonts w:ascii="Times New Roman" w:eastAsia="Calibri" w:hAnsi="Times New Roman" w:cs="Times New Roman"/>
        </w:rPr>
        <w:t xml:space="preserve">. Данная организация имеет необходимые лицензии.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color w:val="000000"/>
          <w:spacing w:val="2"/>
        </w:rPr>
        <w:t>АО «УК по обращению с отходами в Ленинградской области»</w:t>
      </w:r>
      <w:r w:rsidRPr="002E044C">
        <w:rPr>
          <w:rFonts w:ascii="Times New Roman" w:eastAsia="Calibri" w:hAnsi="Times New Roman" w:cs="Times New Roman"/>
        </w:rPr>
        <w:t xml:space="preserve"> имеет базу по содержанию и ремонту техники.</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97" w:name="_Toc41406199"/>
      <w:r w:rsidRPr="002E044C">
        <w:rPr>
          <w:rFonts w:ascii="Times New Roman" w:eastAsia="Times New Roman" w:hAnsi="Times New Roman" w:cs="Times New Roman"/>
          <w:b/>
          <w:bCs/>
          <w:i/>
          <w:lang w:eastAsia="ru-RU"/>
        </w:rPr>
        <w:t>3.2.3 Действующие тарифы по вывозу коммунальных отходов</w:t>
      </w:r>
      <w:bookmarkEnd w:id="97"/>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На территории Ленинградкой области действуют единый тариф на услуги регионального оператора по обращению с твердыми коммунальными отходами, согласно приказа Комитета по тарифам и ценовой политике Ленинградской области от20.12.2019 №608-п «Об установлении единого тарифа на услуги регионального оператора по обращению с твердыми коммунальными отходами на территории Ленинградской области на 2020-2022 годы».</w:t>
      </w:r>
      <w:proofErr w:type="gramEnd"/>
    </w:p>
    <w:p w:rsidR="00FE387C" w:rsidRPr="002E044C" w:rsidRDefault="00FE387C" w:rsidP="00FE387C">
      <w:pPr>
        <w:spacing w:after="0"/>
        <w:ind w:left="567"/>
        <w:jc w:val="right"/>
        <w:rPr>
          <w:rFonts w:ascii="Times New Roman" w:eastAsia="Calibri" w:hAnsi="Times New Roman" w:cs="Times New Roman"/>
        </w:rPr>
      </w:pPr>
      <w:r w:rsidRPr="002E044C">
        <w:rPr>
          <w:rFonts w:ascii="Times New Roman" w:eastAsia="Calibri" w:hAnsi="Times New Roman" w:cs="Times New Roman"/>
        </w:rPr>
        <w:t>Таблица 3.6</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Единый тариф на услуги регионального оператора по обращению с твердыми коммунальными отходами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2687"/>
        <w:gridCol w:w="2319"/>
        <w:gridCol w:w="1951"/>
        <w:gridCol w:w="1808"/>
      </w:tblGrid>
      <w:tr w:rsidR="00FE387C" w:rsidRPr="00FE387C" w:rsidTr="00FE387C">
        <w:tc>
          <w:tcPr>
            <w:tcW w:w="66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276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Наименование</w:t>
            </w:r>
          </w:p>
        </w:tc>
        <w:tc>
          <w:tcPr>
            <w:tcW w:w="238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Год с календарной разбивкой</w:t>
            </w:r>
          </w:p>
        </w:tc>
        <w:tc>
          <w:tcPr>
            <w:tcW w:w="200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Тарифы, руб./тонну*</w:t>
            </w:r>
          </w:p>
        </w:tc>
        <w:tc>
          <w:tcPr>
            <w:tcW w:w="186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Тарифы, руб./м</w:t>
            </w:r>
            <w:r w:rsidRPr="00FE387C">
              <w:rPr>
                <w:rFonts w:ascii="Times New Roman" w:eastAsia="Calibri" w:hAnsi="Times New Roman" w:cs="Times New Roman"/>
                <w:b/>
                <w:sz w:val="20"/>
                <w:szCs w:val="20"/>
                <w:vertAlign w:val="superscript"/>
                <w:lang w:eastAsia="ru-RU"/>
              </w:rPr>
              <w:t>3</w:t>
            </w:r>
            <w:r w:rsidRPr="00FE387C">
              <w:rPr>
                <w:rFonts w:ascii="Times New Roman" w:eastAsia="Calibri" w:hAnsi="Times New Roman" w:cs="Times New Roman"/>
                <w:b/>
                <w:sz w:val="20"/>
                <w:szCs w:val="20"/>
                <w:lang w:eastAsia="ru-RU"/>
              </w:rPr>
              <w:t>*</w:t>
            </w:r>
          </w:p>
        </w:tc>
      </w:tr>
      <w:tr w:rsidR="00FE387C" w:rsidRPr="00FE387C" w:rsidTr="00FE387C">
        <w:tc>
          <w:tcPr>
            <w:tcW w:w="664" w:type="dxa"/>
            <w:vMerge w:val="restar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2766" w:type="dxa"/>
            <w:vMerge w:val="restar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Единый тариф на услуги регионального оператора по обращению с твердыми коммунальными отходами</w:t>
            </w:r>
          </w:p>
        </w:tc>
        <w:tc>
          <w:tcPr>
            <w:tcW w:w="238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с 01.01.2020 по 30.06.2020</w:t>
            </w:r>
          </w:p>
        </w:tc>
        <w:tc>
          <w:tcPr>
            <w:tcW w:w="200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4 926,89</w:t>
            </w:r>
          </w:p>
        </w:tc>
        <w:tc>
          <w:tcPr>
            <w:tcW w:w="186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926,26</w:t>
            </w:r>
          </w:p>
        </w:tc>
      </w:tr>
      <w:tr w:rsidR="00FE387C" w:rsidRPr="00FE387C" w:rsidTr="00FE387C">
        <w:tc>
          <w:tcPr>
            <w:tcW w:w="664"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766"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38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с 01.07.2020 по 31.12.2020</w:t>
            </w:r>
          </w:p>
        </w:tc>
        <w:tc>
          <w:tcPr>
            <w:tcW w:w="200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4 926,89</w:t>
            </w:r>
          </w:p>
        </w:tc>
        <w:tc>
          <w:tcPr>
            <w:tcW w:w="186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926,26</w:t>
            </w:r>
          </w:p>
        </w:tc>
      </w:tr>
      <w:tr w:rsidR="00FE387C" w:rsidRPr="00FE387C" w:rsidTr="00FE387C">
        <w:tc>
          <w:tcPr>
            <w:tcW w:w="664"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766"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38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с 01.01.2021 по 30.06.2021</w:t>
            </w:r>
          </w:p>
        </w:tc>
        <w:tc>
          <w:tcPr>
            <w:tcW w:w="200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4 926,89</w:t>
            </w:r>
          </w:p>
        </w:tc>
        <w:tc>
          <w:tcPr>
            <w:tcW w:w="186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926,26</w:t>
            </w:r>
          </w:p>
        </w:tc>
      </w:tr>
      <w:tr w:rsidR="00FE387C" w:rsidRPr="00FE387C" w:rsidTr="00FE387C">
        <w:tc>
          <w:tcPr>
            <w:tcW w:w="664"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766"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38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с 01.07.2021 по 31.12.2021</w:t>
            </w:r>
          </w:p>
        </w:tc>
        <w:tc>
          <w:tcPr>
            <w:tcW w:w="200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5 290,79</w:t>
            </w:r>
          </w:p>
        </w:tc>
        <w:tc>
          <w:tcPr>
            <w:tcW w:w="186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994,67</w:t>
            </w:r>
          </w:p>
        </w:tc>
      </w:tr>
      <w:tr w:rsidR="00FE387C" w:rsidRPr="00FE387C" w:rsidTr="00FE387C">
        <w:tc>
          <w:tcPr>
            <w:tcW w:w="664"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766"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38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с 01.01.2022 по 30.06.2022</w:t>
            </w:r>
          </w:p>
        </w:tc>
        <w:tc>
          <w:tcPr>
            <w:tcW w:w="200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5 290,79</w:t>
            </w:r>
          </w:p>
        </w:tc>
        <w:tc>
          <w:tcPr>
            <w:tcW w:w="186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994,67</w:t>
            </w:r>
          </w:p>
        </w:tc>
      </w:tr>
      <w:tr w:rsidR="00FE387C" w:rsidRPr="00FE387C" w:rsidTr="00FE387C">
        <w:tc>
          <w:tcPr>
            <w:tcW w:w="664"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766"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38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с 01.07.2022 по 31.12.2022</w:t>
            </w:r>
          </w:p>
        </w:tc>
        <w:tc>
          <w:tcPr>
            <w:tcW w:w="200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5 334,86</w:t>
            </w:r>
          </w:p>
        </w:tc>
        <w:tc>
          <w:tcPr>
            <w:tcW w:w="1869"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1 002,95</w:t>
            </w:r>
          </w:p>
        </w:tc>
      </w:tr>
    </w:tbl>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указывается без налога на добавленную стоимость по основаниям подпункта 36 пункта 2 статьи 149 Налогового кодекса Российской Федерации</w:t>
      </w:r>
    </w:p>
    <w:p w:rsidR="00FE387C" w:rsidRPr="002E044C" w:rsidRDefault="00FE387C" w:rsidP="00FE387C">
      <w:pPr>
        <w:keepNext/>
        <w:keepLines/>
        <w:numPr>
          <w:ilvl w:val="1"/>
          <w:numId w:val="0"/>
        </w:numPr>
        <w:spacing w:before="240" w:after="240"/>
        <w:ind w:left="426" w:hanging="426"/>
        <w:outlineLvl w:val="1"/>
        <w:rPr>
          <w:rFonts w:ascii="Times New Roman" w:eastAsia="Times New Roman" w:hAnsi="Times New Roman" w:cs="Times New Roman"/>
          <w:b/>
          <w:bCs/>
          <w:i/>
          <w:caps/>
          <w:lang w:val="x-none" w:eastAsia="x-none"/>
        </w:rPr>
      </w:pPr>
      <w:bookmarkStart w:id="98" w:name="_Toc203459351"/>
      <w:bookmarkStart w:id="99" w:name="_Toc264621031"/>
      <w:bookmarkStart w:id="100" w:name="_Toc41406200"/>
      <w:r w:rsidRPr="002E044C">
        <w:rPr>
          <w:rFonts w:ascii="Times New Roman" w:eastAsia="Times New Roman" w:hAnsi="Times New Roman" w:cs="Times New Roman"/>
          <w:b/>
          <w:bCs/>
          <w:i/>
          <w:caps/>
          <w:lang w:val="x-none" w:eastAsia="x-none"/>
        </w:rPr>
        <w:t>Система утилизации и размещения отходов</w:t>
      </w:r>
      <w:bookmarkEnd w:id="98"/>
      <w:bookmarkEnd w:id="99"/>
      <w:bookmarkEnd w:id="100"/>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Местонахождение и характеристика сооружений для размещения отходов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Обработку отходов производства и потребления на территории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осуществляет организация ООО «ЭКО ПЛАНТ», адрес: 187000, Ленинградская область, </w:t>
      </w:r>
      <w:proofErr w:type="spellStart"/>
      <w:r w:rsidRPr="002E044C">
        <w:rPr>
          <w:rFonts w:ascii="Times New Roman" w:eastAsia="Calibri" w:hAnsi="Times New Roman" w:cs="Times New Roman"/>
        </w:rPr>
        <w:t>Тосненский</w:t>
      </w:r>
      <w:proofErr w:type="spellEnd"/>
      <w:r w:rsidRPr="002E044C">
        <w:rPr>
          <w:rFonts w:ascii="Times New Roman" w:eastAsia="Calibri" w:hAnsi="Times New Roman" w:cs="Times New Roman"/>
        </w:rPr>
        <w:t xml:space="preserve"> район, </w:t>
      </w:r>
      <w:proofErr w:type="spellStart"/>
      <w:r w:rsidRPr="002E044C">
        <w:rPr>
          <w:rFonts w:ascii="Times New Roman" w:eastAsia="Calibri" w:hAnsi="Times New Roman" w:cs="Times New Roman"/>
        </w:rPr>
        <w:t>Тосненское</w:t>
      </w:r>
      <w:proofErr w:type="spellEnd"/>
      <w:r w:rsidRPr="002E044C">
        <w:rPr>
          <w:rFonts w:ascii="Times New Roman" w:eastAsia="Calibri" w:hAnsi="Times New Roman" w:cs="Times New Roman"/>
        </w:rPr>
        <w:t xml:space="preserve"> городское поселение, </w:t>
      </w:r>
      <w:proofErr w:type="spellStart"/>
      <w:r w:rsidRPr="002E044C">
        <w:rPr>
          <w:rFonts w:ascii="Times New Roman" w:eastAsia="Calibri" w:hAnsi="Times New Roman" w:cs="Times New Roman"/>
        </w:rPr>
        <w:t>кад</w:t>
      </w:r>
      <w:proofErr w:type="spellEnd"/>
      <w:r w:rsidRPr="002E044C">
        <w:rPr>
          <w:rFonts w:ascii="Times New Roman" w:eastAsia="Calibri" w:hAnsi="Times New Roman" w:cs="Times New Roman"/>
        </w:rPr>
        <w:t xml:space="preserve">. № 47:26:0138001:84. Лицензия № (78)-5457-СТОУР от 28.03.2018. Сведения о применяемых технологических решениях, об оборудовании объектов обработки – сортировка, разборка, очистка. </w:t>
      </w:r>
      <w:proofErr w:type="gramStart"/>
      <w:r w:rsidRPr="002E044C">
        <w:rPr>
          <w:rFonts w:ascii="Times New Roman" w:eastAsia="Calibri" w:hAnsi="Times New Roman" w:cs="Times New Roman"/>
        </w:rPr>
        <w:t>Сведения из проектной документации объектов обработки (о производственной мощности (тонн/единиц в год, суммарно по видам отходов) – 100 тыс. тонн ТКО/ год.</w:t>
      </w:r>
      <w:proofErr w:type="gramEnd"/>
      <w:r w:rsidRPr="002E044C">
        <w:rPr>
          <w:rFonts w:ascii="Times New Roman" w:eastAsia="Calibri" w:hAnsi="Times New Roman" w:cs="Times New Roman"/>
        </w:rPr>
        <w:t xml:space="preserve"> Класс опасности отходов – IV, V.</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Размещение отходов производства и потребления на территории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осуществляет организация ООО «ЭКО ПЛАНТ», адрес: 187000, Ленинградская область, </w:t>
      </w:r>
      <w:proofErr w:type="spellStart"/>
      <w:r w:rsidRPr="002E044C">
        <w:rPr>
          <w:rFonts w:ascii="Times New Roman" w:eastAsia="Calibri" w:hAnsi="Times New Roman" w:cs="Times New Roman"/>
        </w:rPr>
        <w:t>Тосненский</w:t>
      </w:r>
      <w:proofErr w:type="spellEnd"/>
      <w:r w:rsidRPr="002E044C">
        <w:rPr>
          <w:rFonts w:ascii="Times New Roman" w:eastAsia="Calibri" w:hAnsi="Times New Roman" w:cs="Times New Roman"/>
        </w:rPr>
        <w:t xml:space="preserve"> район, </w:t>
      </w:r>
      <w:proofErr w:type="spellStart"/>
      <w:r w:rsidRPr="002E044C">
        <w:rPr>
          <w:rFonts w:ascii="Times New Roman" w:eastAsia="Calibri" w:hAnsi="Times New Roman" w:cs="Times New Roman"/>
        </w:rPr>
        <w:t>Тосненское</w:t>
      </w:r>
      <w:proofErr w:type="spellEnd"/>
      <w:r w:rsidRPr="002E044C">
        <w:rPr>
          <w:rFonts w:ascii="Times New Roman" w:eastAsia="Calibri" w:hAnsi="Times New Roman" w:cs="Times New Roman"/>
        </w:rPr>
        <w:t xml:space="preserve"> городское поселение, д. </w:t>
      </w:r>
      <w:proofErr w:type="spellStart"/>
      <w:r w:rsidRPr="002E044C">
        <w:rPr>
          <w:rFonts w:ascii="Times New Roman" w:eastAsia="Calibri" w:hAnsi="Times New Roman" w:cs="Times New Roman"/>
        </w:rPr>
        <w:t>Куньголово</w:t>
      </w:r>
      <w:proofErr w:type="spellEnd"/>
      <w:r w:rsidRPr="002E044C">
        <w:rPr>
          <w:rFonts w:ascii="Times New Roman" w:eastAsia="Calibri" w:hAnsi="Times New Roman" w:cs="Times New Roman"/>
        </w:rPr>
        <w:t xml:space="preserve">, </w:t>
      </w:r>
      <w:proofErr w:type="spellStart"/>
      <w:r w:rsidRPr="002E044C">
        <w:rPr>
          <w:rFonts w:ascii="Times New Roman" w:eastAsia="Calibri" w:hAnsi="Times New Roman" w:cs="Times New Roman"/>
        </w:rPr>
        <w:t>кад</w:t>
      </w:r>
      <w:proofErr w:type="spellEnd"/>
      <w:r w:rsidRPr="002E044C">
        <w:rPr>
          <w:rFonts w:ascii="Times New Roman" w:eastAsia="Calibri" w:hAnsi="Times New Roman" w:cs="Times New Roman"/>
        </w:rPr>
        <w:t>. № 47:26:0138001:84. Лицензия № (78)-5457-СТОУР от 28.03.2018. Данные о состоянии объектов, включая информацию о проектной вместимости для объектов размещения отходов – 430 000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Данные о состоянии объектов, включая информацию о свободной мощности для объектов размещения отходов – 247 201,89 куб. м. Сведения о санитарно-защитной зоне – в юго-западном напр-450 м; в остальных </w:t>
      </w:r>
      <w:proofErr w:type="spellStart"/>
      <w:proofErr w:type="gramStart"/>
      <w:r w:rsidRPr="002E044C">
        <w:rPr>
          <w:rFonts w:ascii="Times New Roman" w:eastAsia="Calibri" w:hAnsi="Times New Roman" w:cs="Times New Roman"/>
        </w:rPr>
        <w:t>напр</w:t>
      </w:r>
      <w:proofErr w:type="spellEnd"/>
      <w:proofErr w:type="gramEnd"/>
      <w:r w:rsidRPr="002E044C">
        <w:rPr>
          <w:rFonts w:ascii="Times New Roman" w:eastAsia="Calibri" w:hAnsi="Times New Roman" w:cs="Times New Roman"/>
        </w:rPr>
        <w:t xml:space="preserve"> - 500 м. Класс опасности отходов – III-V.</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Среднее расстояние от мест сбора отходов до полигона, с учетом маневрирования и возможных объездов составляет около 50 км.</w:t>
      </w:r>
    </w:p>
    <w:p w:rsidR="00FE387C" w:rsidRPr="002E044C" w:rsidRDefault="00FE387C" w:rsidP="00FE387C">
      <w:pPr>
        <w:keepNext/>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Производственные отходы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Отходы производственных предприятий утилизируются ими самостоятельно и за счет собственных средств. </w:t>
      </w:r>
    </w:p>
    <w:p w:rsidR="00FE387C" w:rsidRPr="002E044C" w:rsidRDefault="00FE387C" w:rsidP="00FE387C">
      <w:pPr>
        <w:keepNext/>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Медицинские отходы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Медицинские отходы от действующего ФАП утилизируются медицинским учреждением самостоятельно на лицензированные предприятия по обезвреживанию медицинских отходов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Опасные отходы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Опасные отходы (ртутьсодержащие отходы, отработанные аккумуляторы и т.п.) на территории поселения организованно не собираются и не вывозятся.</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Вторсырье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Пунктов приема вторсырья 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не имеется. </w:t>
      </w:r>
    </w:p>
    <w:p w:rsidR="00FE387C" w:rsidRPr="002E044C" w:rsidRDefault="00FE387C" w:rsidP="00FE387C">
      <w:pPr>
        <w:keepNext/>
        <w:keepLines/>
        <w:numPr>
          <w:ilvl w:val="1"/>
          <w:numId w:val="0"/>
        </w:numPr>
        <w:spacing w:before="240" w:after="240"/>
        <w:ind w:left="567" w:hanging="567"/>
        <w:outlineLvl w:val="1"/>
        <w:rPr>
          <w:rFonts w:ascii="Times New Roman" w:eastAsia="Arial Unicode MS" w:hAnsi="Times New Roman" w:cs="Times New Roman"/>
          <w:b/>
          <w:bCs/>
          <w:i/>
          <w:caps/>
          <w:lang w:val="x-none" w:eastAsia="x-none"/>
        </w:rPr>
      </w:pPr>
      <w:bookmarkStart w:id="101" w:name="_Toc203459346"/>
      <w:bookmarkStart w:id="102" w:name="_Toc264621020"/>
      <w:bookmarkStart w:id="103" w:name="_Toc41406201"/>
      <w:r w:rsidRPr="002E044C">
        <w:rPr>
          <w:rFonts w:ascii="Times New Roman" w:eastAsia="Times New Roman" w:hAnsi="Times New Roman" w:cs="Times New Roman"/>
          <w:b/>
          <w:bCs/>
          <w:i/>
          <w:caps/>
          <w:lang w:val="x-none" w:eastAsia="x-none"/>
        </w:rPr>
        <w:t>Существующее состояние летней и зимней уборки</w:t>
      </w:r>
      <w:bookmarkEnd w:id="101"/>
      <w:bookmarkEnd w:id="102"/>
      <w:bookmarkEnd w:id="103"/>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Ответственность за уборку несет администрация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 Уборка осуществляется только в зимнее время и заключается в расчистке снега с проезжей части.</w:t>
      </w:r>
    </w:p>
    <w:p w:rsidR="00FE387C" w:rsidRPr="002E044C" w:rsidRDefault="00FE387C" w:rsidP="00FE387C">
      <w:pPr>
        <w:spacing w:after="0"/>
        <w:ind w:left="567"/>
        <w:jc w:val="right"/>
        <w:rPr>
          <w:rFonts w:ascii="Times New Roman" w:eastAsia="Calibri" w:hAnsi="Times New Roman" w:cs="Times New Roman"/>
        </w:rPr>
      </w:pPr>
      <w:r w:rsidRPr="002E044C">
        <w:rPr>
          <w:rFonts w:ascii="Times New Roman" w:eastAsia="Calibri" w:hAnsi="Times New Roman" w:cs="Times New Roman"/>
        </w:rPr>
        <w:t>Таблица 3.7</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 xml:space="preserve">Схема уборки территории от снега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района Ленинградской области</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17"/>
        <w:gridCol w:w="3026"/>
        <w:gridCol w:w="4141"/>
      </w:tblGrid>
      <w:tr w:rsidR="00FE387C" w:rsidRPr="00FE387C" w:rsidTr="00FE387C">
        <w:trPr>
          <w:tblHeader/>
        </w:trPr>
        <w:tc>
          <w:tcPr>
            <w:tcW w:w="2265"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b/>
                <w:bCs/>
                <w:color w:val="000000"/>
                <w:sz w:val="20"/>
                <w:szCs w:val="20"/>
                <w:lang w:eastAsia="ru-RU"/>
              </w:rPr>
              <w:t>Уборка производится в течение двух дней</w:t>
            </w: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b/>
                <w:bCs/>
                <w:color w:val="000000"/>
                <w:sz w:val="20"/>
                <w:szCs w:val="20"/>
                <w:lang w:eastAsia="ru-RU"/>
              </w:rPr>
              <w:t>Населённый пункт</w:t>
            </w:r>
          </w:p>
        </w:tc>
        <w:tc>
          <w:tcPr>
            <w:tcW w:w="4269"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b/>
                <w:bCs/>
                <w:color w:val="000000"/>
                <w:sz w:val="20"/>
                <w:szCs w:val="20"/>
                <w:lang w:eastAsia="ru-RU"/>
              </w:rPr>
              <w:t>Улицы</w:t>
            </w:r>
          </w:p>
        </w:tc>
      </w:tr>
      <w:tr w:rsidR="00FE387C" w:rsidRPr="00FE387C" w:rsidTr="00FE387C">
        <w:tc>
          <w:tcPr>
            <w:tcW w:w="2265" w:type="dxa"/>
            <w:vMerge w:val="restart"/>
            <w:tcBorders>
              <w:top w:val="outset" w:sz="6" w:space="0" w:color="auto"/>
              <w:left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1 день</w:t>
            </w: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п</w:t>
            </w:r>
            <w:proofErr w:type="gramStart"/>
            <w:r w:rsidRPr="00FE387C">
              <w:rPr>
                <w:rFonts w:ascii="Times New Roman" w:eastAsia="Times New Roman" w:hAnsi="Times New Roman" w:cs="Times New Roman"/>
                <w:color w:val="000000"/>
                <w:sz w:val="20"/>
                <w:szCs w:val="20"/>
                <w:lang w:eastAsia="ru-RU"/>
              </w:rPr>
              <w:t>.Ш</w:t>
            </w:r>
            <w:proofErr w:type="gramEnd"/>
            <w:r w:rsidRPr="00FE387C">
              <w:rPr>
                <w:rFonts w:ascii="Times New Roman" w:eastAsia="Times New Roman" w:hAnsi="Times New Roman" w:cs="Times New Roman"/>
                <w:color w:val="000000"/>
                <w:sz w:val="20"/>
                <w:szCs w:val="20"/>
                <w:lang w:eastAsia="ru-RU"/>
              </w:rPr>
              <w:t>апки</w:t>
            </w:r>
            <w:proofErr w:type="spellEnd"/>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4269"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Светлая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Н.Куковеровой</w:t>
            </w:r>
            <w:proofErr w:type="spellEnd"/>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Юбилейная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Дачная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Базовая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Веселая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Железнодорожная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Нижняя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Ключевая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Песочная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Колхозная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Верхняя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Полевая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Сосновая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Хвойная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Кленовая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Овражная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Зеленая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Межевая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Садовая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Новая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Крайняя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Боровая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Лесная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Лесной пер.</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Озерный пер.</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Озерная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Старосельский</w:t>
            </w:r>
            <w:proofErr w:type="spellEnd"/>
            <w:r w:rsidRPr="00FE387C">
              <w:rPr>
                <w:rFonts w:ascii="Times New Roman" w:eastAsia="Times New Roman" w:hAnsi="Times New Roman" w:cs="Times New Roman"/>
                <w:color w:val="000000"/>
                <w:sz w:val="20"/>
                <w:szCs w:val="20"/>
                <w:lang w:eastAsia="ru-RU"/>
              </w:rPr>
              <w:t xml:space="preserve"> проезд</w:t>
            </w:r>
          </w:p>
        </w:tc>
      </w:tr>
      <w:tr w:rsidR="00FE387C" w:rsidRPr="00FE387C" w:rsidTr="00FE387C">
        <w:tc>
          <w:tcPr>
            <w:tcW w:w="2265" w:type="dxa"/>
            <w:vMerge/>
            <w:tcBorders>
              <w:left w:val="outset" w:sz="6" w:space="0" w:color="auto"/>
              <w:bottom w:val="outset" w:sz="6" w:space="0" w:color="auto"/>
              <w:right w:val="outset" w:sz="6" w:space="0" w:color="auto"/>
            </w:tcBorders>
            <w:shd w:val="clear" w:color="auto" w:fill="FFFFFF"/>
            <w:tcMar>
              <w:top w:w="0" w:type="dxa"/>
              <w:bottom w:w="0" w:type="dxa"/>
            </w:tcMar>
            <w:vAlign w:val="center"/>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д. </w:t>
            </w:r>
            <w:proofErr w:type="spellStart"/>
            <w:r w:rsidRPr="00FE387C">
              <w:rPr>
                <w:rFonts w:ascii="Times New Roman" w:eastAsia="Times New Roman" w:hAnsi="Times New Roman" w:cs="Times New Roman"/>
                <w:color w:val="000000"/>
                <w:sz w:val="20"/>
                <w:szCs w:val="20"/>
                <w:lang w:eastAsia="ru-RU"/>
              </w:rPr>
              <w:t>Староселье</w:t>
            </w:r>
            <w:proofErr w:type="spellEnd"/>
          </w:p>
        </w:tc>
        <w:tc>
          <w:tcPr>
            <w:tcW w:w="4269"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r>
      <w:tr w:rsidR="00FE387C" w:rsidRPr="00FE387C" w:rsidTr="00FE387C">
        <w:tc>
          <w:tcPr>
            <w:tcW w:w="2265" w:type="dxa"/>
            <w:vMerge w:val="restart"/>
            <w:tcBorders>
              <w:top w:val="outset" w:sz="6" w:space="0" w:color="auto"/>
              <w:left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2 день</w:t>
            </w: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п. Шапки</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4269"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hideMark/>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Северная</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Нестеровская</w:t>
            </w:r>
            <w:proofErr w:type="spellEnd"/>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Вириговская</w:t>
            </w:r>
            <w:proofErr w:type="spellEnd"/>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 </w:t>
            </w:r>
            <w:proofErr w:type="spellStart"/>
            <w:r w:rsidRPr="00FE387C">
              <w:rPr>
                <w:rFonts w:ascii="Times New Roman" w:eastAsia="Times New Roman" w:hAnsi="Times New Roman" w:cs="Times New Roman"/>
                <w:color w:val="000000"/>
                <w:sz w:val="20"/>
                <w:szCs w:val="20"/>
                <w:lang w:eastAsia="ru-RU"/>
              </w:rPr>
              <w:t>Вириговские</w:t>
            </w:r>
            <w:proofErr w:type="spellEnd"/>
            <w:r w:rsidRPr="00FE387C">
              <w:rPr>
                <w:rFonts w:ascii="Times New Roman" w:eastAsia="Times New Roman" w:hAnsi="Times New Roman" w:cs="Times New Roman"/>
                <w:color w:val="000000"/>
                <w:sz w:val="20"/>
                <w:szCs w:val="20"/>
                <w:lang w:eastAsia="ru-RU"/>
              </w:rPr>
              <w:t xml:space="preserve"> проезд</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Школьная</w:t>
            </w:r>
          </w:p>
        </w:tc>
      </w:tr>
      <w:tr w:rsidR="00FE387C" w:rsidRPr="00FE387C" w:rsidTr="00FE387C">
        <w:tc>
          <w:tcPr>
            <w:tcW w:w="2265" w:type="dxa"/>
            <w:vMerge/>
            <w:tcBorders>
              <w:left w:val="outset" w:sz="6" w:space="0" w:color="auto"/>
              <w:bottom w:val="outset" w:sz="6" w:space="0" w:color="auto"/>
              <w:right w:val="outset" w:sz="6" w:space="0" w:color="auto"/>
            </w:tcBorders>
            <w:shd w:val="clear" w:color="auto" w:fill="FFFFFF"/>
            <w:tcMar>
              <w:top w:w="0" w:type="dxa"/>
              <w:bottom w:w="0" w:type="dxa"/>
            </w:tcMar>
            <w:vAlign w:val="center"/>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
        </w:tc>
        <w:tc>
          <w:tcPr>
            <w:tcW w:w="3120"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 xml:space="preserve">д. </w:t>
            </w:r>
            <w:proofErr w:type="spellStart"/>
            <w:r w:rsidRPr="00FE387C">
              <w:rPr>
                <w:rFonts w:ascii="Times New Roman" w:eastAsia="Times New Roman" w:hAnsi="Times New Roman" w:cs="Times New Roman"/>
                <w:color w:val="000000"/>
                <w:sz w:val="20"/>
                <w:szCs w:val="20"/>
                <w:lang w:eastAsia="ru-RU"/>
              </w:rPr>
              <w:t>Сиголово</w:t>
            </w:r>
            <w:proofErr w:type="spellEnd"/>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lastRenderedPageBreak/>
              <w:t>д. Надино</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t>д. Белоголово</w:t>
            </w:r>
          </w:p>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proofErr w:type="spellStart"/>
            <w:r w:rsidRPr="00FE387C">
              <w:rPr>
                <w:rFonts w:ascii="Times New Roman" w:eastAsia="Times New Roman" w:hAnsi="Times New Roman" w:cs="Times New Roman"/>
                <w:color w:val="000000"/>
                <w:sz w:val="20"/>
                <w:szCs w:val="20"/>
                <w:lang w:eastAsia="ru-RU"/>
              </w:rPr>
              <w:t>д</w:t>
            </w:r>
            <w:proofErr w:type="gramStart"/>
            <w:r w:rsidRPr="00FE387C">
              <w:rPr>
                <w:rFonts w:ascii="Times New Roman" w:eastAsia="Times New Roman" w:hAnsi="Times New Roman" w:cs="Times New Roman"/>
                <w:color w:val="000000"/>
                <w:sz w:val="20"/>
                <w:szCs w:val="20"/>
                <w:lang w:eastAsia="ru-RU"/>
              </w:rPr>
              <w:t>.Е</w:t>
            </w:r>
            <w:proofErr w:type="gramEnd"/>
            <w:r w:rsidRPr="00FE387C">
              <w:rPr>
                <w:rFonts w:ascii="Times New Roman" w:eastAsia="Times New Roman" w:hAnsi="Times New Roman" w:cs="Times New Roman"/>
                <w:color w:val="000000"/>
                <w:sz w:val="20"/>
                <w:szCs w:val="20"/>
                <w:lang w:eastAsia="ru-RU"/>
              </w:rPr>
              <w:t>рзуново</w:t>
            </w:r>
            <w:proofErr w:type="spellEnd"/>
          </w:p>
        </w:tc>
        <w:tc>
          <w:tcPr>
            <w:tcW w:w="4269" w:type="dxa"/>
            <w:tcBorders>
              <w:top w:val="outset" w:sz="6" w:space="0" w:color="auto"/>
              <w:left w:val="outset" w:sz="6" w:space="0" w:color="auto"/>
              <w:bottom w:val="outset" w:sz="6" w:space="0" w:color="auto"/>
              <w:right w:val="outset" w:sz="6" w:space="0" w:color="auto"/>
            </w:tcBorders>
            <w:shd w:val="clear" w:color="auto" w:fill="FFFFFF"/>
            <w:tcMar>
              <w:top w:w="0" w:type="dxa"/>
              <w:bottom w:w="0" w:type="dxa"/>
            </w:tcMar>
            <w:vAlign w:val="center"/>
          </w:tcPr>
          <w:p w:rsidR="00FE387C" w:rsidRPr="00FE387C" w:rsidRDefault="00FE387C" w:rsidP="00FE387C">
            <w:pPr>
              <w:spacing w:after="0" w:line="240" w:lineRule="auto"/>
              <w:jc w:val="center"/>
              <w:rPr>
                <w:rFonts w:ascii="Times New Roman" w:eastAsia="Times New Roman" w:hAnsi="Times New Roman" w:cs="Times New Roman"/>
                <w:color w:val="000000"/>
                <w:sz w:val="20"/>
                <w:szCs w:val="20"/>
                <w:lang w:eastAsia="ru-RU"/>
              </w:rPr>
            </w:pPr>
            <w:r w:rsidRPr="00FE387C">
              <w:rPr>
                <w:rFonts w:ascii="Times New Roman" w:eastAsia="Times New Roman" w:hAnsi="Times New Roman" w:cs="Times New Roman"/>
                <w:color w:val="000000"/>
                <w:sz w:val="20"/>
                <w:szCs w:val="20"/>
                <w:lang w:eastAsia="ru-RU"/>
              </w:rPr>
              <w:lastRenderedPageBreak/>
              <w:t>-</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Дороги убираются специализированной техникой – колесными тракторами, бульдозерами и автогрейдерами. Для очистки от наледи на дорогах используются следующие </w:t>
      </w:r>
      <w:proofErr w:type="spellStart"/>
      <w:r w:rsidRPr="002E044C">
        <w:rPr>
          <w:rFonts w:ascii="Times New Roman" w:eastAsia="Calibri" w:hAnsi="Times New Roman" w:cs="Times New Roman"/>
        </w:rPr>
        <w:t>противогололедные</w:t>
      </w:r>
      <w:proofErr w:type="spellEnd"/>
      <w:r w:rsidRPr="002E044C">
        <w:rPr>
          <w:rFonts w:ascii="Times New Roman" w:eastAsia="Calibri" w:hAnsi="Times New Roman" w:cs="Times New Roman"/>
        </w:rPr>
        <w:t xml:space="preserve"> материалы – песок, шлак.</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Баз по ремонту и содержанию техники на территории поселения – нет.</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Снегосвалок</w:t>
      </w:r>
      <w:proofErr w:type="spellEnd"/>
      <w:r w:rsidRPr="002E044C">
        <w:rPr>
          <w:rFonts w:ascii="Times New Roman" w:eastAsia="Calibri" w:hAnsi="Times New Roman" w:cs="Times New Roman"/>
        </w:rPr>
        <w:t xml:space="preserve"> – нет.</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Пескобаз</w:t>
      </w:r>
      <w:proofErr w:type="spellEnd"/>
      <w:r w:rsidRPr="002E044C">
        <w:rPr>
          <w:rFonts w:ascii="Times New Roman" w:eastAsia="Calibri" w:hAnsi="Times New Roman" w:cs="Times New Roman"/>
        </w:rPr>
        <w:t xml:space="preserve"> – нет.</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Водозаправочные пункты – для механизированной очистки дорожных покрытий поселения не используются.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Ручную уборку территории жилищного фонда осуществляют дворники и владельцы частных домов и земельных участков на основании постановления Главы администрации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о закреплении территорий санитарной очистки за предприятиями, организациями, учреждениями, управляющими компаниями, домовладельцами на правах частной собственности и установление границ.</w:t>
      </w:r>
    </w:p>
    <w:p w:rsidR="00FE387C" w:rsidRPr="002E044C" w:rsidRDefault="00FE387C" w:rsidP="00FE387C">
      <w:pPr>
        <w:keepNext/>
        <w:keepLines/>
        <w:numPr>
          <w:ilvl w:val="1"/>
          <w:numId w:val="0"/>
        </w:numPr>
        <w:spacing w:before="240" w:after="240"/>
        <w:ind w:left="567" w:hanging="567"/>
        <w:outlineLvl w:val="1"/>
        <w:rPr>
          <w:rFonts w:ascii="Times New Roman" w:eastAsia="Times New Roman" w:hAnsi="Times New Roman" w:cs="Times New Roman"/>
          <w:b/>
          <w:bCs/>
          <w:i/>
          <w:caps/>
          <w:lang w:val="x-none" w:eastAsia="x-none"/>
        </w:rPr>
      </w:pPr>
      <w:bookmarkStart w:id="104" w:name="_Toc41406202"/>
      <w:r w:rsidRPr="002E044C">
        <w:rPr>
          <w:rFonts w:ascii="Times New Roman" w:eastAsia="Times New Roman" w:hAnsi="Times New Roman" w:cs="Times New Roman"/>
          <w:b/>
          <w:bCs/>
          <w:i/>
          <w:caps/>
          <w:lang w:val="x-none" w:eastAsia="x-none"/>
        </w:rPr>
        <w:t>Парк спецмашин и механизмов по всем видам очистки и уборки</w:t>
      </w:r>
      <w:bookmarkEnd w:id="104"/>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Механизированная уборка территорий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осуществляется в виде вывоза твердых коммунальных отходов от точек их сбора к полигону, а так же как расчистка дорог от снега, в зимний период.</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Спецмашины и механизмы для очистки и уборки территорий у специализированных организаций имеются в достаточном количестве.</w:t>
      </w:r>
    </w:p>
    <w:p w:rsidR="00FE387C" w:rsidRPr="002E044C" w:rsidRDefault="00FE387C" w:rsidP="00FE387C">
      <w:pPr>
        <w:spacing w:after="0"/>
        <w:ind w:left="567"/>
        <w:jc w:val="both"/>
        <w:rPr>
          <w:rFonts w:ascii="Times New Roman" w:eastAsia="Calibri" w:hAnsi="Times New Roman" w:cs="Times New Roman"/>
        </w:rPr>
      </w:pP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105" w:name="_Toc41406203"/>
      <w:r w:rsidRPr="002E044C">
        <w:rPr>
          <w:rFonts w:ascii="Times New Roman" w:eastAsia="Times New Roman" w:hAnsi="Times New Roman" w:cs="Times New Roman"/>
          <w:b/>
          <w:bCs/>
          <w:lang w:val="x-none" w:eastAsia="x-none"/>
        </w:rPr>
        <w:lastRenderedPageBreak/>
        <w:t>4. ТВЕРДЫЕ КОММУНАЛЬНЫЕ ОТХОДЫ</w:t>
      </w:r>
      <w:bookmarkEnd w:id="105"/>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06" w:name="_Toc41406204"/>
      <w:r w:rsidRPr="002E044C">
        <w:rPr>
          <w:rFonts w:ascii="Times New Roman" w:eastAsia="Times New Roman" w:hAnsi="Times New Roman" w:cs="Times New Roman"/>
          <w:b/>
          <w:bCs/>
          <w:i/>
          <w:caps/>
          <w:lang w:val="x-none" w:eastAsia="x-none"/>
        </w:rPr>
        <w:t>4.1 Общие принципы организации сбора и удаления отходов потребления</w:t>
      </w:r>
      <w:bookmarkEnd w:id="106"/>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07" w:name="_Toc41406205"/>
      <w:r w:rsidRPr="002E044C">
        <w:rPr>
          <w:rFonts w:ascii="Times New Roman" w:eastAsia="Times New Roman" w:hAnsi="Times New Roman" w:cs="Times New Roman"/>
          <w:b/>
          <w:bCs/>
          <w:i/>
          <w:lang w:eastAsia="ru-RU"/>
        </w:rPr>
        <w:t>4.1.1 Организация сбора и вывоза твердых коммунальных отходов</w:t>
      </w:r>
      <w:bookmarkEnd w:id="107"/>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 классифицируют по источникам образования, по морфологическому составу, по степени опасности, по направлениям переработки и т. 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Юридической основой для классификации ТКО в России служит Федеральный классификационный каталог отходов (ФККО), который классифицирует отходы по происхождению, агрегатному состоянию и опасности. В ФККО используется термин «Отходы коммунальные твердые» код раздела 7 31 000 00 00 0.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Специфическими объектами, обслуживаемыми отдельно от остальных, считаются медицинские учреждения, ветеринарные объекты, пляжи.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Согласно общероссийскому классификатору видов экономической деятельности (ОКВЭД 2), обращение с отходами относится к разделу «Е» «</w:t>
      </w:r>
      <w:bookmarkStart w:id="108" w:name="razdel_E"/>
      <w:r w:rsidRPr="002E044C">
        <w:rPr>
          <w:rFonts w:ascii="Times New Roman" w:eastAsia="Calibri" w:hAnsi="Times New Roman" w:cs="Times New Roman"/>
          <w:bCs/>
          <w:shd w:val="clear" w:color="auto" w:fill="FFFFFF"/>
        </w:rPr>
        <w:t>ВОДОСНАБЖЕНИЕ; ВОДООТВЕДЕНИЕ, ОРГАНИЗАЦИЯ СБОРА И УТИЛИЗАЦИИ ОТХОДОВ, ДЕЯТЕЛЬНОСТЬ ПО ЛИКВИДАЦИИ ЗАГРЯЗНЕНИЙ (ОКВЭД 2)</w:t>
      </w:r>
      <w:bookmarkEnd w:id="108"/>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рекомендуется контейнерная система сбора твердых коммунальных отходов.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использовании 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для вывоза отходов, количеством проживающих жителей и т.д.</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Применение системы сменяемых сборников целесообразно при дальности вывоза не более </w:t>
      </w:r>
      <w:smartTag w:uri="urn:schemas-microsoft-com:office:smarttags" w:element="metricconverter">
        <w:smartTagPr>
          <w:attr w:name="ProductID" w:val="8 км"/>
        </w:smartTagPr>
        <w:r w:rsidRPr="002E044C">
          <w:rPr>
            <w:rFonts w:ascii="Times New Roman" w:eastAsia="Calibri" w:hAnsi="Times New Roman" w:cs="Times New Roman"/>
          </w:rPr>
          <w:t>8 км</w:t>
        </w:r>
      </w:smartTag>
      <w:r w:rsidRPr="002E044C">
        <w:rPr>
          <w:rFonts w:ascii="Times New Roman" w:eastAsia="Calibri" w:hAnsi="Times New Roman" w:cs="Times New Roman"/>
        </w:rPr>
        <w:t>, при обслуживании объектов временного образования отходов и сезонных объектов (летние кафе и павильоны, ярмарки, места с большим скоплением людей).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Система несменяемых сборников отходов является предпочтительной, поскольку позволяет наиболее полно использовать </w:t>
      </w:r>
      <w:proofErr w:type="spellStart"/>
      <w:r w:rsidRPr="002E044C">
        <w:rPr>
          <w:rFonts w:ascii="Times New Roman" w:eastAsia="Calibri" w:hAnsi="Times New Roman" w:cs="Times New Roman"/>
        </w:rPr>
        <w:t>мусоровозный</w:t>
      </w:r>
      <w:proofErr w:type="spellEnd"/>
      <w:r w:rsidRPr="002E044C">
        <w:rPr>
          <w:rFonts w:ascii="Times New Roman" w:eastAsia="Calibri" w:hAnsi="Times New Roman" w:cs="Times New Roman"/>
        </w:rPr>
        <w:t xml:space="preserve">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w:t>
      </w:r>
      <w:smartTag w:uri="urn:schemas-microsoft-com:office:smarttags" w:element="metricconverter">
        <w:smartTagPr>
          <w:attr w:name="ProductID" w:val="1,1 м3"/>
        </w:smartTagPr>
        <w:r w:rsidRPr="002E044C">
          <w:rPr>
            <w:rFonts w:ascii="Times New Roman" w:eastAsia="Calibri" w:hAnsi="Times New Roman" w:cs="Times New Roman"/>
          </w:rPr>
          <w:t>1,1 м</w:t>
        </w:r>
        <w:r w:rsidRPr="002E044C">
          <w:rPr>
            <w:rFonts w:ascii="Times New Roman" w:eastAsia="Calibri" w:hAnsi="Times New Roman" w:cs="Times New Roman"/>
            <w:vertAlign w:val="superscript"/>
          </w:rPr>
          <w:t>3</w:t>
        </w:r>
      </w:smartTag>
      <w:r w:rsidRPr="002E044C">
        <w:rPr>
          <w:rFonts w:ascii="Times New Roman" w:eastAsia="Calibri" w:hAnsi="Times New Roman" w:cs="Times New Roman"/>
        </w:rPr>
        <w:t>. При системе несменяемых сборников отходов твердые коммунальные отходы из контейнеров необходимо перегружать в мусоровоз, а сами контейнеры оставлять на месте.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использовании системы несменяемых сборников экономически выгодно использовать мусоровозы с уплотняющими плитами. Такие мусоровозы имеют высокий коэффициент уплотнения, это делает их экономически </w:t>
      </w:r>
      <w:proofErr w:type="spellStart"/>
      <w:r w:rsidRPr="002E044C">
        <w:rPr>
          <w:rFonts w:ascii="Times New Roman" w:eastAsia="Calibri" w:hAnsi="Times New Roman" w:cs="Times New Roman"/>
        </w:rPr>
        <w:t>малозатратными</w:t>
      </w:r>
      <w:proofErr w:type="spellEnd"/>
      <w:r w:rsidRPr="002E044C">
        <w:rPr>
          <w:rFonts w:ascii="Times New Roman" w:eastAsia="Calibri" w:hAnsi="Times New Roman" w:cs="Times New Roman"/>
        </w:rPr>
        <w:t xml:space="preserve"> и выгодными, т.к. без предварительного уплотнения средняя плотность ТКО составляет 130-150 кг/м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а после уплотнения  достигает 450-500 кг/м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lastRenderedPageBreak/>
        <w:t xml:space="preserve">Таким образом, для </w:t>
      </w:r>
      <w:proofErr w:type="spellStart"/>
      <w:r w:rsidRPr="002E044C">
        <w:rPr>
          <w:rFonts w:ascii="Times New Roman" w:eastAsia="Calibri" w:hAnsi="Times New Roman" w:cs="Times New Roman"/>
          <w:b/>
        </w:rPr>
        <w:t>Шапкинского</w:t>
      </w:r>
      <w:proofErr w:type="spellEnd"/>
      <w:r w:rsidRPr="002E044C">
        <w:rPr>
          <w:rFonts w:ascii="Times New Roman" w:eastAsia="Calibri" w:hAnsi="Times New Roman" w:cs="Times New Roman"/>
          <w:b/>
        </w:rPr>
        <w:t xml:space="preserve"> сельского поселения рекомендуется контейнерная система сбора твердых коммунальных отходов с использованием несменяемых мусоросборников объемом </w:t>
      </w:r>
      <w:smartTag w:uri="urn:schemas-microsoft-com:office:smarttags" w:element="metricconverter">
        <w:smartTagPr>
          <w:attr w:name="ProductID" w:val="0,75 м³"/>
        </w:smartTagPr>
        <w:r w:rsidRPr="002E044C">
          <w:rPr>
            <w:rFonts w:ascii="Times New Roman" w:eastAsia="Calibri" w:hAnsi="Times New Roman" w:cs="Times New Roman"/>
            <w:b/>
          </w:rPr>
          <w:t>0,75 м³</w:t>
        </w:r>
      </w:smartTag>
      <w:r w:rsidRPr="002E044C">
        <w:rPr>
          <w:rFonts w:ascii="Times New Roman" w:eastAsia="Calibri" w:hAnsi="Times New Roman" w:cs="Times New Roman"/>
          <w:b/>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расположении сооружений для обезвреживания твердых коммунальных отходов на расстояние от мест сбора более </w:t>
      </w:r>
      <w:smartTag w:uri="urn:schemas-microsoft-com:office:smarttags" w:element="metricconverter">
        <w:smartTagPr>
          <w:attr w:name="ProductID" w:val="25 км"/>
        </w:smartTagPr>
        <w:r w:rsidRPr="002E044C">
          <w:rPr>
            <w:rFonts w:ascii="Times New Roman" w:eastAsia="Calibri" w:hAnsi="Times New Roman" w:cs="Times New Roman"/>
          </w:rPr>
          <w:t>25 км</w:t>
        </w:r>
      </w:smartTag>
      <w:r w:rsidRPr="002E044C">
        <w:rPr>
          <w:rFonts w:ascii="Times New Roman" w:eastAsia="Calibri" w:hAnsi="Times New Roman" w:cs="Times New Roman"/>
        </w:rPr>
        <w:t xml:space="preserve">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за уборку территории контейнерной площадки от просыпа. Эту работу могут выполнять либо дворники, за которыми закреплена эта территория, либо представитель организации – перевозчика. В силу специфики своей деятельности данную операцию могут выполнять водители </w:t>
      </w:r>
      <w:proofErr w:type="spellStart"/>
      <w:r w:rsidRPr="002E044C">
        <w:rPr>
          <w:rFonts w:ascii="Times New Roman" w:eastAsia="Calibri" w:hAnsi="Times New Roman" w:cs="Times New Roman"/>
        </w:rPr>
        <w:t>мусоровозных</w:t>
      </w:r>
      <w:proofErr w:type="spellEnd"/>
      <w:r w:rsidRPr="002E044C">
        <w:rPr>
          <w:rFonts w:ascii="Times New Roman" w:eastAsia="Calibri" w:hAnsi="Times New Roman" w:cs="Times New Roman"/>
        </w:rPr>
        <w:t xml:space="preserve"> машин, данный пункт должен быть дополнительно прописан в договоре.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Согласно Санитарным правилам содержания территорий населенных мест №4690-88 от 05.08.88 г. п. 1.12 для обеспечения шумового комфорта жителей коммунальные отходы необходимо удалять из домовладений не ранее 7 часов и не позднее 22 часов.</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09" w:name="_Toc41406206"/>
      <w:bookmarkStart w:id="110" w:name="_Toc202683894"/>
      <w:bookmarkStart w:id="111" w:name="_Toc265236023"/>
      <w:r w:rsidRPr="002E044C">
        <w:rPr>
          <w:rFonts w:ascii="Times New Roman" w:eastAsia="Times New Roman" w:hAnsi="Times New Roman" w:cs="Times New Roman"/>
          <w:b/>
          <w:bCs/>
          <w:i/>
          <w:lang w:eastAsia="ru-RU"/>
        </w:rPr>
        <w:t>4.1.2 Организация сбора и вывоза крупногабаритных отходов</w:t>
      </w:r>
      <w:bookmarkEnd w:id="109"/>
    </w:p>
    <w:bookmarkEnd w:id="110"/>
    <w:bookmarkEnd w:id="111"/>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дороги. Ее располагают на расстоянии не менее 20 м и не более 100 м от входных дверей обслуживаемых зданий. Размер площадки выбирают с учетом условий подъезда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при вывозе накопленных отходов. Вывоз крупногабаритных отходов производится по графику, но не реже 1 раза в неделю. Сжигать отходы на территории домовладений запрещается. Число площадок для сбора крупногабаритных отходов, обслуживающих район, определяют с учетом нормы накопления, плотности крупногабаритных отходов и периодичности вывоза. Целесообразно оборудовать на 5 контейнерных площадок для ТКО 1 место для временного хранения негабаритных отходов. На начальном этапе предлагается частично использовать существующие на настоящий момент контейнерные площадки, имеющие водонепроницаемое покрытие и ограждение.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Таким образом, в настоящее время в </w:t>
      </w:r>
      <w:proofErr w:type="spellStart"/>
      <w:r w:rsidRPr="002E044C">
        <w:rPr>
          <w:rFonts w:ascii="Times New Roman" w:eastAsia="Calibri" w:hAnsi="Times New Roman" w:cs="Times New Roman"/>
          <w:b/>
        </w:rPr>
        <w:t>Шапкинском</w:t>
      </w:r>
      <w:proofErr w:type="spellEnd"/>
      <w:r w:rsidRPr="002E044C">
        <w:rPr>
          <w:rFonts w:ascii="Times New Roman" w:eastAsia="Calibri" w:hAnsi="Times New Roman" w:cs="Times New Roman"/>
          <w:b/>
        </w:rPr>
        <w:t xml:space="preserve"> сельском поселении рекомендуется </w:t>
      </w:r>
      <w:proofErr w:type="spellStart"/>
      <w:r w:rsidRPr="002E044C">
        <w:rPr>
          <w:rFonts w:ascii="Times New Roman" w:eastAsia="Calibri" w:hAnsi="Times New Roman" w:cs="Times New Roman"/>
          <w:b/>
        </w:rPr>
        <w:t>бесконтейнерная</w:t>
      </w:r>
      <w:proofErr w:type="spellEnd"/>
      <w:r w:rsidRPr="002E044C">
        <w:rPr>
          <w:rFonts w:ascii="Times New Roman" w:eastAsia="Calibri" w:hAnsi="Times New Roman" w:cs="Times New Roman"/>
          <w:b/>
        </w:rPr>
        <w:t xml:space="preserve"> система сбора КГО с размещением крупногабаритных отходов на контейнерных площадках рядом с контейнерами для сбора ТКО.</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12" w:name="_Toc41406207"/>
      <w:bookmarkStart w:id="113" w:name="_Toc230146623"/>
      <w:bookmarkStart w:id="114" w:name="_Toc265236024"/>
      <w:r w:rsidRPr="002E044C">
        <w:rPr>
          <w:rFonts w:ascii="Times New Roman" w:eastAsia="Times New Roman" w:hAnsi="Times New Roman" w:cs="Times New Roman"/>
          <w:b/>
          <w:bCs/>
          <w:i/>
          <w:lang w:eastAsia="ru-RU"/>
        </w:rPr>
        <w:t>4.1.3 Правила организации и содержания контейнерных площадок для сбора ТКО</w:t>
      </w:r>
      <w:bookmarkEnd w:id="112"/>
    </w:p>
    <w:bookmarkEnd w:id="113"/>
    <w:bookmarkEnd w:id="114"/>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Места размещения площадок для установки контейнеров на территории МО </w:t>
      </w:r>
      <w:proofErr w:type="spellStart"/>
      <w:r w:rsidRPr="002E044C">
        <w:rPr>
          <w:rFonts w:ascii="Times New Roman" w:eastAsia="Calibri" w:hAnsi="Times New Roman" w:cs="Times New Roman"/>
        </w:rPr>
        <w:t>Большеижорское</w:t>
      </w:r>
      <w:proofErr w:type="spellEnd"/>
      <w:r w:rsidRPr="002E044C">
        <w:rPr>
          <w:rFonts w:ascii="Times New Roman" w:eastAsia="Calibri" w:hAnsi="Times New Roman" w:cs="Times New Roman"/>
        </w:rPr>
        <w:t xml:space="preserve"> городское поселение согласовываются с органом </w:t>
      </w:r>
      <w:proofErr w:type="spellStart"/>
      <w:r w:rsidRPr="002E044C">
        <w:rPr>
          <w:rFonts w:ascii="Times New Roman" w:eastAsia="Calibri" w:hAnsi="Times New Roman" w:cs="Times New Roman"/>
        </w:rPr>
        <w:t>Роспотребнадзора</w:t>
      </w:r>
      <w:proofErr w:type="spell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 Размер площадок должен быть рассчитан на установку необходимого числа контейнеров (согласно СанПиН 2.1.73550-19).</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Расстояние от контейнерных площадок до жилых зданий, границы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w:t>
      </w:r>
      <w:r w:rsidRPr="002E044C">
        <w:rPr>
          <w:rFonts w:ascii="Times New Roman" w:eastAsia="Calibri" w:hAnsi="Times New Roman" w:cs="Times New Roman"/>
        </w:rPr>
        <w:lastRenderedPageBreak/>
        <w:t>массового отдыха населения должно быть не менее 20 м, но не более 100 м; до территорий медицинских организаций – не менее 25 м.</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При невозможности соблюдения указанных расстояний, главные государственные санитарные врачи по субъектам Российской Федерации по обращению собственника земельного участка принимают решение об изменении расстояний от мест (площадок) накопления ТКО до нормируемых объектов, но не более чем на 25 %, на основании санитарно-эпидемиологической оценки и при условии оборудования таких мест (площадок) навесами над мусоросборниками (за исключением бункеров).</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Места накопления ТКО, которые независимо от видов мусоросборников должны иметь подъездной путь, водонепроницаемое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Площадка для установки бункера должна быть удалена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иметь достаточную площадь для установки бункера, водонепроницаемое покрытие, подъездные пути, обеспечивающие доступ для мусоровозов, и ограничена бордюром по периметру.</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Контейнерные площадки должны примыкать непосредственно к сквозным проездам и исключать необходимость маневрирования </w:t>
      </w:r>
      <w:proofErr w:type="spellStart"/>
      <w:r w:rsidRPr="002E044C">
        <w:rPr>
          <w:rFonts w:ascii="Times New Roman" w:eastAsia="Calibri" w:hAnsi="Times New Roman" w:cs="Times New Roman"/>
        </w:rPr>
        <w:t>мусоровозных</w:t>
      </w:r>
      <w:proofErr w:type="spellEnd"/>
      <w:r w:rsidRPr="002E044C">
        <w:rPr>
          <w:rFonts w:ascii="Times New Roman" w:eastAsia="Calibri" w:hAnsi="Times New Roman" w:cs="Times New Roman"/>
        </w:rPr>
        <w:t xml:space="preserve"> машин. Для поддержания необходимого санитарного состояния площадок контейнеры устанавливаются не ближе 1 м от ограждения, а друг от друга 0,35 м. Расстановка контейнеров должна отвечать условиям производства погрузочно-разгрузочных работ. </w:t>
      </w:r>
    </w:p>
    <w:p w:rsidR="00FE387C" w:rsidRPr="002E044C" w:rsidRDefault="00FE387C" w:rsidP="00FE387C">
      <w:pPr>
        <w:spacing w:after="0"/>
        <w:ind w:firstLine="567"/>
        <w:jc w:val="both"/>
        <w:rPr>
          <w:rFonts w:ascii="Times New Roman" w:eastAsia="Calibri" w:hAnsi="Times New Roman" w:cs="Times New Roman"/>
          <w:u w:val="single"/>
        </w:rPr>
      </w:pPr>
      <w:r w:rsidRPr="002E044C">
        <w:rPr>
          <w:rFonts w:ascii="Times New Roman" w:eastAsia="Calibri" w:hAnsi="Times New Roman" w:cs="Times New Roman"/>
          <w:u w:val="single"/>
        </w:rPr>
        <w:t>Санитарная обработка сборников: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Санитарная обработка контейнерных площадок на придомовом участке должна производиться в соответствии с требованиями СанПиН 42-128-4690-88.</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Металлические сборники отходов в летний период необходимо промывать, при «несменяемой» системе – не реже 1 раза в 10 дней, при «сменяемой» - после опорожнения.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Мойка сборников производится жилищно-эксплуатационными или другими специализирующими организациями, отвечающими за санитарную обработку контейнеров, на специально отведенных местах, отвечающих санитарным и техническим требованиям.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наличии машин, предназначенных для мойки мусоросборников, их мойку и санитарную обработку может осуществлять </w:t>
      </w:r>
      <w:proofErr w:type="spellStart"/>
      <w:r w:rsidRPr="002E044C">
        <w:rPr>
          <w:rFonts w:ascii="Times New Roman" w:eastAsia="Calibri" w:hAnsi="Times New Roman" w:cs="Times New Roman"/>
        </w:rPr>
        <w:t>спецавтохозяйства</w:t>
      </w:r>
      <w:proofErr w:type="spellEnd"/>
      <w:r w:rsidRPr="002E044C">
        <w:rPr>
          <w:rFonts w:ascii="Times New Roman" w:eastAsia="Calibri" w:hAnsi="Times New Roman" w:cs="Times New Roman"/>
        </w:rPr>
        <w:t xml:space="preserve"> за отдельную плату. При заключении договоров на оказания услуг по обращению с отходами потребления, рекомендуется прописывать отдельной строкой условия санитарной обработки контейнеров.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Каждый год 10-20% контейнеров подлежит замене. </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15" w:name="_Toc41406208"/>
      <w:r w:rsidRPr="002E044C">
        <w:rPr>
          <w:rFonts w:ascii="Times New Roman" w:eastAsia="Times New Roman" w:hAnsi="Times New Roman" w:cs="Times New Roman"/>
          <w:b/>
          <w:bCs/>
          <w:i/>
          <w:lang w:eastAsia="ru-RU"/>
        </w:rPr>
        <w:t>4.1.4 Организация сбора и вывоза опасных отходов. Обращение с отработанными компактными люминесцентными лампами</w:t>
      </w:r>
      <w:bookmarkEnd w:id="115"/>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Вывоз отходов, образующихся при проведении строительных, ремонтных и реконструкционных работ в жилых и общественных зданиях, а также люминесцентных ламп обеспечивается самими предприятиями или с привлечением сторонних организаций.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Сбор отходов населения 1, 2, 3 классов опасности (в </w:t>
      </w:r>
      <w:proofErr w:type="spellStart"/>
      <w:r w:rsidRPr="002E044C">
        <w:rPr>
          <w:rFonts w:ascii="Times New Roman" w:eastAsia="Calibri" w:hAnsi="Times New Roman" w:cs="Times New Roman"/>
        </w:rPr>
        <w:t>т.ч</w:t>
      </w:r>
      <w:proofErr w:type="spellEnd"/>
      <w:r w:rsidRPr="002E044C">
        <w:rPr>
          <w:rFonts w:ascii="Times New Roman" w:eastAsia="Calibri" w:hAnsi="Times New Roman" w:cs="Times New Roman"/>
        </w:rPr>
        <w:t>. ртутьсодержащих бытовых приборов) может осуществляться по 3 схемам: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1. Мобильные пункты приема отходов населения 1, 2, 3 классов опасности. Пункты работают по определенному графику, о котором население заблаговременно оповещается.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2. Стационарные пункты приема отходов населения 1, 2, 3 классов опасности. Пункты могут быть оборудованы при торговых точках, осуществляющих продажу данного вида товаров.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3. Раздельный сбор отходов населения 1, 2, 3 классов опасности на контейнерных площадках для сбора ТКО в отдельные промаркированные мусоросборники.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Способы временного хранения отходов определяются классом опасности отходов: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1. Отходы I класса опасности хранятся в герметизированной таре (контейнеры, бочки).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2. Отходы II класса опасности хранятся в закрытой таре (закрытые ящики, бочки и полиэтиленовые мешки, металлические контейнера).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3. Отходы III класса опасности хранятся в бумажных, полиэтиленовых или хлопчатобумажных тканевых мешках, металлических контейнерах.</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4. Все остальные отходы складируются </w:t>
      </w:r>
      <w:proofErr w:type="gramStart"/>
      <w:r w:rsidRPr="002E044C">
        <w:rPr>
          <w:rFonts w:ascii="Times New Roman" w:eastAsia="Calibri" w:hAnsi="Times New Roman" w:cs="Times New Roman"/>
        </w:rPr>
        <w:t>в</w:t>
      </w:r>
      <w:proofErr w:type="gram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контейнера</w:t>
      </w:r>
      <w:proofErr w:type="gramEnd"/>
      <w:r w:rsidRPr="002E044C">
        <w:rPr>
          <w:rFonts w:ascii="Times New Roman" w:eastAsia="Calibri" w:hAnsi="Times New Roman" w:cs="Times New Roman"/>
        </w:rPr>
        <w:t xml:space="preserve">, далее </w:t>
      </w:r>
      <w:proofErr w:type="spellStart"/>
      <w:r w:rsidRPr="002E044C">
        <w:rPr>
          <w:rFonts w:ascii="Times New Roman" w:eastAsia="Calibri" w:hAnsi="Times New Roman" w:cs="Times New Roman"/>
        </w:rPr>
        <w:t>мусоровозным</w:t>
      </w:r>
      <w:proofErr w:type="spellEnd"/>
      <w:r w:rsidRPr="002E044C">
        <w:rPr>
          <w:rFonts w:ascii="Times New Roman" w:eastAsia="Calibri" w:hAnsi="Times New Roman" w:cs="Times New Roman"/>
        </w:rPr>
        <w:t xml:space="preserve"> автотранспортом отправляются на полигон, обслуживающий данное поселение.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Принципы обеспечения энергосбережения и повышения энергетической эффективности на территории Российской Федерации определены Федеральным законом №261-ФЗ от 23.11.2009 г.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частности, Статья 10 устанавливает следующие требования обеспечения энергетической эффективности: </w:t>
      </w:r>
    </w:p>
    <w:p w:rsidR="00FE387C" w:rsidRPr="002E044C" w:rsidRDefault="00FE387C" w:rsidP="00FE387C">
      <w:pPr>
        <w:spacing w:after="0"/>
        <w:ind w:firstLine="567"/>
        <w:jc w:val="both"/>
        <w:rPr>
          <w:rFonts w:ascii="Times New Roman" w:eastAsia="Calibri" w:hAnsi="Times New Roman" w:cs="Times New Roman"/>
          <w:u w:val="single"/>
        </w:rPr>
      </w:pPr>
      <w:r w:rsidRPr="002E044C">
        <w:rPr>
          <w:rFonts w:ascii="Times New Roman" w:eastAsia="Calibri" w:hAnsi="Times New Roman" w:cs="Times New Roman"/>
          <w:u w:val="single"/>
        </w:rPr>
        <w:t xml:space="preserve">Пункт 8.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 1 января 2011 года к обороту на территории Российской Федерации не допускаются электрические лампы накаливания мощностью сто ватт и более, которые могут быть использованы в цепях переменного тока в целях освещения. С 1 января 2011 года не допускается размещение заказов на поставки электрических ламп накаливания для государственных или муниципальных нужд, которые могут быть использованы в цепях переменного тока в целях освещения. </w:t>
      </w:r>
      <w:proofErr w:type="gramStart"/>
      <w:r w:rsidRPr="002E044C">
        <w:rPr>
          <w:rFonts w:ascii="Times New Roman" w:eastAsia="Calibri" w:hAnsi="Times New Roman" w:cs="Times New Roman"/>
        </w:rPr>
        <w:t>В целях последовательной реализации требований о сокращении оборота электрических ламп накаливания с 1 января 2013 года может быть введен запрет на оборот на территории Российской Федерации электрических ламп накаливания мощностью семьдесят пять ватт и более, которые могут быть использованы в цепях переменного тока в целях освещения, а с 1 января 2014 года - электрических ламп накаливания мощностью двадцать пять ватт и</w:t>
      </w:r>
      <w:proofErr w:type="gramEnd"/>
      <w:r w:rsidRPr="002E044C">
        <w:rPr>
          <w:rFonts w:ascii="Times New Roman" w:eastAsia="Calibri" w:hAnsi="Times New Roman" w:cs="Times New Roman"/>
        </w:rPr>
        <w:t xml:space="preserve"> более, которые могут быть использованы в цепях переменного тока в целях освещения. </w:t>
      </w:r>
    </w:p>
    <w:p w:rsidR="00FE387C" w:rsidRPr="002E044C" w:rsidRDefault="00FE387C" w:rsidP="00FE387C">
      <w:pPr>
        <w:spacing w:after="0"/>
        <w:ind w:firstLine="567"/>
        <w:jc w:val="both"/>
        <w:rPr>
          <w:rFonts w:ascii="Times New Roman" w:eastAsia="Calibri" w:hAnsi="Times New Roman" w:cs="Times New Roman"/>
          <w:u w:val="single"/>
        </w:rPr>
      </w:pPr>
      <w:r w:rsidRPr="002E044C">
        <w:rPr>
          <w:rFonts w:ascii="Times New Roman" w:eastAsia="Calibri" w:hAnsi="Times New Roman" w:cs="Times New Roman"/>
          <w:u w:val="single"/>
        </w:rPr>
        <w:t xml:space="preserve">Пункт 9.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утверждаются Правительством Российской Федерации. В целях создания организационных, материально-технических, финансовых и иных условий, обеспечивающих реализацию требований к обращению с указанными отходами, Правительством Российской Федерации утверждается государственная программа, которая подлежит реализации с 1 января 2011 года.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Таким образом, в период с 1 января 2011 года начался постепенный переход к использованию в осветительных приборах вместо ламп накаливания – компактных люминесцентных ламп (КЛЛ), что, в свою очередь потребовало организации системы обращения с отработанными люминесцентными лампами, как потенциально опасными отходами.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Правила обращения с отходами производства и потребления в части осветительных устройств и электрических ламп утверждены Постановлением Правительства России №681 от 03.09.2010 г. Действие данных Правил распространяется на юридические лица и индивидуальных предпринимателей, в частности, осуществляющих управление многоквартирными домами на основании договора с собственниками жилых помещений, а также на физические лица.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основании перечисленных положений, а также на основании действующих законодательных, нормативно-санитарных и нормативно-технических документов (СанПиН 4607-88 «Санитарных правил при работе с ртутью, ее соединениями и приборами с ртутным заполнением», «Инструкция по сбору, хранению, упаковке, транспортированию и приему ртутьсодержащих отходов», </w:t>
      </w:r>
      <w:proofErr w:type="spellStart"/>
      <w:r w:rsidRPr="002E044C">
        <w:rPr>
          <w:rFonts w:ascii="Times New Roman" w:eastAsia="Calibri" w:hAnsi="Times New Roman" w:cs="Times New Roman"/>
        </w:rPr>
        <w:t>Минцветмет</w:t>
      </w:r>
      <w:proofErr w:type="spellEnd"/>
      <w:r w:rsidRPr="002E044C">
        <w:rPr>
          <w:rFonts w:ascii="Times New Roman" w:eastAsia="Calibri" w:hAnsi="Times New Roman" w:cs="Times New Roman"/>
        </w:rPr>
        <w:t xml:space="preserve">, «Экологические требования при работе </w:t>
      </w:r>
      <w:proofErr w:type="gramStart"/>
      <w:r w:rsidRPr="002E044C">
        <w:rPr>
          <w:rFonts w:ascii="Times New Roman" w:eastAsia="Calibri" w:hAnsi="Times New Roman" w:cs="Times New Roman"/>
        </w:rPr>
        <w:t>со</w:t>
      </w:r>
      <w:proofErr w:type="gramEnd"/>
      <w:r w:rsidRPr="002E044C">
        <w:rPr>
          <w:rFonts w:ascii="Times New Roman" w:eastAsia="Calibri" w:hAnsi="Times New Roman" w:cs="Times New Roman"/>
        </w:rPr>
        <w:t xml:space="preserve"> ртутью, ее соединениями, ртутьсодержащими отходами и приборами с ртутным заполнением», ГОСТ 12.3.031-83 «Работы со ртутью. </w:t>
      </w:r>
      <w:proofErr w:type="gramStart"/>
      <w:r w:rsidRPr="002E044C">
        <w:rPr>
          <w:rFonts w:ascii="Times New Roman" w:eastAsia="Calibri" w:hAnsi="Times New Roman" w:cs="Times New Roman"/>
        </w:rPr>
        <w:t xml:space="preserve">Требования безопасности» и др.), </w:t>
      </w:r>
      <w:r w:rsidRPr="002E044C">
        <w:rPr>
          <w:rFonts w:ascii="Times New Roman" w:eastAsia="Calibri" w:hAnsi="Times New Roman" w:cs="Times New Roman"/>
          <w:b/>
        </w:rPr>
        <w:t>рекомендуется руководствоваться следующим порядком обращения с ртутьсодержащими отходами, в том числе компактными люминесцентными лампами</w:t>
      </w:r>
      <w:r w:rsidRPr="002E044C">
        <w:rPr>
          <w:rFonts w:ascii="Times New Roman" w:eastAsia="Calibri" w:hAnsi="Times New Roman" w:cs="Times New Roman"/>
        </w:rPr>
        <w:t xml:space="preserve">: </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1. Управляющая компания (юридическое лицо, индивидуальный предприниматель и т.п.) обеспечивает оборудование места первичного сбора отработанных ртутьсодержащих ламп в соответствии со следующими требованиями: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a. Использовать для складирования отработанных КЛЛ специально выделенное закрытое помещение, покрытие полов которого непроницаемо для ртути. </w:t>
      </w:r>
      <w:proofErr w:type="spellStart"/>
      <w:r w:rsidRPr="002E044C">
        <w:rPr>
          <w:rFonts w:ascii="Times New Roman" w:eastAsia="Calibri" w:hAnsi="Times New Roman" w:cs="Times New Roman"/>
        </w:rPr>
        <w:t>Ртутонепроницаемость</w:t>
      </w:r>
      <w:proofErr w:type="spellEnd"/>
      <w:r w:rsidRPr="002E044C">
        <w:rPr>
          <w:rFonts w:ascii="Times New Roman" w:eastAsia="Calibri" w:hAnsi="Times New Roman" w:cs="Times New Roman"/>
        </w:rPr>
        <w:t xml:space="preserve"> может быть обеспечена либо специальными мероприятиями по обработке (согласно требованиям  СанПиН 4607-88), либо использованием в качестве покрытия ряда определенных материалов (пластики, диабазовая плитка и т.п.). Располагать помещение для хранения собранных отработанных КЛЛ необходимо на расстоянии не менее 100 м от других зданий и сооружений, в том числе, жилых домов.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b. Отработанные лампы хранить на стеллажах, в заводской упаковке либо другой упаковке, исключающей повреждение ламп при хранении, транспортировании, погрузке и разгрузке (специальный контейнер). На упаковке указывать тип и количество ламп.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c. При выполнении погрузо-разгрузочных работ обеспечивать сохранность упаковки с целью исключения повреждения ламп.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2. Управляющая компания ведет учет собранных отработанных ламп и проводит предварительную подготовку к их передаче специализированной организации.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3. Специализированное предприятие-переработчик, с которым управляющая компания (или администрация муниципального образования) заключает договор на переработку отработанных КЛЛ, обеспечивает прием ртутьсодержащих отходов, приборов с ртутным заполнением и их дальнейшую утилизацию в установленном порядке.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4. При выполнении работ, связанных со сбором, хранением и сдачей отработанных КЛЛ на переработку, уполномоченная организация обязана соблюдать действующие санитарные правила, регламентирующие порядок накопления, транспортировки, обезвреживания промышленных отходов, санитарные правила и экологические требования при работе </w:t>
      </w:r>
      <w:proofErr w:type="gramStart"/>
      <w:r w:rsidRPr="002E044C">
        <w:rPr>
          <w:rFonts w:ascii="Times New Roman" w:eastAsia="Calibri" w:hAnsi="Times New Roman" w:cs="Times New Roman"/>
        </w:rPr>
        <w:t>со</w:t>
      </w:r>
      <w:proofErr w:type="gramEnd"/>
      <w:r w:rsidRPr="002E044C">
        <w:rPr>
          <w:rFonts w:ascii="Times New Roman" w:eastAsia="Calibri" w:hAnsi="Times New Roman" w:cs="Times New Roman"/>
        </w:rPr>
        <w:t xml:space="preserve"> ртутью, ее соединениями и  приборами  с ртутным заполнением.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5. После сдачи отработанных ламп на утилизацию уполномоченная организация предъявляет своему заказчику (управляющей компании, администрации муниципального образования и т.п.) документы, подтверждающие количество и факт сдачи отходов на переработку.</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Предлагается сбор отработанных энергосберегающих ламп от населения осуществлять в специальные контейнеры (</w:t>
      </w:r>
      <w:proofErr w:type="spellStart"/>
      <w:r w:rsidRPr="002E044C">
        <w:rPr>
          <w:rFonts w:ascii="Times New Roman" w:eastAsia="Calibri" w:hAnsi="Times New Roman" w:cs="Times New Roman"/>
          <w:b/>
        </w:rPr>
        <w:t>Экобоксы</w:t>
      </w:r>
      <w:proofErr w:type="spellEnd"/>
      <w:r w:rsidRPr="002E044C">
        <w:rPr>
          <w:rFonts w:ascii="Times New Roman" w:eastAsia="Calibri" w:hAnsi="Times New Roman" w:cs="Times New Roman"/>
          <w:b/>
        </w:rPr>
        <w:t>)</w:t>
      </w:r>
      <w:r w:rsidRPr="002E044C">
        <w:rPr>
          <w:rFonts w:ascii="Times New Roman" w:eastAsia="Calibri" w:hAnsi="Times New Roman" w:cs="Times New Roman"/>
        </w:rPr>
        <w:t xml:space="preserve">, установленные на контейнерных площадках для сбора ТКО. Наряду с отработанными лампами в них можно складировать отработанные батарейки и градусники.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Контейнер </w:t>
      </w:r>
      <w:proofErr w:type="spellStart"/>
      <w:r w:rsidRPr="002E044C">
        <w:rPr>
          <w:rFonts w:ascii="Times New Roman" w:eastAsia="Calibri" w:hAnsi="Times New Roman" w:cs="Times New Roman"/>
        </w:rPr>
        <w:t>Экобокс</w:t>
      </w:r>
      <w:proofErr w:type="spellEnd"/>
      <w:r w:rsidRPr="002E044C">
        <w:rPr>
          <w:rFonts w:ascii="Times New Roman" w:eastAsia="Calibri" w:hAnsi="Times New Roman" w:cs="Times New Roman"/>
        </w:rPr>
        <w:t xml:space="preserve"> - это надежный, компактный и безопасный сейф для отработанных энергосберегающих ламп. После поступления в самозакрывающийся загрузочный модуль энергосберегающая лампа плавно и без повреждений «скатывается» в отсек временного хранения-накопителя. Впоследствии через запирающийся люк на передней панели контейнера лампы легко извлекаются сотрудником обслуживающего предприятия для последующей транспортировки и утилизации.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Осуществлять извлечение из </w:t>
      </w:r>
      <w:proofErr w:type="spellStart"/>
      <w:r w:rsidRPr="002E044C">
        <w:rPr>
          <w:rFonts w:ascii="Times New Roman" w:eastAsia="Calibri" w:hAnsi="Times New Roman" w:cs="Times New Roman"/>
        </w:rPr>
        <w:t>Экобоксов</w:t>
      </w:r>
      <w:proofErr w:type="spellEnd"/>
      <w:r w:rsidRPr="002E044C">
        <w:rPr>
          <w:rFonts w:ascii="Times New Roman" w:eastAsia="Calibri" w:hAnsi="Times New Roman" w:cs="Times New Roman"/>
        </w:rPr>
        <w:t xml:space="preserve"> отработанных ламп должна организация, имеющая лицензию на обращение с опасными отходами, которая </w:t>
      </w:r>
      <w:proofErr w:type="gramStart"/>
      <w:r w:rsidRPr="002E044C">
        <w:rPr>
          <w:rFonts w:ascii="Times New Roman" w:eastAsia="Calibri" w:hAnsi="Times New Roman" w:cs="Times New Roman"/>
        </w:rPr>
        <w:t>может</w:t>
      </w:r>
      <w:proofErr w:type="gramEnd"/>
      <w:r w:rsidRPr="002E044C">
        <w:rPr>
          <w:rFonts w:ascii="Times New Roman" w:eastAsia="Calibri" w:hAnsi="Times New Roman" w:cs="Times New Roman"/>
        </w:rPr>
        <w:t xml:space="preserve"> как самостоятельно осуществлять утилизацию указанных отходов на специальных установках, так и передать в специализированную организацию, имеющую необходимое оборудование.</w:t>
      </w:r>
    </w:p>
    <w:p w:rsidR="00FE387C" w:rsidRPr="00FE387C" w:rsidRDefault="00FE387C" w:rsidP="00FE387C">
      <w:pPr>
        <w:spacing w:after="0"/>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inline distT="0" distB="0" distL="0" distR="0">
            <wp:extent cx="2425117" cy="1623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117" cy="1623060"/>
                    </a:xfrm>
                    <a:prstGeom prst="rect">
                      <a:avLst/>
                    </a:prstGeom>
                    <a:noFill/>
                    <a:ln>
                      <a:noFill/>
                    </a:ln>
                  </pic:spPr>
                </pic:pic>
              </a:graphicData>
            </a:graphic>
          </wp:inline>
        </w:drawing>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lastRenderedPageBreak/>
        <w:t>Рисунок 4.1. – Специальный контейнер для сбора энергосберегающих ламп, батареек, градусников от населения</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16" w:name="_Toc41406209"/>
      <w:bookmarkStart w:id="117" w:name="_Toc230146625"/>
      <w:bookmarkStart w:id="118" w:name="_Toc265236026"/>
      <w:r w:rsidRPr="002E044C">
        <w:rPr>
          <w:rFonts w:ascii="Times New Roman" w:eastAsia="Times New Roman" w:hAnsi="Times New Roman" w:cs="Times New Roman"/>
          <w:b/>
          <w:bCs/>
          <w:i/>
          <w:lang w:eastAsia="ru-RU"/>
        </w:rPr>
        <w:t>4.1.5 Организация сбора отходов лечебно-профилактических учреждения</w:t>
      </w:r>
      <w:bookmarkEnd w:id="116"/>
    </w:p>
    <w:bookmarkEnd w:id="117"/>
    <w:bookmarkEnd w:id="118"/>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Организация обращения с отходами в лечебно-профилактических учреждениях производится в соответствии с требованиями СанПиН 2.1.7.2790-10 «Санитарно-эпидемиологические требования к обращению с медицинскими отходами».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Класс</w:t>
      </w:r>
      <w:proofErr w:type="gramStart"/>
      <w:r w:rsidRPr="002E044C">
        <w:rPr>
          <w:rFonts w:ascii="Times New Roman" w:eastAsia="Calibri" w:hAnsi="Times New Roman" w:cs="Times New Roman"/>
        </w:rPr>
        <w:t xml:space="preserve"> А</w:t>
      </w:r>
      <w:proofErr w:type="gram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эпидемиологически</w:t>
      </w:r>
      <w:proofErr w:type="spellEnd"/>
      <w:r w:rsidRPr="002E044C">
        <w:rPr>
          <w:rFonts w:ascii="Times New Roman" w:eastAsia="Calibri" w:hAnsi="Times New Roman" w:cs="Times New Roman"/>
        </w:rPr>
        <w:t xml:space="preserve"> безопасные отходы, приближенные по составу к твердым коммунальных отходам.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Класс</w:t>
      </w:r>
      <w:proofErr w:type="gramStart"/>
      <w:r w:rsidRPr="002E044C">
        <w:rPr>
          <w:rFonts w:ascii="Times New Roman" w:eastAsia="Calibri" w:hAnsi="Times New Roman" w:cs="Times New Roman"/>
        </w:rPr>
        <w:t xml:space="preserve"> Б</w:t>
      </w:r>
      <w:proofErr w:type="gram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эпидемиологически</w:t>
      </w:r>
      <w:proofErr w:type="spellEnd"/>
      <w:r w:rsidRPr="002E044C">
        <w:rPr>
          <w:rFonts w:ascii="Times New Roman" w:eastAsia="Calibri" w:hAnsi="Times New Roman" w:cs="Times New Roman"/>
        </w:rPr>
        <w:t xml:space="preserve"> опасные отходы.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Класс</w:t>
      </w:r>
      <w:proofErr w:type="gramStart"/>
      <w:r w:rsidRPr="002E044C">
        <w:rPr>
          <w:rFonts w:ascii="Times New Roman" w:eastAsia="Calibri" w:hAnsi="Times New Roman" w:cs="Times New Roman"/>
        </w:rPr>
        <w:t xml:space="preserve"> В</w:t>
      </w:r>
      <w:proofErr w:type="gramEnd"/>
      <w:r w:rsidRPr="002E044C">
        <w:rPr>
          <w:rFonts w:ascii="Times New Roman" w:eastAsia="Calibri" w:hAnsi="Times New Roman" w:cs="Times New Roman"/>
        </w:rPr>
        <w:t xml:space="preserve"> – чрезвычайно </w:t>
      </w:r>
      <w:proofErr w:type="spellStart"/>
      <w:r w:rsidRPr="002E044C">
        <w:rPr>
          <w:rFonts w:ascii="Times New Roman" w:eastAsia="Calibri" w:hAnsi="Times New Roman" w:cs="Times New Roman"/>
        </w:rPr>
        <w:t>эпидемиологически</w:t>
      </w:r>
      <w:proofErr w:type="spellEnd"/>
      <w:r w:rsidRPr="002E044C">
        <w:rPr>
          <w:rFonts w:ascii="Times New Roman" w:eastAsia="Calibri" w:hAnsi="Times New Roman" w:cs="Times New Roman"/>
        </w:rPr>
        <w:t xml:space="preserve"> опасные отходы.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Класс Г – </w:t>
      </w:r>
      <w:proofErr w:type="spellStart"/>
      <w:r w:rsidRPr="002E044C">
        <w:rPr>
          <w:rFonts w:ascii="Times New Roman" w:eastAsia="Calibri" w:hAnsi="Times New Roman" w:cs="Times New Roman"/>
        </w:rPr>
        <w:t>токсикологически</w:t>
      </w:r>
      <w:proofErr w:type="spellEnd"/>
      <w:r w:rsidRPr="002E044C">
        <w:rPr>
          <w:rFonts w:ascii="Times New Roman" w:eastAsia="Calibri" w:hAnsi="Times New Roman" w:cs="Times New Roman"/>
        </w:rPr>
        <w:t xml:space="preserve"> опасные отходы 1 - 4 классов опасности.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Класс</w:t>
      </w:r>
      <w:proofErr w:type="gramStart"/>
      <w:r w:rsidRPr="002E044C">
        <w:rPr>
          <w:rFonts w:ascii="Times New Roman" w:eastAsia="Calibri" w:hAnsi="Times New Roman" w:cs="Times New Roman"/>
        </w:rPr>
        <w:t xml:space="preserve"> Д</w:t>
      </w:r>
      <w:proofErr w:type="gramEnd"/>
      <w:r w:rsidRPr="002E044C">
        <w:rPr>
          <w:rFonts w:ascii="Times New Roman" w:eastAsia="Calibri" w:hAnsi="Times New Roman" w:cs="Times New Roman"/>
        </w:rPr>
        <w:t xml:space="preserve"> – радиоактивные отходы.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4.1</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Классы опасности отходов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0"/>
        <w:gridCol w:w="6792"/>
      </w:tblGrid>
      <w:tr w:rsidR="00FE387C" w:rsidRPr="00FE387C" w:rsidTr="00FE387C">
        <w:tc>
          <w:tcPr>
            <w:tcW w:w="269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Класс опасности</w:t>
            </w:r>
          </w:p>
        </w:tc>
        <w:tc>
          <w:tcPr>
            <w:tcW w:w="694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Характеристика морфологического состава</w:t>
            </w:r>
          </w:p>
        </w:tc>
      </w:tr>
      <w:tr w:rsidR="00FE387C" w:rsidRPr="00FE387C" w:rsidTr="00FE387C">
        <w:tc>
          <w:tcPr>
            <w:tcW w:w="269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Класс</w:t>
            </w:r>
            <w:proofErr w:type="gramStart"/>
            <w:r w:rsidRPr="00FE387C">
              <w:rPr>
                <w:rFonts w:ascii="Times New Roman" w:eastAsia="Calibri" w:hAnsi="Times New Roman" w:cs="Times New Roman"/>
                <w:sz w:val="20"/>
                <w:szCs w:val="20"/>
                <w:lang w:eastAsia="ru-RU"/>
              </w:rPr>
              <w:t xml:space="preserve"> А</w:t>
            </w:r>
            <w:proofErr w:type="gramEnd"/>
            <w:r w:rsidRPr="00FE387C">
              <w:rPr>
                <w:rFonts w:ascii="Times New Roman" w:eastAsia="Calibri" w:hAnsi="Times New Roman" w:cs="Times New Roman"/>
                <w:sz w:val="20"/>
                <w:szCs w:val="20"/>
                <w:lang w:eastAsia="ru-RU"/>
              </w:rPr>
              <w:t xml:space="preserve"> (</w:t>
            </w:r>
            <w:proofErr w:type="spellStart"/>
            <w:r w:rsidRPr="00FE387C">
              <w:rPr>
                <w:rFonts w:ascii="Times New Roman" w:eastAsia="Calibri" w:hAnsi="Times New Roman" w:cs="Times New Roman"/>
                <w:sz w:val="20"/>
                <w:szCs w:val="20"/>
                <w:lang w:eastAsia="ru-RU"/>
              </w:rPr>
              <w:t>эпидемиологически</w:t>
            </w:r>
            <w:proofErr w:type="spellEnd"/>
            <w:r w:rsidRPr="00FE387C">
              <w:rPr>
                <w:rFonts w:ascii="Times New Roman" w:eastAsia="Calibri" w:hAnsi="Times New Roman" w:cs="Times New Roman"/>
                <w:sz w:val="20"/>
                <w:szCs w:val="20"/>
                <w:lang w:eastAsia="ru-RU"/>
              </w:rPr>
              <w:t xml:space="preserve"> безопасные отходы, по составу приближенные к ТКО)</w:t>
            </w:r>
          </w:p>
        </w:tc>
        <w:tc>
          <w:tcPr>
            <w:tcW w:w="6945"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Отходы, не имеющие контакта с биологическими жидкостями пациентов, инфекционными больными. </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Канцелярские  принадлежности, упаковка, мебель, инвентарь, потерявшие потребительские свойства. Смет от уборки территории и так далее.</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Пищевые отходы центральных пищеблоков, а также всех подразделений организации, осуществляющей медицинскую  и/или фармацевтическую деятельность, </w:t>
            </w:r>
            <w:proofErr w:type="gramStart"/>
            <w:r w:rsidRPr="00FE387C">
              <w:rPr>
                <w:rFonts w:ascii="Times New Roman" w:eastAsia="Calibri" w:hAnsi="Times New Roman" w:cs="Times New Roman"/>
                <w:sz w:val="20"/>
                <w:szCs w:val="20"/>
                <w:lang w:eastAsia="ru-RU"/>
              </w:rPr>
              <w:t>кроме</w:t>
            </w:r>
            <w:proofErr w:type="gramEnd"/>
            <w:r w:rsidRPr="00FE387C">
              <w:rPr>
                <w:rFonts w:ascii="Times New Roman" w:eastAsia="Calibri" w:hAnsi="Times New Roman" w:cs="Times New Roman"/>
                <w:sz w:val="20"/>
                <w:szCs w:val="20"/>
                <w:lang w:eastAsia="ru-RU"/>
              </w:rPr>
              <w:t xml:space="preserve"> инфекционных, в том числе фтизиатрических.</w:t>
            </w:r>
          </w:p>
        </w:tc>
      </w:tr>
      <w:tr w:rsidR="00FE387C" w:rsidRPr="00FE387C" w:rsidTr="00FE387C">
        <w:tc>
          <w:tcPr>
            <w:tcW w:w="269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Класс</w:t>
            </w:r>
            <w:proofErr w:type="gramStart"/>
            <w:r w:rsidRPr="00FE387C">
              <w:rPr>
                <w:rFonts w:ascii="Times New Roman" w:eastAsia="Calibri" w:hAnsi="Times New Roman" w:cs="Times New Roman"/>
                <w:sz w:val="20"/>
                <w:szCs w:val="20"/>
                <w:lang w:eastAsia="ru-RU"/>
              </w:rPr>
              <w:t xml:space="preserve"> Б</w:t>
            </w:r>
            <w:proofErr w:type="gramEnd"/>
            <w:r w:rsidRPr="00FE387C">
              <w:rPr>
                <w:rFonts w:ascii="Times New Roman" w:eastAsia="Calibri" w:hAnsi="Times New Roman" w:cs="Times New Roman"/>
                <w:sz w:val="20"/>
                <w:szCs w:val="20"/>
                <w:lang w:eastAsia="ru-RU"/>
              </w:rPr>
              <w:t xml:space="preserve"> </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roofErr w:type="spellStart"/>
            <w:r w:rsidRPr="00FE387C">
              <w:rPr>
                <w:rFonts w:ascii="Times New Roman" w:eastAsia="Calibri" w:hAnsi="Times New Roman" w:cs="Times New Roman"/>
                <w:sz w:val="20"/>
                <w:szCs w:val="20"/>
                <w:lang w:eastAsia="ru-RU"/>
              </w:rPr>
              <w:t>эпидемиологически</w:t>
            </w:r>
            <w:proofErr w:type="spellEnd"/>
            <w:r w:rsidRPr="00FE387C">
              <w:rPr>
                <w:rFonts w:ascii="Times New Roman" w:eastAsia="Calibri" w:hAnsi="Times New Roman" w:cs="Times New Roman"/>
                <w:sz w:val="20"/>
                <w:szCs w:val="20"/>
                <w:lang w:eastAsia="ru-RU"/>
              </w:rPr>
              <w:t xml:space="preserve"> опасные отходы)</w:t>
            </w:r>
          </w:p>
        </w:tc>
        <w:tc>
          <w:tcPr>
            <w:tcW w:w="6945"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Инфицированные и потенциально инфицированные отходы. </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Материалы и инструменты, предметы, загрязненные кровью  и/или другими биологическими жидкостями. </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Патологоанатомические отходы. </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Органические операционные отходы (органы, ткани и так далее).</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Пищевые отходы из инфекционных отделений. </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Биологические отходы вивариев.</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Живые вакцины, непригодные к использованию.</w:t>
            </w:r>
          </w:p>
        </w:tc>
      </w:tr>
      <w:tr w:rsidR="00FE387C" w:rsidRPr="00FE387C" w:rsidTr="00FE387C">
        <w:tc>
          <w:tcPr>
            <w:tcW w:w="269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Класс</w:t>
            </w:r>
            <w:proofErr w:type="gramStart"/>
            <w:r w:rsidRPr="00FE387C">
              <w:rPr>
                <w:rFonts w:ascii="Times New Roman" w:eastAsia="Calibri" w:hAnsi="Times New Roman" w:cs="Times New Roman"/>
                <w:sz w:val="20"/>
                <w:szCs w:val="20"/>
                <w:lang w:eastAsia="ru-RU"/>
              </w:rPr>
              <w:t xml:space="preserve"> В</w:t>
            </w:r>
            <w:proofErr w:type="gramEnd"/>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(чрезвычайно </w:t>
            </w:r>
            <w:proofErr w:type="spellStart"/>
            <w:r w:rsidRPr="00FE387C">
              <w:rPr>
                <w:rFonts w:ascii="Times New Roman" w:eastAsia="Calibri" w:hAnsi="Times New Roman" w:cs="Times New Roman"/>
                <w:sz w:val="20"/>
                <w:szCs w:val="20"/>
                <w:lang w:eastAsia="ru-RU"/>
              </w:rPr>
              <w:t>эпидемиологически</w:t>
            </w:r>
            <w:proofErr w:type="spellEnd"/>
            <w:r w:rsidRPr="00FE387C">
              <w:rPr>
                <w:rFonts w:ascii="Times New Roman" w:eastAsia="Calibri" w:hAnsi="Times New Roman" w:cs="Times New Roman"/>
                <w:sz w:val="20"/>
                <w:szCs w:val="20"/>
                <w:lang w:eastAsia="ru-RU"/>
              </w:rPr>
              <w:t xml:space="preserve"> опасные отходы)</w:t>
            </w:r>
          </w:p>
        </w:tc>
        <w:tc>
          <w:tcPr>
            <w:tcW w:w="6945"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Отходы лабораторий, фармацевтических и иммунобиологических производств, работающих с микроорганизмами 1-2 групп патогенности.</w:t>
            </w:r>
          </w:p>
        </w:tc>
      </w:tr>
      <w:tr w:rsidR="00FE387C" w:rsidRPr="00FE387C" w:rsidTr="00FE387C">
        <w:tc>
          <w:tcPr>
            <w:tcW w:w="269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Класс Г</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roofErr w:type="spellStart"/>
            <w:r w:rsidRPr="00FE387C">
              <w:rPr>
                <w:rFonts w:ascii="Times New Roman" w:eastAsia="Calibri" w:hAnsi="Times New Roman" w:cs="Times New Roman"/>
                <w:sz w:val="20"/>
                <w:szCs w:val="20"/>
                <w:lang w:eastAsia="ru-RU"/>
              </w:rPr>
              <w:t>токсикологически</w:t>
            </w:r>
            <w:proofErr w:type="spellEnd"/>
            <w:r w:rsidRPr="00FE387C">
              <w:rPr>
                <w:rFonts w:ascii="Times New Roman" w:eastAsia="Calibri" w:hAnsi="Times New Roman" w:cs="Times New Roman"/>
                <w:sz w:val="20"/>
                <w:szCs w:val="20"/>
                <w:lang w:eastAsia="ru-RU"/>
              </w:rPr>
              <w:t xml:space="preserve"> опасные отходы 1-4 классов опасности)</w:t>
            </w:r>
          </w:p>
        </w:tc>
        <w:tc>
          <w:tcPr>
            <w:tcW w:w="6945"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Лекарственные (в том числе </w:t>
            </w:r>
            <w:proofErr w:type="spellStart"/>
            <w:r w:rsidRPr="00FE387C">
              <w:rPr>
                <w:rFonts w:ascii="Times New Roman" w:eastAsia="Calibri" w:hAnsi="Times New Roman" w:cs="Times New Roman"/>
                <w:sz w:val="20"/>
                <w:szCs w:val="20"/>
                <w:lang w:eastAsia="ru-RU"/>
              </w:rPr>
              <w:t>цитостатики</w:t>
            </w:r>
            <w:proofErr w:type="spellEnd"/>
            <w:r w:rsidRPr="00FE387C">
              <w:rPr>
                <w:rFonts w:ascii="Times New Roman" w:eastAsia="Calibri" w:hAnsi="Times New Roman" w:cs="Times New Roman"/>
                <w:sz w:val="20"/>
                <w:szCs w:val="20"/>
                <w:lang w:eastAsia="ru-RU"/>
              </w:rPr>
              <w:t>), диагностические, дезинфицирующие средства, не подлежащие использованию.</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Ртутьсодержащие предметы, приборы и оборудование. </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Отходы сырья и продукции фармацевтических производств.</w:t>
            </w:r>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Отходы от эксплуатации оборудования, транспорта, систем освещения и другие.</w:t>
            </w:r>
          </w:p>
        </w:tc>
      </w:tr>
      <w:tr w:rsidR="00FE387C" w:rsidRPr="00FE387C" w:rsidTr="00FE387C">
        <w:tc>
          <w:tcPr>
            <w:tcW w:w="269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Класс</w:t>
            </w:r>
            <w:proofErr w:type="gramStart"/>
            <w:r w:rsidRPr="00FE387C">
              <w:rPr>
                <w:rFonts w:ascii="Times New Roman" w:eastAsia="Calibri" w:hAnsi="Times New Roman" w:cs="Times New Roman"/>
                <w:sz w:val="20"/>
                <w:szCs w:val="20"/>
                <w:lang w:eastAsia="ru-RU"/>
              </w:rPr>
              <w:t xml:space="preserve"> Д</w:t>
            </w:r>
            <w:proofErr w:type="gramEnd"/>
          </w:p>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Радиоактивные отходы</w:t>
            </w:r>
          </w:p>
        </w:tc>
        <w:tc>
          <w:tcPr>
            <w:tcW w:w="6945"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После проведения обеззараживания отходы классов</w:t>
      </w:r>
      <w:proofErr w:type="gramStart"/>
      <w:r w:rsidRPr="002E044C">
        <w:rPr>
          <w:rFonts w:ascii="Times New Roman" w:eastAsia="Calibri" w:hAnsi="Times New Roman" w:cs="Times New Roman"/>
        </w:rPr>
        <w:t xml:space="preserve"> Б</w:t>
      </w:r>
      <w:proofErr w:type="gramEnd"/>
      <w:r w:rsidRPr="002E044C">
        <w:rPr>
          <w:rFonts w:ascii="Times New Roman" w:eastAsia="Calibri" w:hAnsi="Times New Roman" w:cs="Times New Roman"/>
        </w:rPr>
        <w:t xml:space="preserve"> и В могут накапливаться, временно храниться, транспортироваться, уничтожаться и </w:t>
      </w:r>
      <w:proofErr w:type="spellStart"/>
      <w:r w:rsidRPr="002E044C">
        <w:rPr>
          <w:rFonts w:ascii="Times New Roman" w:eastAsia="Calibri" w:hAnsi="Times New Roman" w:cs="Times New Roman"/>
        </w:rPr>
        <w:t>захораниваться</w:t>
      </w:r>
      <w:proofErr w:type="spellEnd"/>
      <w:r w:rsidRPr="002E044C">
        <w:rPr>
          <w:rFonts w:ascii="Times New Roman" w:eastAsia="Calibri" w:hAnsi="Times New Roman" w:cs="Times New Roman"/>
        </w:rPr>
        <w:t xml:space="preserve"> совместно с отходами класса 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К обращению с отходами допускаются только лица, прошедшие соответствующий инструктаж. Сбор, временное хранение и вывоз отходов выполняется в соответствии со схемой обращения с отходами, утвержденной руководителем ЛПУ.</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Учет и контроль движения отходов классов</w:t>
      </w:r>
      <w:proofErr w:type="gramStart"/>
      <w:r w:rsidRPr="002E044C">
        <w:rPr>
          <w:rFonts w:ascii="Times New Roman" w:eastAsia="Calibri" w:hAnsi="Times New Roman" w:cs="Times New Roman"/>
        </w:rPr>
        <w:t xml:space="preserve"> А</w:t>
      </w:r>
      <w:proofErr w:type="gramEnd"/>
      <w:r w:rsidRPr="002E044C">
        <w:rPr>
          <w:rFonts w:ascii="Times New Roman" w:eastAsia="Calibri" w:hAnsi="Times New Roman" w:cs="Times New Roman"/>
        </w:rPr>
        <w:t xml:space="preserve">, Г, Д осуществляется в соответствии с требованиями законодательства Российской Федерации.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учета медицинских отходов классов</w:t>
      </w:r>
      <w:proofErr w:type="gramStart"/>
      <w:r w:rsidRPr="002E044C">
        <w:rPr>
          <w:rFonts w:ascii="Times New Roman" w:eastAsia="Calibri" w:hAnsi="Times New Roman" w:cs="Times New Roman"/>
        </w:rPr>
        <w:t xml:space="preserve"> Б</w:t>
      </w:r>
      <w:proofErr w:type="gramEnd"/>
      <w:r w:rsidRPr="002E044C">
        <w:rPr>
          <w:rFonts w:ascii="Times New Roman" w:eastAsia="Calibri" w:hAnsi="Times New Roman" w:cs="Times New Roman"/>
        </w:rPr>
        <w:t xml:space="preserve"> и В служат следующие документы: </w:t>
      </w:r>
    </w:p>
    <w:p w:rsidR="00FE387C" w:rsidRPr="002E044C" w:rsidRDefault="00FE387C" w:rsidP="00C8529C">
      <w:pPr>
        <w:numPr>
          <w:ilvl w:val="0"/>
          <w:numId w:val="3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технологический журнал учета отходов классов Б и В </w:t>
      </w:r>
      <w:proofErr w:type="spellStart"/>
      <w:r w:rsidRPr="002E044C">
        <w:rPr>
          <w:rFonts w:ascii="Times New Roman" w:eastAsia="Times New Roman" w:hAnsi="Times New Roman" w:cs="Times New Roman"/>
          <w:lang w:val="x-none" w:eastAsia="ru-RU"/>
        </w:rPr>
        <w:t>в</w:t>
      </w:r>
      <w:proofErr w:type="spellEnd"/>
      <w:r w:rsidRPr="002E044C">
        <w:rPr>
          <w:rFonts w:ascii="Times New Roman" w:eastAsia="Times New Roman" w:hAnsi="Times New Roman" w:cs="Times New Roman"/>
          <w:lang w:val="x-none" w:eastAsia="ru-RU"/>
        </w:rPr>
        <w:t xml:space="preserve"> структурном подразделении; в журнале указывается количество единиц упаковки каждого вида отходов; </w:t>
      </w:r>
    </w:p>
    <w:p w:rsidR="00FE387C" w:rsidRPr="002E044C" w:rsidRDefault="00FE387C" w:rsidP="00C8529C">
      <w:pPr>
        <w:numPr>
          <w:ilvl w:val="0"/>
          <w:numId w:val="3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технологический журнал учета медицинских отходов организации. В журнале указывается количество вывозимых единиц упаковки и/или вес отходов, а также сведения об их вывозе с указанием организации, производящей вывоз; </w:t>
      </w:r>
    </w:p>
    <w:p w:rsidR="00FE387C" w:rsidRPr="002E044C" w:rsidRDefault="00FE387C" w:rsidP="00C8529C">
      <w:pPr>
        <w:numPr>
          <w:ilvl w:val="0"/>
          <w:numId w:val="3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документы, подтверждающие вывоз и обезвреживание отходов, выданные специализированными организациями, осуществляющими транспортирование и обезвреживание отходов; </w:t>
      </w:r>
    </w:p>
    <w:p w:rsidR="00FE387C" w:rsidRPr="002E044C" w:rsidRDefault="00FE387C" w:rsidP="00C8529C">
      <w:pPr>
        <w:numPr>
          <w:ilvl w:val="0"/>
          <w:numId w:val="3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технологический журнал участка по обращению с отходами, который является основным учетным и отчетным документом данного участка.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Юридические лица и индивидуальные предприниматели, осуществляющие деятельность в области обращения с отходами, организуют и осуществляют производственный контроль над соблюдением требований законодательства Российской Федерации в области обращения с отходами. </w:t>
      </w:r>
    </w:p>
    <w:p w:rsidR="00FE387C" w:rsidRPr="002E044C" w:rsidRDefault="00FE387C" w:rsidP="00FE387C">
      <w:pPr>
        <w:keepNext/>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Этапы системы утилизации медицинских отходов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Организованная на территории ЛПУ система сбора, временного хранения и транспортирования отходов должна состоять из следующих звеньев: </w:t>
      </w:r>
    </w:p>
    <w:p w:rsidR="00FE387C" w:rsidRPr="002E044C" w:rsidRDefault="00FE387C" w:rsidP="00C8529C">
      <w:pPr>
        <w:numPr>
          <w:ilvl w:val="0"/>
          <w:numId w:val="3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сбора отходов внутри медицинского подразделения; </w:t>
      </w:r>
    </w:p>
    <w:p w:rsidR="00FE387C" w:rsidRPr="002E044C" w:rsidRDefault="00FE387C" w:rsidP="00C8529C">
      <w:pPr>
        <w:numPr>
          <w:ilvl w:val="0"/>
          <w:numId w:val="3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транспортирования и перегрузки отходов в (меж)корпусные контейнеры; </w:t>
      </w:r>
    </w:p>
    <w:p w:rsidR="00FE387C" w:rsidRPr="002E044C" w:rsidRDefault="00FE387C" w:rsidP="00C8529C">
      <w:pPr>
        <w:numPr>
          <w:ilvl w:val="0"/>
          <w:numId w:val="3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временного хранения отходов на территории ЛПУ; </w:t>
      </w:r>
    </w:p>
    <w:p w:rsidR="00FE387C" w:rsidRPr="002E044C" w:rsidRDefault="00FE387C" w:rsidP="00C8529C">
      <w:pPr>
        <w:numPr>
          <w:ilvl w:val="0"/>
          <w:numId w:val="3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транспортирования (меж) корпусных контейнеров к месту обезвреживания отходов.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каждом отделении ЛПУ должны быть оборудованы специально отведенные помещения для сбора и временного хранения отходов класса</w:t>
      </w:r>
      <w:proofErr w:type="gramStart"/>
      <w:r w:rsidRPr="002E044C">
        <w:rPr>
          <w:rFonts w:ascii="Times New Roman" w:eastAsia="Calibri" w:hAnsi="Times New Roman" w:cs="Times New Roman"/>
        </w:rPr>
        <w:t xml:space="preserve"> Б</w:t>
      </w:r>
      <w:proofErr w:type="gramEnd"/>
      <w:r w:rsidRPr="002E044C">
        <w:rPr>
          <w:rFonts w:ascii="Times New Roman" w:eastAsia="Calibri" w:hAnsi="Times New Roman" w:cs="Times New Roman"/>
        </w:rPr>
        <w:t xml:space="preserve">, В, так как открытое хранение и контакт персонала с отходами данных классов вне медицинских подразделений не допускается.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обезвреживания инфицированных потенциально опасных и опасных медицинских отходов используются методы, представленные в таблице 4.2.</w:t>
      </w:r>
    </w:p>
    <w:p w:rsidR="00FE387C" w:rsidRPr="00FE387C" w:rsidRDefault="00FE387C" w:rsidP="00FE387C">
      <w:pPr>
        <w:spacing w:after="0"/>
        <w:ind w:firstLine="567"/>
        <w:jc w:val="right"/>
        <w:rPr>
          <w:rFonts w:ascii="Times New Roman" w:eastAsia="Calibri" w:hAnsi="Times New Roman" w:cs="Times New Roman"/>
          <w:sz w:val="24"/>
        </w:rPr>
      </w:pPr>
      <w:r w:rsidRPr="00FE387C">
        <w:rPr>
          <w:rFonts w:ascii="Times New Roman" w:eastAsia="Calibri" w:hAnsi="Times New Roman" w:cs="Times New Roman"/>
          <w:sz w:val="24"/>
        </w:rPr>
        <w:t>Таблица 4.2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3501"/>
        <w:gridCol w:w="2868"/>
      </w:tblGrid>
      <w:tr w:rsidR="00FE387C" w:rsidRPr="00FE387C" w:rsidTr="00FE387C">
        <w:trPr>
          <w:tblHeader/>
        </w:trPr>
        <w:tc>
          <w:tcPr>
            <w:tcW w:w="328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Метод</w:t>
            </w:r>
          </w:p>
        </w:tc>
        <w:tc>
          <w:tcPr>
            <w:tcW w:w="3628"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Суть метода</w:t>
            </w:r>
          </w:p>
        </w:tc>
        <w:tc>
          <w:tcPr>
            <w:tcW w:w="2942"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Используемое оборудование</w:t>
            </w:r>
          </w:p>
        </w:tc>
      </w:tr>
      <w:tr w:rsidR="00FE387C" w:rsidRPr="00FE387C" w:rsidTr="00FE387C">
        <w:tc>
          <w:tcPr>
            <w:tcW w:w="328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Физическое обезвреживание (термическое)</w:t>
            </w:r>
          </w:p>
        </w:tc>
        <w:tc>
          <w:tcPr>
            <w:tcW w:w="3628"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p>
        </w:tc>
        <w:tc>
          <w:tcPr>
            <w:tcW w:w="2942"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p>
        </w:tc>
      </w:tr>
      <w:tr w:rsidR="00FE387C" w:rsidRPr="00FE387C" w:rsidTr="00FE387C">
        <w:tc>
          <w:tcPr>
            <w:tcW w:w="328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А) </w:t>
            </w:r>
            <w:proofErr w:type="gramStart"/>
            <w:r w:rsidRPr="00FE387C">
              <w:rPr>
                <w:rFonts w:ascii="Times New Roman" w:eastAsia="Calibri" w:hAnsi="Times New Roman" w:cs="Times New Roman"/>
                <w:sz w:val="20"/>
                <w:szCs w:val="20"/>
                <w:lang w:eastAsia="ru-RU"/>
              </w:rPr>
              <w:t>низкотемпературное</w:t>
            </w:r>
            <w:proofErr w:type="gramEnd"/>
            <w:r w:rsidRPr="00FE387C">
              <w:rPr>
                <w:rFonts w:ascii="Times New Roman" w:eastAsia="Calibri" w:hAnsi="Times New Roman" w:cs="Times New Roman"/>
                <w:sz w:val="20"/>
                <w:szCs w:val="20"/>
                <w:lang w:eastAsia="ru-RU"/>
              </w:rPr>
              <w:t xml:space="preserve"> – температура от 93 град. Цельсия до 177 град. Цельсия</w:t>
            </w:r>
          </w:p>
        </w:tc>
        <w:tc>
          <w:tcPr>
            <w:tcW w:w="3628"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Термические процессы, в которых тепловая энергия, необходимая для уничтожения патогенов, используется при температурах, недостаточных для того, чтобы вызвать химическое разложение или обеспечить пиролиз или сжигание – влажное тепло (обычно пар) или сухой пар.</w:t>
            </w:r>
          </w:p>
        </w:tc>
        <w:tc>
          <w:tcPr>
            <w:tcW w:w="2942"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Автоклавы, реторты, микроволновые системы, системы, основанные на использовании сухого жара.</w:t>
            </w:r>
          </w:p>
        </w:tc>
      </w:tr>
      <w:tr w:rsidR="00FE387C" w:rsidRPr="00FE387C" w:rsidTr="00FE387C">
        <w:tc>
          <w:tcPr>
            <w:tcW w:w="328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Б) </w:t>
            </w:r>
            <w:proofErr w:type="gramStart"/>
            <w:r w:rsidRPr="00FE387C">
              <w:rPr>
                <w:rFonts w:ascii="Times New Roman" w:eastAsia="Calibri" w:hAnsi="Times New Roman" w:cs="Times New Roman"/>
                <w:sz w:val="20"/>
                <w:szCs w:val="20"/>
                <w:lang w:eastAsia="ru-RU"/>
              </w:rPr>
              <w:t>высокотемпературное</w:t>
            </w:r>
            <w:proofErr w:type="gramEnd"/>
            <w:r w:rsidRPr="00FE387C">
              <w:rPr>
                <w:rFonts w:ascii="Times New Roman" w:eastAsia="Calibri" w:hAnsi="Times New Roman" w:cs="Times New Roman"/>
                <w:sz w:val="20"/>
                <w:szCs w:val="20"/>
                <w:lang w:eastAsia="ru-RU"/>
              </w:rPr>
              <w:t xml:space="preserve"> – температура выше 600 град. Цельсия</w:t>
            </w:r>
          </w:p>
        </w:tc>
        <w:tc>
          <w:tcPr>
            <w:tcW w:w="3628"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Термические процессы, которые в результате химических и физических преобразований приводят к разрушению и разложению как органических, так и неорганических фракций, входящих в состав отходов.</w:t>
            </w:r>
          </w:p>
        </w:tc>
        <w:tc>
          <w:tcPr>
            <w:tcW w:w="2942"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Установки для термического обезвреживания отходов (сжигания).</w:t>
            </w:r>
          </w:p>
        </w:tc>
      </w:tr>
      <w:tr w:rsidR="00FE387C" w:rsidRPr="00FE387C" w:rsidTr="00FE387C">
        <w:tc>
          <w:tcPr>
            <w:tcW w:w="328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Химический</w:t>
            </w:r>
          </w:p>
        </w:tc>
        <w:tc>
          <w:tcPr>
            <w:tcW w:w="3628"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Для уничтожения патогенов используются дезинфекционные средства или химические соединения, обеспечивающие эффективное протекание реакций с отходами для их обезвреживания.</w:t>
            </w:r>
          </w:p>
        </w:tc>
        <w:tc>
          <w:tcPr>
            <w:tcW w:w="2942"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Дезинфицирующие средства, в </w:t>
            </w:r>
            <w:proofErr w:type="gramStart"/>
            <w:r w:rsidRPr="00FE387C">
              <w:rPr>
                <w:rFonts w:ascii="Times New Roman" w:eastAsia="Calibri" w:hAnsi="Times New Roman" w:cs="Times New Roman"/>
                <w:sz w:val="20"/>
                <w:szCs w:val="20"/>
                <w:lang w:eastAsia="ru-RU"/>
              </w:rPr>
              <w:t>инструкциях</w:t>
            </w:r>
            <w:proofErr w:type="gramEnd"/>
            <w:r w:rsidRPr="00FE387C">
              <w:rPr>
                <w:rFonts w:ascii="Times New Roman" w:eastAsia="Calibri" w:hAnsi="Times New Roman" w:cs="Times New Roman"/>
                <w:sz w:val="20"/>
                <w:szCs w:val="20"/>
                <w:lang w:eastAsia="ru-RU"/>
              </w:rPr>
              <w:t xml:space="preserve"> по применению которых утверждены режимы для дезинфекции медицинских отходов: </w:t>
            </w:r>
            <w:proofErr w:type="spellStart"/>
            <w:r w:rsidRPr="00FE387C">
              <w:rPr>
                <w:rFonts w:ascii="Times New Roman" w:eastAsia="Calibri" w:hAnsi="Times New Roman" w:cs="Times New Roman"/>
                <w:sz w:val="20"/>
                <w:szCs w:val="20"/>
                <w:lang w:eastAsia="ru-RU"/>
              </w:rPr>
              <w:t>Аламинол</w:t>
            </w:r>
            <w:proofErr w:type="spellEnd"/>
            <w:r w:rsidRPr="00FE387C">
              <w:rPr>
                <w:rFonts w:ascii="Times New Roman" w:eastAsia="Calibri" w:hAnsi="Times New Roman" w:cs="Times New Roman"/>
                <w:sz w:val="20"/>
                <w:szCs w:val="20"/>
                <w:lang w:eastAsia="ru-RU"/>
              </w:rPr>
              <w:t xml:space="preserve">, Бэби </w:t>
            </w:r>
            <w:proofErr w:type="spellStart"/>
            <w:r w:rsidRPr="00FE387C">
              <w:rPr>
                <w:rFonts w:ascii="Times New Roman" w:eastAsia="Calibri" w:hAnsi="Times New Roman" w:cs="Times New Roman"/>
                <w:sz w:val="20"/>
                <w:szCs w:val="20"/>
                <w:lang w:eastAsia="ru-RU"/>
              </w:rPr>
              <w:t>Дез</w:t>
            </w:r>
            <w:proofErr w:type="spellEnd"/>
            <w:r w:rsidRPr="00FE387C">
              <w:rPr>
                <w:rFonts w:ascii="Times New Roman" w:eastAsia="Calibri" w:hAnsi="Times New Roman" w:cs="Times New Roman"/>
                <w:sz w:val="20"/>
                <w:szCs w:val="20"/>
                <w:lang w:eastAsia="ru-RU"/>
              </w:rPr>
              <w:t xml:space="preserve"> Ультра, </w:t>
            </w:r>
            <w:proofErr w:type="spellStart"/>
            <w:r w:rsidRPr="00FE387C">
              <w:rPr>
                <w:rFonts w:ascii="Times New Roman" w:eastAsia="Calibri" w:hAnsi="Times New Roman" w:cs="Times New Roman"/>
                <w:sz w:val="20"/>
                <w:szCs w:val="20"/>
                <w:lang w:eastAsia="ru-RU"/>
              </w:rPr>
              <w:t>Деохлор</w:t>
            </w:r>
            <w:proofErr w:type="spellEnd"/>
            <w:r w:rsidRPr="00FE387C">
              <w:rPr>
                <w:rFonts w:ascii="Times New Roman" w:eastAsia="Calibri" w:hAnsi="Times New Roman" w:cs="Times New Roman"/>
                <w:sz w:val="20"/>
                <w:szCs w:val="20"/>
                <w:lang w:eastAsia="ru-RU"/>
              </w:rPr>
              <w:t xml:space="preserve">, </w:t>
            </w:r>
            <w:proofErr w:type="spellStart"/>
            <w:r w:rsidRPr="00FE387C">
              <w:rPr>
                <w:rFonts w:ascii="Times New Roman" w:eastAsia="Calibri" w:hAnsi="Times New Roman" w:cs="Times New Roman"/>
                <w:sz w:val="20"/>
                <w:szCs w:val="20"/>
                <w:lang w:eastAsia="ru-RU"/>
              </w:rPr>
              <w:t>Дезифорте</w:t>
            </w:r>
            <w:proofErr w:type="spellEnd"/>
            <w:r w:rsidRPr="00FE387C">
              <w:rPr>
                <w:rFonts w:ascii="Times New Roman" w:eastAsia="Calibri" w:hAnsi="Times New Roman" w:cs="Times New Roman"/>
                <w:sz w:val="20"/>
                <w:szCs w:val="20"/>
                <w:lang w:eastAsia="ru-RU"/>
              </w:rPr>
              <w:t xml:space="preserve">, </w:t>
            </w:r>
            <w:proofErr w:type="spellStart"/>
            <w:r w:rsidRPr="00FE387C">
              <w:rPr>
                <w:rFonts w:ascii="Times New Roman" w:eastAsia="Calibri" w:hAnsi="Times New Roman" w:cs="Times New Roman"/>
                <w:sz w:val="20"/>
                <w:szCs w:val="20"/>
                <w:lang w:eastAsia="ru-RU"/>
              </w:rPr>
              <w:t>Гризавей</w:t>
            </w:r>
            <w:proofErr w:type="spellEnd"/>
            <w:proofErr w:type="gramStart"/>
            <w:r w:rsidRPr="00FE387C">
              <w:rPr>
                <w:rFonts w:ascii="Times New Roman" w:eastAsia="Calibri" w:hAnsi="Times New Roman" w:cs="Times New Roman"/>
                <w:sz w:val="20"/>
                <w:szCs w:val="20"/>
                <w:lang w:eastAsia="ru-RU"/>
              </w:rPr>
              <w:t xml:space="preserve"> Т</w:t>
            </w:r>
            <w:proofErr w:type="gramEnd"/>
            <w:r w:rsidRPr="00FE387C">
              <w:rPr>
                <w:rFonts w:ascii="Times New Roman" w:eastAsia="Calibri" w:hAnsi="Times New Roman" w:cs="Times New Roman"/>
                <w:sz w:val="20"/>
                <w:szCs w:val="20"/>
                <w:lang w:eastAsia="ru-RU"/>
              </w:rPr>
              <w:t xml:space="preserve">, </w:t>
            </w:r>
            <w:proofErr w:type="spellStart"/>
            <w:r w:rsidRPr="00FE387C">
              <w:rPr>
                <w:rFonts w:ascii="Times New Roman" w:eastAsia="Calibri" w:hAnsi="Times New Roman" w:cs="Times New Roman"/>
                <w:sz w:val="20"/>
                <w:szCs w:val="20"/>
                <w:lang w:eastAsia="ru-RU"/>
              </w:rPr>
              <w:t>Велтолен</w:t>
            </w:r>
            <w:proofErr w:type="spellEnd"/>
            <w:r w:rsidRPr="00FE387C">
              <w:rPr>
                <w:rFonts w:ascii="Times New Roman" w:eastAsia="Calibri" w:hAnsi="Times New Roman" w:cs="Times New Roman"/>
                <w:sz w:val="20"/>
                <w:szCs w:val="20"/>
                <w:lang w:eastAsia="ru-RU"/>
              </w:rPr>
              <w:t xml:space="preserve">, </w:t>
            </w:r>
            <w:proofErr w:type="spellStart"/>
            <w:r w:rsidRPr="00FE387C">
              <w:rPr>
                <w:rFonts w:ascii="Times New Roman" w:eastAsia="Calibri" w:hAnsi="Times New Roman" w:cs="Times New Roman"/>
                <w:sz w:val="20"/>
                <w:szCs w:val="20"/>
                <w:lang w:eastAsia="ru-RU"/>
              </w:rPr>
              <w:t>Клиндезин</w:t>
            </w:r>
            <w:proofErr w:type="spellEnd"/>
            <w:r w:rsidRPr="00FE387C">
              <w:rPr>
                <w:rFonts w:ascii="Times New Roman" w:eastAsia="Calibri" w:hAnsi="Times New Roman" w:cs="Times New Roman"/>
                <w:sz w:val="20"/>
                <w:szCs w:val="20"/>
                <w:lang w:eastAsia="ru-RU"/>
              </w:rPr>
              <w:t xml:space="preserve"> Экстра, </w:t>
            </w:r>
            <w:proofErr w:type="spellStart"/>
            <w:r w:rsidRPr="00FE387C">
              <w:rPr>
                <w:rFonts w:ascii="Times New Roman" w:eastAsia="Calibri" w:hAnsi="Times New Roman" w:cs="Times New Roman"/>
                <w:sz w:val="20"/>
                <w:szCs w:val="20"/>
                <w:lang w:eastAsia="ru-RU"/>
              </w:rPr>
              <w:t>Лизафин</w:t>
            </w:r>
            <w:proofErr w:type="spellEnd"/>
            <w:r w:rsidRPr="00FE387C">
              <w:rPr>
                <w:rFonts w:ascii="Times New Roman" w:eastAsia="Calibri" w:hAnsi="Times New Roman" w:cs="Times New Roman"/>
                <w:sz w:val="20"/>
                <w:szCs w:val="20"/>
                <w:lang w:eastAsia="ru-RU"/>
              </w:rPr>
              <w:t xml:space="preserve">, </w:t>
            </w:r>
            <w:r w:rsidRPr="00FE387C">
              <w:rPr>
                <w:rFonts w:ascii="Times New Roman" w:eastAsia="Calibri" w:hAnsi="Times New Roman" w:cs="Times New Roman"/>
                <w:sz w:val="20"/>
                <w:szCs w:val="20"/>
                <w:lang w:eastAsia="ru-RU"/>
              </w:rPr>
              <w:lastRenderedPageBreak/>
              <w:t xml:space="preserve">Мистраль, </w:t>
            </w:r>
            <w:proofErr w:type="spellStart"/>
            <w:r w:rsidRPr="00FE387C">
              <w:rPr>
                <w:rFonts w:ascii="Times New Roman" w:eastAsia="Calibri" w:hAnsi="Times New Roman" w:cs="Times New Roman"/>
                <w:sz w:val="20"/>
                <w:szCs w:val="20"/>
                <w:lang w:eastAsia="ru-RU"/>
              </w:rPr>
              <w:t>Тримицин</w:t>
            </w:r>
            <w:proofErr w:type="spellEnd"/>
            <w:r w:rsidRPr="00FE387C">
              <w:rPr>
                <w:rFonts w:ascii="Times New Roman" w:eastAsia="Calibri" w:hAnsi="Times New Roman" w:cs="Times New Roman"/>
                <w:sz w:val="20"/>
                <w:szCs w:val="20"/>
                <w:lang w:eastAsia="ru-RU"/>
              </w:rPr>
              <w:t xml:space="preserve"> Эм, Соната, </w:t>
            </w:r>
            <w:proofErr w:type="spellStart"/>
            <w:r w:rsidRPr="00FE387C">
              <w:rPr>
                <w:rFonts w:ascii="Times New Roman" w:eastAsia="Calibri" w:hAnsi="Times New Roman" w:cs="Times New Roman"/>
                <w:sz w:val="20"/>
                <w:szCs w:val="20"/>
                <w:lang w:eastAsia="ru-RU"/>
              </w:rPr>
              <w:t>Химитек</w:t>
            </w:r>
            <w:proofErr w:type="spellEnd"/>
            <w:r w:rsidRPr="00FE387C">
              <w:rPr>
                <w:rFonts w:ascii="Times New Roman" w:eastAsia="Calibri" w:hAnsi="Times New Roman" w:cs="Times New Roman"/>
                <w:sz w:val="20"/>
                <w:szCs w:val="20"/>
                <w:lang w:eastAsia="ru-RU"/>
              </w:rPr>
              <w:t xml:space="preserve"> Универсал </w:t>
            </w:r>
            <w:proofErr w:type="spellStart"/>
            <w:r w:rsidRPr="00FE387C">
              <w:rPr>
                <w:rFonts w:ascii="Times New Roman" w:eastAsia="Calibri" w:hAnsi="Times New Roman" w:cs="Times New Roman"/>
                <w:sz w:val="20"/>
                <w:szCs w:val="20"/>
                <w:lang w:eastAsia="ru-RU"/>
              </w:rPr>
              <w:t>дез</w:t>
            </w:r>
            <w:proofErr w:type="spellEnd"/>
            <w:r w:rsidRPr="00FE387C">
              <w:rPr>
                <w:rFonts w:ascii="Times New Roman" w:eastAsia="Calibri" w:hAnsi="Times New Roman" w:cs="Times New Roman"/>
                <w:sz w:val="20"/>
                <w:szCs w:val="20"/>
                <w:lang w:eastAsia="ru-RU"/>
              </w:rPr>
              <w:t xml:space="preserve">, </w:t>
            </w:r>
            <w:proofErr w:type="spellStart"/>
            <w:r w:rsidRPr="00FE387C">
              <w:rPr>
                <w:rFonts w:ascii="Times New Roman" w:eastAsia="Calibri" w:hAnsi="Times New Roman" w:cs="Times New Roman"/>
                <w:sz w:val="20"/>
                <w:szCs w:val="20"/>
                <w:lang w:eastAsia="ru-RU"/>
              </w:rPr>
              <w:t>Эрисан</w:t>
            </w:r>
            <w:proofErr w:type="spellEnd"/>
            <w:r w:rsidRPr="00FE387C">
              <w:rPr>
                <w:rFonts w:ascii="Times New Roman" w:eastAsia="Calibri" w:hAnsi="Times New Roman" w:cs="Times New Roman"/>
                <w:sz w:val="20"/>
                <w:szCs w:val="20"/>
                <w:lang w:eastAsia="ru-RU"/>
              </w:rPr>
              <w:t xml:space="preserve"> Окси +.</w:t>
            </w:r>
          </w:p>
        </w:tc>
      </w:tr>
      <w:tr w:rsidR="00FE387C" w:rsidRPr="00FE387C" w:rsidTr="00FE387C">
        <w:tc>
          <w:tcPr>
            <w:tcW w:w="328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lastRenderedPageBreak/>
              <w:t>Облучение</w:t>
            </w:r>
          </w:p>
        </w:tc>
        <w:tc>
          <w:tcPr>
            <w:tcW w:w="3628"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Используется ионизирующая радиация, которая при достаточно высокой дозе вызывает обширное повреждение ДНК в ядре клетки, что в свою очередь, приводит к ее гибели.</w:t>
            </w:r>
          </w:p>
        </w:tc>
        <w:tc>
          <w:tcPr>
            <w:tcW w:w="2942"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p>
        </w:tc>
      </w:tr>
      <w:tr w:rsidR="00FE387C" w:rsidRPr="00FE387C" w:rsidTr="00FE387C">
        <w:tc>
          <w:tcPr>
            <w:tcW w:w="3284"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Механический</w:t>
            </w:r>
          </w:p>
        </w:tc>
        <w:tc>
          <w:tcPr>
            <w:tcW w:w="3628"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ля того, чтобы сделать отходы </w:t>
            </w:r>
            <w:proofErr w:type="spellStart"/>
            <w:r w:rsidRPr="00FE387C">
              <w:rPr>
                <w:rFonts w:ascii="Times New Roman" w:eastAsia="Calibri" w:hAnsi="Times New Roman" w:cs="Times New Roman"/>
                <w:sz w:val="20"/>
                <w:szCs w:val="20"/>
                <w:lang w:eastAsia="ru-RU"/>
              </w:rPr>
              <w:t>неопознаваемыми</w:t>
            </w:r>
            <w:proofErr w:type="spellEnd"/>
            <w:r w:rsidRPr="00FE387C">
              <w:rPr>
                <w:rFonts w:ascii="Times New Roman" w:eastAsia="Calibri" w:hAnsi="Times New Roman" w:cs="Times New Roman"/>
                <w:sz w:val="20"/>
                <w:szCs w:val="20"/>
                <w:lang w:eastAsia="ru-RU"/>
              </w:rPr>
              <w:t>, улучшить тепл</w:t>
            </w:r>
            <w:proofErr w:type="gramStart"/>
            <w:r w:rsidRPr="00FE387C">
              <w:rPr>
                <w:rFonts w:ascii="Times New Roman" w:eastAsia="Calibri" w:hAnsi="Times New Roman" w:cs="Times New Roman"/>
                <w:sz w:val="20"/>
                <w:szCs w:val="20"/>
                <w:lang w:eastAsia="ru-RU"/>
              </w:rPr>
              <w:t>о-</w:t>
            </w:r>
            <w:proofErr w:type="gramEnd"/>
            <w:r w:rsidRPr="00FE387C">
              <w:rPr>
                <w:rFonts w:ascii="Times New Roman" w:eastAsia="Calibri" w:hAnsi="Times New Roman" w:cs="Times New Roman"/>
                <w:sz w:val="20"/>
                <w:szCs w:val="20"/>
                <w:lang w:eastAsia="ru-RU"/>
              </w:rPr>
              <w:t xml:space="preserve"> и </w:t>
            </w:r>
            <w:proofErr w:type="spellStart"/>
            <w:r w:rsidRPr="00FE387C">
              <w:rPr>
                <w:rFonts w:ascii="Times New Roman" w:eastAsia="Calibri" w:hAnsi="Times New Roman" w:cs="Times New Roman"/>
                <w:sz w:val="20"/>
                <w:szCs w:val="20"/>
                <w:lang w:eastAsia="ru-RU"/>
              </w:rPr>
              <w:t>массообмен</w:t>
            </w:r>
            <w:proofErr w:type="spellEnd"/>
            <w:r w:rsidRPr="00FE387C">
              <w:rPr>
                <w:rFonts w:ascii="Times New Roman" w:eastAsia="Calibri" w:hAnsi="Times New Roman" w:cs="Times New Roman"/>
                <w:sz w:val="20"/>
                <w:szCs w:val="20"/>
                <w:lang w:eastAsia="ru-RU"/>
              </w:rPr>
              <w:t>, сократить объем обрабатываемых отходов используются методы измельчения и прессования</w:t>
            </w:r>
          </w:p>
        </w:tc>
        <w:tc>
          <w:tcPr>
            <w:tcW w:w="2942" w:type="dxa"/>
            <w:shd w:val="clear" w:color="auto" w:fill="auto"/>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Шредеры, дробилки, молотковые дробилки, смесители, </w:t>
            </w:r>
            <w:proofErr w:type="spellStart"/>
            <w:r w:rsidRPr="00FE387C">
              <w:rPr>
                <w:rFonts w:ascii="Times New Roman" w:eastAsia="Calibri" w:hAnsi="Times New Roman" w:cs="Times New Roman"/>
                <w:sz w:val="20"/>
                <w:szCs w:val="20"/>
                <w:lang w:eastAsia="ru-RU"/>
              </w:rPr>
              <w:t>компакторы</w:t>
            </w:r>
            <w:proofErr w:type="spellEnd"/>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19" w:name="_Toc41406210"/>
      <w:bookmarkStart w:id="120" w:name="_Toc230146626"/>
      <w:bookmarkStart w:id="121" w:name="_Toc265236027"/>
      <w:r w:rsidRPr="002E044C">
        <w:rPr>
          <w:rFonts w:ascii="Times New Roman" w:eastAsia="Times New Roman" w:hAnsi="Times New Roman" w:cs="Times New Roman"/>
          <w:b/>
          <w:bCs/>
          <w:i/>
          <w:lang w:eastAsia="ru-RU"/>
        </w:rPr>
        <w:t xml:space="preserve">4.1.6 Правила составления графиков и маршрутов работы </w:t>
      </w:r>
      <w:proofErr w:type="spellStart"/>
      <w:r w:rsidRPr="002E044C">
        <w:rPr>
          <w:rFonts w:ascii="Times New Roman" w:eastAsia="Times New Roman" w:hAnsi="Times New Roman" w:cs="Times New Roman"/>
          <w:b/>
          <w:bCs/>
          <w:i/>
          <w:lang w:eastAsia="ru-RU"/>
        </w:rPr>
        <w:t>спецавтотранспорта</w:t>
      </w:r>
      <w:proofErr w:type="spellEnd"/>
      <w:r w:rsidRPr="002E044C">
        <w:rPr>
          <w:rFonts w:ascii="Times New Roman" w:eastAsia="Times New Roman" w:hAnsi="Times New Roman" w:cs="Times New Roman"/>
          <w:b/>
          <w:bCs/>
          <w:i/>
          <w:lang w:eastAsia="ru-RU"/>
        </w:rPr>
        <w:t xml:space="preserve"> для вывоза отходов</w:t>
      </w:r>
      <w:bookmarkEnd w:id="119"/>
    </w:p>
    <w:bookmarkEnd w:id="120"/>
    <w:bookmarkEnd w:id="121"/>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оптимизации вывоза ТКО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Графики работы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w:t>
      </w:r>
    </w:p>
    <w:p w:rsidR="00FE387C" w:rsidRPr="002E044C" w:rsidRDefault="00FE387C" w:rsidP="00FE387C">
      <w:pPr>
        <w:spacing w:after="0"/>
        <w:ind w:firstLine="567"/>
        <w:jc w:val="both"/>
        <w:rPr>
          <w:rFonts w:ascii="Times New Roman" w:eastAsia="Calibri" w:hAnsi="Times New Roman" w:cs="Times New Roman"/>
          <w:i/>
        </w:rPr>
      </w:pPr>
      <w:r w:rsidRPr="002E044C">
        <w:rPr>
          <w:rFonts w:ascii="Times New Roman" w:eastAsia="Calibri" w:hAnsi="Times New Roman" w:cs="Times New Roman"/>
          <w:i/>
        </w:rPr>
        <w:t>Для обеспечения шумового комфорта жителей коммунальные отходы необходимо удалять из домовладений не ранее 7 часов и не позднее 23 часов.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разработке маршрутов движения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необходимо располагать следующими исходными данными: </w:t>
      </w:r>
    </w:p>
    <w:p w:rsidR="00FE387C" w:rsidRPr="002E044C" w:rsidRDefault="00FE387C" w:rsidP="00C8529C">
      <w:pPr>
        <w:numPr>
          <w:ilvl w:val="0"/>
          <w:numId w:val="1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подробной характеристикой подлежащих обслуживанию объектов и района обслуживания в целом, </w:t>
      </w:r>
    </w:p>
    <w:p w:rsidR="00FE387C" w:rsidRPr="002E044C" w:rsidRDefault="00FE387C" w:rsidP="00C8529C">
      <w:pPr>
        <w:numPr>
          <w:ilvl w:val="0"/>
          <w:numId w:val="1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сведениями о накоплении коммунальных отходов по отдельным объектам, </w:t>
      </w:r>
    </w:p>
    <w:p w:rsidR="00FE387C" w:rsidRPr="002E044C" w:rsidRDefault="00FE387C" w:rsidP="00C8529C">
      <w:pPr>
        <w:numPr>
          <w:ilvl w:val="0"/>
          <w:numId w:val="1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 состоянии подъездов, </w:t>
      </w:r>
    </w:p>
    <w:p w:rsidR="00FE387C" w:rsidRPr="002E044C" w:rsidRDefault="00FE387C" w:rsidP="00C8529C">
      <w:pPr>
        <w:numPr>
          <w:ilvl w:val="0"/>
          <w:numId w:val="1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интенсивности движения по отдельным улицам, </w:t>
      </w:r>
    </w:p>
    <w:p w:rsidR="00FE387C" w:rsidRPr="002E044C" w:rsidRDefault="00FE387C" w:rsidP="00C8529C">
      <w:pPr>
        <w:numPr>
          <w:ilvl w:val="0"/>
          <w:numId w:val="1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 планировке кварталов и дворовых территорий, </w:t>
      </w:r>
    </w:p>
    <w:p w:rsidR="00FE387C" w:rsidRPr="002E044C" w:rsidRDefault="00FE387C" w:rsidP="00C8529C">
      <w:pPr>
        <w:numPr>
          <w:ilvl w:val="0"/>
          <w:numId w:val="1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 местоположении объектов обезвреживания и переработки коммунальных отходов.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 каждому участку должны быть данные о числе установленных сборников отходов.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разработке маршрутов движения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следует руководствоваться следующими правилами:</w:t>
      </w:r>
    </w:p>
    <w:p w:rsidR="00FE387C" w:rsidRPr="002E044C" w:rsidRDefault="00FE387C" w:rsidP="00C8529C">
      <w:pPr>
        <w:numPr>
          <w:ilvl w:val="0"/>
          <w:numId w:val="1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сводить до минимума повторные пробеги </w:t>
      </w:r>
      <w:proofErr w:type="spellStart"/>
      <w:r w:rsidRPr="002E044C">
        <w:rPr>
          <w:rFonts w:ascii="Times New Roman" w:eastAsia="Times New Roman" w:hAnsi="Times New Roman" w:cs="Times New Roman"/>
          <w:lang w:val="x-none" w:eastAsia="ru-RU"/>
        </w:rPr>
        <w:t>спецавтотранспорта</w:t>
      </w:r>
      <w:proofErr w:type="spellEnd"/>
      <w:r w:rsidRPr="002E044C">
        <w:rPr>
          <w:rFonts w:ascii="Times New Roman" w:eastAsia="Times New Roman" w:hAnsi="Times New Roman" w:cs="Times New Roman"/>
          <w:lang w:val="x-none" w:eastAsia="ru-RU"/>
        </w:rPr>
        <w:t xml:space="preserve"> по одним и тем же улицам;</w:t>
      </w:r>
    </w:p>
    <w:p w:rsidR="00FE387C" w:rsidRPr="002E044C" w:rsidRDefault="00FE387C" w:rsidP="00C8529C">
      <w:pPr>
        <w:numPr>
          <w:ilvl w:val="0"/>
          <w:numId w:val="1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объединять объекты, расположенные на улицах с особо интенсивным движением, в маршруты, подлежащие обслуживанию в первую очередь, объединять все объекты по системам сбора твердых коммунальных отходов;</w:t>
      </w:r>
    </w:p>
    <w:p w:rsidR="00FE387C" w:rsidRPr="002E044C" w:rsidRDefault="00FE387C" w:rsidP="00C8529C">
      <w:pPr>
        <w:numPr>
          <w:ilvl w:val="0"/>
          <w:numId w:val="1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по возможности прокладывать маршрут в направлении от центра города к месту обезвреживания;</w:t>
      </w:r>
    </w:p>
    <w:p w:rsidR="00FE387C" w:rsidRPr="002E044C" w:rsidRDefault="00FE387C" w:rsidP="00C8529C">
      <w:pPr>
        <w:numPr>
          <w:ilvl w:val="0"/>
          <w:numId w:val="1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при применении кузовных мусоровозов продолжать маршрут до полного заполнения кузова;</w:t>
      </w:r>
    </w:p>
    <w:p w:rsidR="00FE387C" w:rsidRPr="002E044C" w:rsidRDefault="00FE387C" w:rsidP="00C8529C">
      <w:pPr>
        <w:numPr>
          <w:ilvl w:val="0"/>
          <w:numId w:val="1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предусматривать минимальные пробеги для каждой единицы </w:t>
      </w:r>
      <w:proofErr w:type="spellStart"/>
      <w:r w:rsidRPr="002E044C">
        <w:rPr>
          <w:rFonts w:ascii="Times New Roman" w:eastAsia="Times New Roman" w:hAnsi="Times New Roman" w:cs="Times New Roman"/>
          <w:lang w:val="x-none" w:eastAsia="ru-RU"/>
        </w:rPr>
        <w:t>спецавтотранспорта</w:t>
      </w:r>
      <w:proofErr w:type="spellEnd"/>
      <w:r w:rsidRPr="002E044C">
        <w:rPr>
          <w:rFonts w:ascii="Times New Roman" w:eastAsia="Times New Roman" w:hAnsi="Times New Roman" w:cs="Times New Roman"/>
          <w:lang w:val="x-none" w:eastAsia="ru-RU"/>
        </w:rPr>
        <w:t>.</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22" w:name="_Toc41406211"/>
      <w:bookmarkStart w:id="123" w:name="_Toc191364886"/>
      <w:bookmarkStart w:id="124" w:name="_Toc230146627"/>
      <w:bookmarkStart w:id="125" w:name="_Toc265236028"/>
      <w:r w:rsidRPr="002E044C">
        <w:rPr>
          <w:rFonts w:ascii="Times New Roman" w:eastAsia="Times New Roman" w:hAnsi="Times New Roman" w:cs="Times New Roman"/>
          <w:b/>
          <w:bCs/>
          <w:i/>
          <w:lang w:eastAsia="ru-RU"/>
        </w:rPr>
        <w:t>4.1.7 Утилизация и переработка отходов</w:t>
      </w:r>
      <w:bookmarkEnd w:id="122"/>
    </w:p>
    <w:bookmarkEnd w:id="123"/>
    <w:bookmarkEnd w:id="124"/>
    <w:bookmarkEnd w:id="125"/>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Обезвреживание твердых коммунальных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Твердые </w:t>
      </w:r>
      <w:proofErr w:type="gramStart"/>
      <w:r w:rsidRPr="002E044C">
        <w:rPr>
          <w:rFonts w:ascii="Times New Roman" w:eastAsia="Calibri" w:hAnsi="Times New Roman" w:cs="Times New Roman"/>
        </w:rPr>
        <w:t>коммунальных</w:t>
      </w:r>
      <w:proofErr w:type="gramEnd"/>
      <w:r w:rsidRPr="002E044C">
        <w:rPr>
          <w:rFonts w:ascii="Times New Roman" w:eastAsia="Calibri" w:hAnsi="Times New Roman" w:cs="Times New Roman"/>
        </w:rPr>
        <w:t xml:space="preserve"> отходы следует вывозить на полигоны (усовершенствованные свалки), поля компостирования, перерабатывающие и </w:t>
      </w:r>
      <w:proofErr w:type="spellStart"/>
      <w:r w:rsidRPr="002E044C">
        <w:rPr>
          <w:rFonts w:ascii="Times New Roman" w:eastAsia="Calibri" w:hAnsi="Times New Roman" w:cs="Times New Roman"/>
        </w:rPr>
        <w:t>сжигательные</w:t>
      </w:r>
      <w:proofErr w:type="spellEnd"/>
      <w:r w:rsidRPr="002E044C">
        <w:rPr>
          <w:rFonts w:ascii="Times New Roman" w:eastAsia="Calibri" w:hAnsi="Times New Roman" w:cs="Times New Roman"/>
        </w:rPr>
        <w:t xml:space="preserve"> заводы, а жидкие бытовые отходы – на сливные станции или поля ассенизации</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26" w:name="_Toc41406212"/>
      <w:r w:rsidRPr="002E044C">
        <w:rPr>
          <w:rFonts w:ascii="Times New Roman" w:eastAsia="Times New Roman" w:hAnsi="Times New Roman" w:cs="Times New Roman"/>
          <w:b/>
          <w:bCs/>
          <w:i/>
          <w:caps/>
          <w:lang w:val="x-none" w:eastAsia="x-none"/>
        </w:rPr>
        <w:t>4.2 Прогноз изменения количества накапливаемых ТКО</w:t>
      </w:r>
      <w:bookmarkEnd w:id="126"/>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имеет тенденцию к постоянному росту.</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Вопросы прогнозирования количества и состава ТКО как в нашей стране, так и за рубежом находится на стадии разработки. В настоящее время чаще всего применяются следующие методы:</w:t>
      </w:r>
    </w:p>
    <w:p w:rsidR="00FE387C" w:rsidRPr="002E044C" w:rsidRDefault="00FE387C" w:rsidP="00C8529C">
      <w:pPr>
        <w:numPr>
          <w:ilvl w:val="3"/>
          <w:numId w:val="16"/>
        </w:numPr>
        <w:spacing w:after="0"/>
        <w:ind w:left="1134" w:hanging="39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rsidR="00FE387C" w:rsidRPr="002E044C" w:rsidRDefault="00FE387C" w:rsidP="00C8529C">
      <w:pPr>
        <w:numPr>
          <w:ilvl w:val="3"/>
          <w:numId w:val="16"/>
        </w:numPr>
        <w:spacing w:after="0"/>
        <w:ind w:left="1134" w:hanging="39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Эффективность метода эмпирической экстраполяции напрямую зависит от стабильного роста промышленного производства </w:t>
      </w:r>
      <w:proofErr w:type="gramStart"/>
      <w:r w:rsidRPr="002E044C">
        <w:rPr>
          <w:rFonts w:ascii="Times New Roman" w:eastAsia="Calibri" w:hAnsi="Times New Roman" w:cs="Times New Roman"/>
        </w:rPr>
        <w:t>за</w:t>
      </w:r>
      <w:proofErr w:type="gramEnd"/>
      <w:r w:rsidRPr="002E044C">
        <w:rPr>
          <w:rFonts w:ascii="Times New Roman" w:eastAsia="Calibri" w:hAnsi="Times New Roman" w:cs="Times New Roman"/>
        </w:rPr>
        <w:t xml:space="preserve"> прошедшие года. Из-за отсутствия стабильного промышленного производства в прошедшее десятилетие, данный метод можно использовать ограниченно,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потребления, влияющих на образование отходов. </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Прогнозирование образования отходов в весовых единицах проводилось на основе использования коэффициента годового прироста 0,5 %, в объемных – 1,1% для жилищного фонда.</w:t>
      </w:r>
      <w:proofErr w:type="gramEnd"/>
    </w:p>
    <w:p w:rsidR="00FE387C" w:rsidRPr="002E044C" w:rsidRDefault="00FE387C" w:rsidP="00FE387C">
      <w:pPr>
        <w:spacing w:after="0"/>
        <w:ind w:firstLine="567"/>
        <w:jc w:val="both"/>
        <w:rPr>
          <w:rFonts w:ascii="Times New Roman" w:eastAsia="Calibri" w:hAnsi="Times New Roman" w:cs="Times New Roman"/>
          <w:b/>
          <w:u w:val="single"/>
        </w:rPr>
      </w:pPr>
      <w:r w:rsidRPr="002E044C">
        <w:rPr>
          <w:rFonts w:ascii="Times New Roman" w:eastAsia="Calibri" w:hAnsi="Times New Roman" w:cs="Times New Roman"/>
          <w:b/>
          <w:u w:val="single"/>
        </w:rPr>
        <w:t>Прогноз изменения норм накопления ТКО</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Применяя </w:t>
      </w:r>
      <w:proofErr w:type="gramStart"/>
      <w:r w:rsidRPr="002E044C">
        <w:rPr>
          <w:rFonts w:ascii="Times New Roman" w:eastAsia="Calibri" w:hAnsi="Times New Roman" w:cs="Times New Roman"/>
        </w:rPr>
        <w:t>коэффициент годового прироста и имея</w:t>
      </w:r>
      <w:proofErr w:type="gramEnd"/>
      <w:r w:rsidRPr="002E044C">
        <w:rPr>
          <w:rFonts w:ascii="Times New Roman" w:eastAsia="Calibri" w:hAnsi="Times New Roman" w:cs="Times New Roman"/>
        </w:rPr>
        <w:t xml:space="preserve"> данные об исходном образовании отходов, методом сложных процентов рассчитываются прогнозные данные по формулам:</w:t>
      </w:r>
    </w:p>
    <w:p w:rsidR="00FE387C" w:rsidRPr="002E044C" w:rsidRDefault="00FE387C" w:rsidP="00FE387C">
      <w:pPr>
        <w:spacing w:after="0"/>
        <w:ind w:firstLine="567"/>
        <w:jc w:val="center"/>
        <w:rPr>
          <w:rFonts w:ascii="Times New Roman" w:eastAsia="Calibri" w:hAnsi="Times New Roman" w:cs="Times New Roman"/>
        </w:rPr>
      </w:pPr>
      <w:proofErr w:type="spellStart"/>
      <w:proofErr w:type="gramStart"/>
      <w:r w:rsidRPr="002E044C">
        <w:rPr>
          <w:rFonts w:ascii="Times New Roman" w:eastAsia="Calibri" w:hAnsi="Times New Roman" w:cs="Times New Roman"/>
        </w:rPr>
        <w:t>v</w:t>
      </w:r>
      <w:proofErr w:type="gramEnd"/>
      <w:r w:rsidRPr="002E044C">
        <w:rPr>
          <w:rFonts w:ascii="Times New Roman" w:eastAsia="Calibri" w:hAnsi="Times New Roman" w:cs="Times New Roman"/>
          <w:vertAlign w:val="subscript"/>
        </w:rPr>
        <w:t>пр</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v</w:t>
      </w:r>
      <w:r w:rsidRPr="002E044C">
        <w:rPr>
          <w:rFonts w:ascii="Times New Roman" w:eastAsia="Calibri" w:hAnsi="Times New Roman" w:cs="Times New Roman"/>
          <w:vertAlign w:val="subscript"/>
        </w:rPr>
        <w:t>исх</w:t>
      </w:r>
      <w:proofErr w:type="spellEnd"/>
      <w:r w:rsidRPr="002E044C">
        <w:rPr>
          <w:rFonts w:ascii="Times New Roman" w:eastAsia="Calibri" w:hAnsi="Times New Roman" w:cs="Times New Roman"/>
        </w:rPr>
        <w:t>(1+0,011)</w:t>
      </w:r>
      <w:r w:rsidRPr="002E044C">
        <w:rPr>
          <w:rFonts w:ascii="Times New Roman" w:eastAsia="Calibri" w:hAnsi="Times New Roman" w:cs="Times New Roman"/>
          <w:vertAlign w:val="superscript"/>
        </w:rPr>
        <w:t>t</w:t>
      </w:r>
      <w:r w:rsidRPr="002E044C">
        <w:rPr>
          <w:rFonts w:ascii="Times New Roman" w:eastAsia="Calibri" w:hAnsi="Times New Roman" w:cs="Times New Roman"/>
        </w:rPr>
        <w:t>, где</w:t>
      </w:r>
    </w:p>
    <w:p w:rsidR="00FE387C" w:rsidRPr="002E044C" w:rsidRDefault="00FE387C" w:rsidP="00FE387C">
      <w:pPr>
        <w:spacing w:after="0"/>
        <w:jc w:val="both"/>
        <w:rPr>
          <w:rFonts w:ascii="Times New Roman" w:eastAsia="Calibri" w:hAnsi="Times New Roman" w:cs="Times New Roman"/>
        </w:rPr>
      </w:pPr>
      <w:proofErr w:type="spellStart"/>
      <w:proofErr w:type="gramStart"/>
      <w:r w:rsidRPr="002E044C">
        <w:rPr>
          <w:rFonts w:ascii="Times New Roman" w:eastAsia="Calibri" w:hAnsi="Times New Roman" w:cs="Times New Roman"/>
        </w:rPr>
        <w:t>v</w:t>
      </w:r>
      <w:proofErr w:type="gramEnd"/>
      <w:r w:rsidRPr="002E044C">
        <w:rPr>
          <w:rFonts w:ascii="Times New Roman" w:eastAsia="Calibri" w:hAnsi="Times New Roman" w:cs="Times New Roman"/>
          <w:vertAlign w:val="subscript"/>
        </w:rPr>
        <w:t>пр</w:t>
      </w:r>
      <w:proofErr w:type="spellEnd"/>
      <w:r w:rsidRPr="002E044C">
        <w:rPr>
          <w:rFonts w:ascii="Times New Roman" w:eastAsia="Calibri" w:hAnsi="Times New Roman" w:cs="Times New Roman"/>
        </w:rPr>
        <w:t xml:space="preserve"> – прогнозируемый объем твердых коммунальных отходов;</w:t>
      </w:r>
    </w:p>
    <w:p w:rsidR="00FE387C" w:rsidRPr="002E044C" w:rsidRDefault="00FE387C" w:rsidP="00FE387C">
      <w:pPr>
        <w:spacing w:after="0"/>
        <w:jc w:val="both"/>
        <w:rPr>
          <w:rFonts w:ascii="Times New Roman" w:eastAsia="Calibri" w:hAnsi="Times New Roman" w:cs="Times New Roman"/>
        </w:rPr>
      </w:pPr>
      <w:proofErr w:type="spellStart"/>
      <w:proofErr w:type="gramStart"/>
      <w:r w:rsidRPr="002E044C">
        <w:rPr>
          <w:rFonts w:ascii="Times New Roman" w:eastAsia="Calibri" w:hAnsi="Times New Roman" w:cs="Times New Roman"/>
        </w:rPr>
        <w:t>v</w:t>
      </w:r>
      <w:proofErr w:type="gramEnd"/>
      <w:r w:rsidRPr="002E044C">
        <w:rPr>
          <w:rFonts w:ascii="Times New Roman" w:eastAsia="Calibri" w:hAnsi="Times New Roman" w:cs="Times New Roman"/>
          <w:vertAlign w:val="subscript"/>
        </w:rPr>
        <w:t>исх</w:t>
      </w:r>
      <w:proofErr w:type="spellEnd"/>
      <w:r w:rsidRPr="002E044C">
        <w:rPr>
          <w:rFonts w:ascii="Times New Roman" w:eastAsia="Calibri" w:hAnsi="Times New Roman" w:cs="Times New Roman"/>
        </w:rPr>
        <w:t xml:space="preserve"> – исходный объем образующихся твердых коммунальных отходов;</w:t>
      </w:r>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t – период прогнозирования.</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4.3</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Прогнозирование изменения норм накопления отходов (с учетом КГО)</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4127"/>
        <w:gridCol w:w="4129"/>
      </w:tblGrid>
      <w:tr w:rsidR="00FE387C" w:rsidRPr="00FE387C" w:rsidTr="00FE387C">
        <w:trPr>
          <w:trHeight w:val="79"/>
        </w:trPr>
        <w:tc>
          <w:tcPr>
            <w:tcW w:w="601" w:type="pct"/>
            <w:vMerge w:val="restar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Год</w:t>
            </w:r>
          </w:p>
        </w:tc>
        <w:tc>
          <w:tcPr>
            <w:tcW w:w="2199" w:type="pc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Times New Roman" w:hAnsi="Times New Roman" w:cs="Times New Roman"/>
                <w:b/>
                <w:sz w:val="20"/>
              </w:rPr>
              <w:t>Многоквартирные дома, куб. м/год</w:t>
            </w:r>
          </w:p>
        </w:tc>
        <w:tc>
          <w:tcPr>
            <w:tcW w:w="2200" w:type="pct"/>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rPr>
            </w:pPr>
            <w:r w:rsidRPr="00FE387C">
              <w:rPr>
                <w:rFonts w:ascii="Times New Roman" w:eastAsia="Times New Roman" w:hAnsi="Times New Roman" w:cs="Times New Roman"/>
                <w:b/>
                <w:sz w:val="20"/>
              </w:rPr>
              <w:t>Индивидуальные жилые дома, куб. м/год</w:t>
            </w:r>
          </w:p>
        </w:tc>
      </w:tr>
      <w:tr w:rsidR="00FE387C" w:rsidRPr="00FE387C" w:rsidTr="00FE387C">
        <w:tc>
          <w:tcPr>
            <w:tcW w:w="601" w:type="pct"/>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2199" w:type="pc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rPr>
            </w:pPr>
            <w:r w:rsidRPr="00FE387C">
              <w:rPr>
                <w:rFonts w:ascii="Times New Roman" w:eastAsia="Times New Roman" w:hAnsi="Times New Roman" w:cs="Times New Roman"/>
                <w:b/>
                <w:sz w:val="20"/>
              </w:rPr>
              <w:t xml:space="preserve">на 1 </w:t>
            </w:r>
            <w:proofErr w:type="spellStart"/>
            <w:r w:rsidRPr="00FE387C">
              <w:rPr>
                <w:rFonts w:ascii="Times New Roman" w:eastAsia="Times New Roman" w:hAnsi="Times New Roman" w:cs="Times New Roman"/>
                <w:b/>
                <w:sz w:val="20"/>
              </w:rPr>
              <w:t>кв</w:t>
            </w:r>
            <w:proofErr w:type="gramStart"/>
            <w:r w:rsidRPr="00FE387C">
              <w:rPr>
                <w:rFonts w:ascii="Times New Roman" w:eastAsia="Times New Roman" w:hAnsi="Times New Roman" w:cs="Times New Roman"/>
                <w:b/>
                <w:sz w:val="20"/>
              </w:rPr>
              <w:t>.м</w:t>
            </w:r>
            <w:proofErr w:type="spellEnd"/>
            <w:proofErr w:type="gramEnd"/>
            <w:r w:rsidRPr="00FE387C">
              <w:rPr>
                <w:rFonts w:ascii="Times New Roman" w:eastAsia="Times New Roman" w:hAnsi="Times New Roman" w:cs="Times New Roman"/>
                <w:b/>
                <w:sz w:val="20"/>
              </w:rPr>
              <w:t xml:space="preserve"> общей площади жилого помещения</w:t>
            </w:r>
          </w:p>
        </w:tc>
        <w:tc>
          <w:tcPr>
            <w:tcW w:w="2200" w:type="pct"/>
            <w:tcMar>
              <w:left w:w="28" w:type="dxa"/>
              <w:right w:w="28"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rPr>
            </w:pPr>
            <w:r w:rsidRPr="00FE387C">
              <w:rPr>
                <w:rFonts w:ascii="Times New Roman" w:eastAsia="Times New Roman" w:hAnsi="Times New Roman" w:cs="Times New Roman"/>
                <w:b/>
                <w:sz w:val="20"/>
              </w:rPr>
              <w:t>на 1 человека</w:t>
            </w:r>
          </w:p>
        </w:tc>
      </w:tr>
      <w:tr w:rsidR="00FE387C" w:rsidRPr="00FE387C" w:rsidTr="00FE387C">
        <w:tc>
          <w:tcPr>
            <w:tcW w:w="601" w:type="pct"/>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2020</w:t>
            </w:r>
          </w:p>
        </w:tc>
        <w:tc>
          <w:tcPr>
            <w:tcW w:w="2199" w:type="pct"/>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0,0818</w:t>
            </w:r>
          </w:p>
        </w:tc>
        <w:tc>
          <w:tcPr>
            <w:tcW w:w="2200" w:type="pc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1,533</w:t>
            </w:r>
          </w:p>
        </w:tc>
      </w:tr>
      <w:tr w:rsidR="00FE387C" w:rsidRPr="00FE387C" w:rsidTr="00FE387C">
        <w:tc>
          <w:tcPr>
            <w:tcW w:w="601" w:type="pct"/>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2025</w:t>
            </w:r>
          </w:p>
        </w:tc>
        <w:tc>
          <w:tcPr>
            <w:tcW w:w="2199" w:type="pct"/>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rPr>
            </w:pPr>
            <w:r w:rsidRPr="00FE387C">
              <w:rPr>
                <w:rFonts w:ascii="Times New Roman" w:eastAsia="Calibri" w:hAnsi="Times New Roman" w:cs="Times New Roman"/>
                <w:color w:val="000000"/>
                <w:sz w:val="20"/>
                <w:szCs w:val="20"/>
              </w:rPr>
              <w:t>0,0864</w:t>
            </w:r>
          </w:p>
        </w:tc>
        <w:tc>
          <w:tcPr>
            <w:tcW w:w="2200" w:type="pc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rPr>
            </w:pPr>
            <w:r w:rsidRPr="00FE387C">
              <w:rPr>
                <w:rFonts w:ascii="Times New Roman" w:eastAsia="Calibri" w:hAnsi="Times New Roman" w:cs="Times New Roman"/>
                <w:color w:val="000000"/>
                <w:sz w:val="20"/>
                <w:szCs w:val="20"/>
              </w:rPr>
              <w:t>1,619</w:t>
            </w:r>
          </w:p>
        </w:tc>
      </w:tr>
      <w:tr w:rsidR="00FE387C" w:rsidRPr="00FE387C" w:rsidTr="00FE387C">
        <w:tc>
          <w:tcPr>
            <w:tcW w:w="601" w:type="pct"/>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2030</w:t>
            </w:r>
          </w:p>
        </w:tc>
        <w:tc>
          <w:tcPr>
            <w:tcW w:w="2199" w:type="pct"/>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rPr>
            </w:pPr>
            <w:r w:rsidRPr="00FE387C">
              <w:rPr>
                <w:rFonts w:ascii="Times New Roman" w:eastAsia="Calibri" w:hAnsi="Times New Roman" w:cs="Times New Roman"/>
                <w:color w:val="000000"/>
                <w:sz w:val="20"/>
                <w:szCs w:val="20"/>
              </w:rPr>
              <w:t>0,0913</w:t>
            </w:r>
          </w:p>
        </w:tc>
        <w:tc>
          <w:tcPr>
            <w:tcW w:w="2200" w:type="pc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rPr>
            </w:pPr>
            <w:r w:rsidRPr="00FE387C">
              <w:rPr>
                <w:rFonts w:ascii="Times New Roman" w:eastAsia="Calibri" w:hAnsi="Times New Roman" w:cs="Times New Roman"/>
                <w:color w:val="000000"/>
                <w:sz w:val="20"/>
                <w:szCs w:val="20"/>
              </w:rPr>
              <w:t>1,710</w:t>
            </w:r>
          </w:p>
        </w:tc>
      </w:tr>
      <w:tr w:rsidR="00FE387C" w:rsidRPr="00FE387C" w:rsidTr="00FE387C">
        <w:tc>
          <w:tcPr>
            <w:tcW w:w="601" w:type="pct"/>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2035</w:t>
            </w:r>
          </w:p>
        </w:tc>
        <w:tc>
          <w:tcPr>
            <w:tcW w:w="2199" w:type="pct"/>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rPr>
            </w:pPr>
            <w:r w:rsidRPr="00FE387C">
              <w:rPr>
                <w:rFonts w:ascii="Times New Roman" w:eastAsia="Calibri" w:hAnsi="Times New Roman" w:cs="Times New Roman"/>
                <w:color w:val="000000"/>
                <w:sz w:val="20"/>
                <w:szCs w:val="20"/>
              </w:rPr>
              <w:t>0,0964</w:t>
            </w:r>
          </w:p>
        </w:tc>
        <w:tc>
          <w:tcPr>
            <w:tcW w:w="2200" w:type="pc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rPr>
            </w:pPr>
            <w:r w:rsidRPr="00FE387C">
              <w:rPr>
                <w:rFonts w:ascii="Times New Roman" w:eastAsia="Calibri" w:hAnsi="Times New Roman" w:cs="Times New Roman"/>
                <w:color w:val="000000"/>
                <w:sz w:val="20"/>
                <w:szCs w:val="20"/>
              </w:rPr>
              <w:t>1,806</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Учитывая, что крупногабаритные отходы составляют ≈5% по объему от общего количества твердых коммунальных отходов жилищного сектора, а также соотношение объемов отходов населения и организаций и учреждений (78:22), определяем объем ТКО в целом по населенному пункту с учетом всех поставщиков твердых коммунальных отходов.</w:t>
      </w:r>
    </w:p>
    <w:p w:rsidR="00FE387C" w:rsidRPr="002E044C" w:rsidRDefault="00FE387C" w:rsidP="00FE387C">
      <w:pPr>
        <w:keepNext/>
        <w:spacing w:after="0"/>
        <w:ind w:firstLine="567"/>
        <w:jc w:val="right"/>
        <w:rPr>
          <w:rFonts w:ascii="Times New Roman" w:eastAsia="Calibri" w:hAnsi="Times New Roman" w:cs="Times New Roman"/>
        </w:rPr>
      </w:pPr>
      <w:r w:rsidRPr="002E044C">
        <w:rPr>
          <w:rFonts w:ascii="Times New Roman" w:eastAsia="Calibri" w:hAnsi="Times New Roman" w:cs="Times New Roman"/>
        </w:rPr>
        <w:t xml:space="preserve">Таблица 4.4 </w:t>
      </w:r>
    </w:p>
    <w:p w:rsidR="00FE387C" w:rsidRPr="002E044C" w:rsidRDefault="00FE387C" w:rsidP="00FE387C">
      <w:pPr>
        <w:keepNext/>
        <w:spacing w:after="0"/>
        <w:jc w:val="center"/>
        <w:rPr>
          <w:rFonts w:ascii="Times New Roman" w:eastAsia="Calibri" w:hAnsi="Times New Roman" w:cs="Times New Roman"/>
        </w:rPr>
      </w:pPr>
      <w:r w:rsidRPr="002E044C">
        <w:rPr>
          <w:rFonts w:ascii="Times New Roman" w:eastAsia="Calibri" w:hAnsi="Times New Roman" w:cs="Times New Roman"/>
        </w:rPr>
        <w:t xml:space="preserve">Прогнозируемое количество твердых коммунальных отходов, образующихся 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701"/>
        <w:gridCol w:w="1524"/>
        <w:gridCol w:w="1311"/>
        <w:gridCol w:w="1524"/>
        <w:gridCol w:w="984"/>
        <w:gridCol w:w="753"/>
        <w:gridCol w:w="1256"/>
      </w:tblGrid>
      <w:tr w:rsidR="00FE387C" w:rsidRPr="00FE387C" w:rsidTr="00FE387C">
        <w:tc>
          <w:tcPr>
            <w:tcW w:w="578" w:type="dxa"/>
            <w:vMerge w:val="restart"/>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Год</w:t>
            </w:r>
          </w:p>
        </w:tc>
        <w:tc>
          <w:tcPr>
            <w:tcW w:w="3225" w:type="dxa"/>
            <w:gridSpan w:val="2"/>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Количество</w:t>
            </w:r>
          </w:p>
        </w:tc>
        <w:tc>
          <w:tcPr>
            <w:tcW w:w="2835" w:type="dxa"/>
            <w:gridSpan w:val="2"/>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Объем образования отходов от жилого сектора без учета КГО в год, м</w:t>
            </w:r>
            <w:r w:rsidRPr="00FE387C">
              <w:rPr>
                <w:rFonts w:ascii="Times New Roman" w:eastAsia="Calibri" w:hAnsi="Times New Roman" w:cs="Times New Roman"/>
                <w:b/>
                <w:sz w:val="20"/>
                <w:szCs w:val="20"/>
                <w:vertAlign w:val="superscript"/>
                <w:lang w:eastAsia="ru-RU"/>
              </w:rPr>
              <w:t>3</w:t>
            </w:r>
          </w:p>
        </w:tc>
        <w:tc>
          <w:tcPr>
            <w:tcW w:w="984" w:type="dxa"/>
            <w:vMerge w:val="restart"/>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ВСЕГО от населения, м</w:t>
            </w:r>
            <w:r w:rsidRPr="00FE387C">
              <w:rPr>
                <w:rFonts w:ascii="Times New Roman" w:eastAsia="Calibri" w:hAnsi="Times New Roman" w:cs="Times New Roman"/>
                <w:b/>
                <w:sz w:val="20"/>
                <w:szCs w:val="20"/>
                <w:vertAlign w:val="superscript"/>
                <w:lang w:eastAsia="ru-RU"/>
              </w:rPr>
              <w:t>3</w:t>
            </w:r>
          </w:p>
        </w:tc>
        <w:tc>
          <w:tcPr>
            <w:tcW w:w="753" w:type="dxa"/>
            <w:vMerge w:val="restart"/>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Объем КГО, м</w:t>
            </w:r>
            <w:r w:rsidRPr="00FE387C">
              <w:rPr>
                <w:rFonts w:ascii="Times New Roman" w:eastAsia="Calibri" w:hAnsi="Times New Roman" w:cs="Times New Roman"/>
                <w:b/>
                <w:sz w:val="20"/>
                <w:szCs w:val="20"/>
                <w:vertAlign w:val="superscript"/>
                <w:lang w:eastAsia="ru-RU"/>
              </w:rPr>
              <w:t>3</w:t>
            </w:r>
          </w:p>
        </w:tc>
        <w:tc>
          <w:tcPr>
            <w:tcW w:w="1256" w:type="dxa"/>
            <w:vMerge w:val="restart"/>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ВСЕГО от организаций, м</w:t>
            </w:r>
            <w:r w:rsidRPr="00FE387C">
              <w:rPr>
                <w:rFonts w:ascii="Times New Roman" w:eastAsia="Calibri" w:hAnsi="Times New Roman" w:cs="Times New Roman"/>
                <w:b/>
                <w:sz w:val="20"/>
                <w:szCs w:val="20"/>
                <w:vertAlign w:val="superscript"/>
                <w:lang w:eastAsia="ru-RU"/>
              </w:rPr>
              <w:t>3</w:t>
            </w:r>
          </w:p>
        </w:tc>
      </w:tr>
      <w:tr w:rsidR="00FE387C" w:rsidRPr="00FE387C" w:rsidTr="00FE387C">
        <w:trPr>
          <w:trHeight w:val="1107"/>
        </w:trPr>
        <w:tc>
          <w:tcPr>
            <w:tcW w:w="578" w:type="dxa"/>
            <w:vMerge/>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170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Times New Roman" w:hAnsi="Times New Roman" w:cs="Times New Roman"/>
                <w:b/>
                <w:sz w:val="20"/>
                <w:szCs w:val="20"/>
                <w:lang w:eastAsia="ru-RU"/>
              </w:rPr>
              <w:t xml:space="preserve">Многоквартирные дома, </w:t>
            </w:r>
            <w:proofErr w:type="spellStart"/>
            <w:r w:rsidRPr="00FE387C">
              <w:rPr>
                <w:rFonts w:ascii="Times New Roman" w:eastAsia="Times New Roman" w:hAnsi="Times New Roman" w:cs="Times New Roman"/>
                <w:b/>
                <w:sz w:val="20"/>
                <w:szCs w:val="20"/>
                <w:lang w:eastAsia="ru-RU"/>
              </w:rPr>
              <w:t>кв</w:t>
            </w:r>
            <w:proofErr w:type="gramStart"/>
            <w:r w:rsidRPr="00FE387C">
              <w:rPr>
                <w:rFonts w:ascii="Times New Roman" w:eastAsia="Times New Roman" w:hAnsi="Times New Roman" w:cs="Times New Roman"/>
                <w:b/>
                <w:sz w:val="20"/>
                <w:szCs w:val="20"/>
                <w:lang w:eastAsia="ru-RU"/>
              </w:rPr>
              <w:t>.м</w:t>
            </w:r>
            <w:proofErr w:type="spellEnd"/>
            <w:proofErr w:type="gramEnd"/>
            <w:r w:rsidRPr="00FE387C">
              <w:rPr>
                <w:rFonts w:ascii="Times New Roman" w:eastAsia="Times New Roman" w:hAnsi="Times New Roman" w:cs="Times New Roman"/>
                <w:b/>
                <w:sz w:val="20"/>
                <w:szCs w:val="20"/>
                <w:lang w:eastAsia="ru-RU"/>
              </w:rPr>
              <w:t xml:space="preserve"> общей площади жилого помещения</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rPr>
              <w:t>Индивидуальные жилые дома</w:t>
            </w:r>
            <w:r w:rsidRPr="00FE387C">
              <w:rPr>
                <w:rFonts w:ascii="Times New Roman" w:eastAsia="Times New Roman" w:hAnsi="Times New Roman" w:cs="Times New Roman"/>
                <w:b/>
                <w:sz w:val="20"/>
                <w:szCs w:val="20"/>
                <w:lang w:eastAsia="ru-RU"/>
              </w:rPr>
              <w:t>, человек</w:t>
            </w:r>
          </w:p>
        </w:tc>
        <w:tc>
          <w:tcPr>
            <w:tcW w:w="131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Times New Roman" w:hAnsi="Times New Roman" w:cs="Times New Roman"/>
                <w:b/>
                <w:sz w:val="20"/>
                <w:szCs w:val="20"/>
                <w:lang w:eastAsia="ru-RU"/>
              </w:rPr>
              <w:t>Многоквартирные дома</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b/>
                <w:sz w:val="20"/>
                <w:szCs w:val="20"/>
                <w:lang w:eastAsia="ru-RU"/>
              </w:rPr>
            </w:pPr>
            <w:r w:rsidRPr="00FE387C">
              <w:rPr>
                <w:rFonts w:ascii="Times New Roman" w:eastAsia="Times New Roman" w:hAnsi="Times New Roman" w:cs="Times New Roman"/>
                <w:b/>
                <w:sz w:val="20"/>
              </w:rPr>
              <w:t>Индивидуальные жилые дома</w:t>
            </w:r>
          </w:p>
        </w:tc>
        <w:tc>
          <w:tcPr>
            <w:tcW w:w="984" w:type="dxa"/>
            <w:vMerge/>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753" w:type="dxa"/>
            <w:vMerge/>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1256" w:type="dxa"/>
            <w:vMerge/>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r>
      <w:tr w:rsidR="00FE387C" w:rsidRPr="00FE387C" w:rsidTr="00FE387C">
        <w:tc>
          <w:tcPr>
            <w:tcW w:w="578"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2020</w:t>
            </w:r>
          </w:p>
        </w:tc>
        <w:tc>
          <w:tcPr>
            <w:tcW w:w="170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5630,8</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3343</w:t>
            </w:r>
          </w:p>
        </w:tc>
        <w:tc>
          <w:tcPr>
            <w:tcW w:w="131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437,6</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4868,6</w:t>
            </w:r>
          </w:p>
        </w:tc>
        <w:tc>
          <w:tcPr>
            <w:tcW w:w="98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5306,2</w:t>
            </w:r>
          </w:p>
        </w:tc>
        <w:tc>
          <w:tcPr>
            <w:tcW w:w="753"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279,3</w:t>
            </w:r>
          </w:p>
        </w:tc>
        <w:tc>
          <w:tcPr>
            <w:tcW w:w="1256"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1612,0</w:t>
            </w:r>
          </w:p>
        </w:tc>
      </w:tr>
      <w:tr w:rsidR="00FE387C" w:rsidRPr="00FE387C" w:rsidTr="00FE387C">
        <w:tc>
          <w:tcPr>
            <w:tcW w:w="578"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2025</w:t>
            </w:r>
          </w:p>
        </w:tc>
        <w:tc>
          <w:tcPr>
            <w:tcW w:w="170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5630,8</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3424</w:t>
            </w:r>
          </w:p>
        </w:tc>
        <w:tc>
          <w:tcPr>
            <w:tcW w:w="131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462,2</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5266,3</w:t>
            </w:r>
          </w:p>
        </w:tc>
        <w:tc>
          <w:tcPr>
            <w:tcW w:w="98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5728,5</w:t>
            </w:r>
          </w:p>
        </w:tc>
        <w:tc>
          <w:tcPr>
            <w:tcW w:w="753"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301,5</w:t>
            </w:r>
          </w:p>
        </w:tc>
        <w:tc>
          <w:tcPr>
            <w:tcW w:w="1256"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1700,8</w:t>
            </w:r>
          </w:p>
        </w:tc>
      </w:tr>
      <w:tr w:rsidR="00FE387C" w:rsidRPr="00FE387C" w:rsidTr="00FE387C">
        <w:tc>
          <w:tcPr>
            <w:tcW w:w="578"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2030</w:t>
            </w:r>
          </w:p>
        </w:tc>
        <w:tc>
          <w:tcPr>
            <w:tcW w:w="170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5630,8</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3506</w:t>
            </w:r>
          </w:p>
        </w:tc>
        <w:tc>
          <w:tcPr>
            <w:tcW w:w="131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488,4</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5695,5</w:t>
            </w:r>
          </w:p>
        </w:tc>
        <w:tc>
          <w:tcPr>
            <w:tcW w:w="98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6183,9</w:t>
            </w:r>
          </w:p>
        </w:tc>
        <w:tc>
          <w:tcPr>
            <w:tcW w:w="753"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325,5</w:t>
            </w:r>
          </w:p>
        </w:tc>
        <w:tc>
          <w:tcPr>
            <w:tcW w:w="1256"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1836,0</w:t>
            </w:r>
          </w:p>
        </w:tc>
      </w:tr>
      <w:tr w:rsidR="00FE387C" w:rsidRPr="00FE387C" w:rsidTr="00FE387C">
        <w:tc>
          <w:tcPr>
            <w:tcW w:w="578"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2035</w:t>
            </w:r>
          </w:p>
        </w:tc>
        <w:tc>
          <w:tcPr>
            <w:tcW w:w="170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5630,8</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3587</w:t>
            </w:r>
          </w:p>
        </w:tc>
        <w:tc>
          <w:tcPr>
            <w:tcW w:w="1311"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515,7</w:t>
            </w:r>
          </w:p>
        </w:tc>
        <w:tc>
          <w:tcPr>
            <w:tcW w:w="152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6154,2</w:t>
            </w:r>
          </w:p>
        </w:tc>
        <w:tc>
          <w:tcPr>
            <w:tcW w:w="984"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6669,9</w:t>
            </w:r>
          </w:p>
        </w:tc>
        <w:tc>
          <w:tcPr>
            <w:tcW w:w="753"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351,0</w:t>
            </w:r>
          </w:p>
        </w:tc>
        <w:tc>
          <w:tcPr>
            <w:tcW w:w="1256" w:type="dxa"/>
            <w:shd w:val="clear" w:color="auto" w:fill="auto"/>
            <w:tcMar>
              <w:left w:w="11" w:type="dxa"/>
              <w:right w:w="11" w:type="dxa"/>
            </w:tcMar>
            <w:vAlign w:val="center"/>
          </w:tcPr>
          <w:p w:rsidR="00FE387C" w:rsidRPr="00FE387C" w:rsidRDefault="00FE387C" w:rsidP="00FE387C">
            <w:pPr>
              <w:spacing w:after="0" w:line="240" w:lineRule="auto"/>
              <w:jc w:val="center"/>
              <w:rPr>
                <w:rFonts w:ascii="Times New Roman" w:eastAsia="Times New Roman" w:hAnsi="Times New Roman" w:cs="Times New Roman"/>
                <w:sz w:val="20"/>
                <w:szCs w:val="20"/>
                <w:lang w:eastAsia="ru-RU"/>
              </w:rPr>
            </w:pPr>
            <w:r w:rsidRPr="00FE387C">
              <w:rPr>
                <w:rFonts w:ascii="Times New Roman" w:eastAsia="Times New Roman" w:hAnsi="Times New Roman" w:cs="Times New Roman"/>
                <w:sz w:val="20"/>
                <w:szCs w:val="20"/>
                <w:lang w:eastAsia="ru-RU"/>
              </w:rPr>
              <w:t>1980,3</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27" w:name="_Toc41406213"/>
      <w:bookmarkStart w:id="128" w:name="_Toc141265101"/>
      <w:bookmarkStart w:id="129" w:name="_Toc162165756"/>
      <w:bookmarkStart w:id="130" w:name="_Toc174521083"/>
      <w:bookmarkStart w:id="131" w:name="_Toc175371420"/>
      <w:bookmarkStart w:id="132" w:name="_Toc175371701"/>
      <w:bookmarkStart w:id="133" w:name="_Toc178135091"/>
      <w:bookmarkStart w:id="134" w:name="_Toc178483408"/>
      <w:bookmarkStart w:id="135" w:name="_Toc178670574"/>
      <w:bookmarkStart w:id="136" w:name="_Toc178674615"/>
      <w:bookmarkStart w:id="137" w:name="_Toc182388057"/>
      <w:bookmarkStart w:id="138" w:name="_Toc183592092"/>
      <w:bookmarkStart w:id="139" w:name="_Toc185753896"/>
      <w:bookmarkStart w:id="140" w:name="_Toc185838432"/>
      <w:bookmarkStart w:id="141" w:name="_Toc190242527"/>
      <w:bookmarkStart w:id="142" w:name="_Toc194997049"/>
      <w:bookmarkStart w:id="143" w:name="_Toc162157952"/>
      <w:r w:rsidRPr="002E044C">
        <w:rPr>
          <w:rFonts w:ascii="Times New Roman" w:eastAsia="Times New Roman" w:hAnsi="Times New Roman" w:cs="Times New Roman"/>
          <w:b/>
          <w:bCs/>
          <w:i/>
          <w:caps/>
          <w:lang w:val="x-none" w:eastAsia="x-none"/>
        </w:rPr>
        <w:t>4.3 Определение необходимого количества контейнеров для сбора твердых коммунальных отходов и спецавтотехники для вывоза отходов</w:t>
      </w:r>
      <w:bookmarkEnd w:id="127"/>
    </w:p>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При контейнерной системе сбора в отечественной практике применяются металлические и пластиковые сборники твердых коммунальных отходов различной вместимости от 0,1 до 12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Контейнеры, вместимостью 0,55 и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 стационарные. Мусоросборники, вместимостью 0,3; 0,6; 0,8; 1,1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снабжены колесами.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Дальнейшие расчеты будут проводиться для контейнеров объемом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Необходимость установки контейнеров иного объема определяется организацией, ответственной за сбор ТКО. Рекомендуется использование закрывающихся контейнеров для исключения процессов гниения и разложения отходов в летнее время года. Сбор крупногабаритных отходов может осуществляться на площадках для сбора ТКО с последующим вывозом мусоровозом или иным специальным транспортом.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крупногабаритных отходов возможна установка контейнеров вместимостью 6.0 куб.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roofErr w:type="gramStart"/>
      <w:r w:rsidRPr="002E044C">
        <w:rPr>
          <w:rFonts w:ascii="Times New Roman" w:eastAsia="Calibri" w:hAnsi="Times New Roman" w:cs="Times New Roman"/>
        </w:rPr>
        <w:t>Для учета отклонения фактических объемов от среднегодовых в пределах 25% вводится коэффициент неравномерности = 1,25.</w:t>
      </w:r>
      <w:proofErr w:type="gramEnd"/>
      <w:r w:rsidRPr="002E044C">
        <w:rPr>
          <w:rFonts w:ascii="Times New Roman" w:eastAsia="Calibri" w:hAnsi="Times New Roman" w:cs="Times New Roman"/>
        </w:rPr>
        <w:t xml:space="preserve"> Резервные контейнеры на случай ремонта (5%) учитываются коэффициентом = 1,05. Рекомендуемая периодичность вывоза отходов, согласно СанПиН 42-128-4690-88, в теплое время года (при температуре +5 </w:t>
      </w:r>
      <w:r w:rsidRPr="002E044C">
        <w:rPr>
          <w:rFonts w:ascii="Times New Roman" w:eastAsia="Calibri" w:hAnsi="Times New Roman" w:cs="Times New Roman"/>
          <w:vertAlign w:val="superscript"/>
        </w:rPr>
        <w:t>0</w:t>
      </w:r>
      <w:r w:rsidRPr="002E044C">
        <w:rPr>
          <w:rFonts w:ascii="Times New Roman" w:eastAsia="Calibri" w:hAnsi="Times New Roman" w:cs="Times New Roman"/>
        </w:rPr>
        <w:t xml:space="preserve">С и выше) составляет не более одних суток (ежедневный вывоз), в холодное время года (при температуре - 5 </w:t>
      </w:r>
      <w:r w:rsidRPr="002E044C">
        <w:rPr>
          <w:rFonts w:ascii="Times New Roman" w:eastAsia="Calibri" w:hAnsi="Times New Roman" w:cs="Times New Roman"/>
          <w:vertAlign w:val="superscript"/>
        </w:rPr>
        <w:t>0</w:t>
      </w:r>
      <w:r w:rsidRPr="002E044C">
        <w:rPr>
          <w:rFonts w:ascii="Times New Roman" w:eastAsia="Calibri" w:hAnsi="Times New Roman" w:cs="Times New Roman"/>
        </w:rPr>
        <w:t>С и ниже) - не более трех суток.</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 учетом норм накопления отходов и периодичности вывоза отходов определяется необходимое количество и тип </w:t>
      </w:r>
      <w:proofErr w:type="spellStart"/>
      <w:proofErr w:type="gramStart"/>
      <w:r w:rsidRPr="002E044C">
        <w:rPr>
          <w:rFonts w:ascii="Times New Roman" w:eastAsia="Calibri" w:hAnsi="Times New Roman" w:cs="Times New Roman"/>
        </w:rPr>
        <w:t>спецавтотранспорта</w:t>
      </w:r>
      <w:proofErr w:type="spellEnd"/>
      <w:proofErr w:type="gramEnd"/>
      <w:r w:rsidRPr="002E044C">
        <w:rPr>
          <w:rFonts w:ascii="Times New Roman" w:eastAsia="Calibri" w:hAnsi="Times New Roman" w:cs="Times New Roman"/>
        </w:rPr>
        <w:t xml:space="preserve"> и его потоки.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Число устанавливаемых контейнеров определяем исходя из объемов накопления отходов и сроков хранения. Расчетный объем мусоросборников должен соответствовать фактическому накоплению отходов в периоды наибольшего их образования, для этого вводим коэффициент неравномерности, равный 1,25.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Число контейнеров (</w:t>
      </w:r>
      <w:proofErr w:type="spellStart"/>
      <w:proofErr w:type="gramStart"/>
      <w:r w:rsidRPr="002E044C">
        <w:rPr>
          <w:rFonts w:ascii="Times New Roman" w:eastAsia="Calibri" w:hAnsi="Times New Roman" w:cs="Times New Roman"/>
        </w:rPr>
        <w:t>N</w:t>
      </w:r>
      <w:proofErr w:type="gramEnd"/>
      <w:r w:rsidRPr="002E044C">
        <w:rPr>
          <w:rFonts w:ascii="Times New Roman" w:eastAsia="Calibri" w:hAnsi="Times New Roman" w:cs="Times New Roman"/>
        </w:rPr>
        <w:t>кон</w:t>
      </w:r>
      <w:proofErr w:type="spellEnd"/>
      <w:r w:rsidRPr="002E044C">
        <w:rPr>
          <w:rFonts w:ascii="Times New Roman" w:eastAsia="Calibri" w:hAnsi="Times New Roman" w:cs="Times New Roman"/>
        </w:rPr>
        <w:t>), подлежащих расстановке на обслуживаемом участке, определяется по следующей формуле:</w:t>
      </w:r>
    </w:p>
    <w:p w:rsidR="00FE387C" w:rsidRPr="002E044C" w:rsidRDefault="00FE387C" w:rsidP="00FE387C">
      <w:pPr>
        <w:spacing w:after="0"/>
        <w:ind w:firstLine="567"/>
        <w:jc w:val="center"/>
        <w:rPr>
          <w:rFonts w:ascii="Times New Roman" w:eastAsia="Calibri" w:hAnsi="Times New Roman" w:cs="Times New Roman"/>
        </w:rPr>
      </w:pPr>
      <w:proofErr w:type="spellStart"/>
      <w:proofErr w:type="gramStart"/>
      <w:r w:rsidRPr="002E044C">
        <w:rPr>
          <w:rFonts w:ascii="Times New Roman" w:eastAsia="Calibri" w:hAnsi="Times New Roman" w:cs="Times New Roman"/>
        </w:rPr>
        <w:t>N</w:t>
      </w:r>
      <w:proofErr w:type="gramEnd"/>
      <w:r w:rsidRPr="002E044C">
        <w:rPr>
          <w:rFonts w:ascii="Times New Roman" w:eastAsia="Calibri" w:hAnsi="Times New Roman" w:cs="Times New Roman"/>
          <w:vertAlign w:val="subscript"/>
        </w:rPr>
        <w:t>кон</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год</w:t>
      </w:r>
      <w:proofErr w:type="spellEnd"/>
      <w:r w:rsidRPr="002E044C">
        <w:rPr>
          <w:rFonts w:ascii="Times New Roman" w:eastAsia="Calibri" w:hAnsi="Times New Roman" w:cs="Times New Roman"/>
          <w:vertAlign w:val="subscript"/>
        </w:rPr>
        <w:t xml:space="preserve"> </w:t>
      </w:r>
      <w:r w:rsidRPr="002E044C">
        <w:rPr>
          <w:rFonts w:ascii="Times New Roman" w:eastAsia="Calibri" w:hAnsi="Times New Roman" w:cs="Times New Roman"/>
        </w:rPr>
        <w:t>* K</w:t>
      </w:r>
      <w:r w:rsidRPr="002E044C">
        <w:rPr>
          <w:rFonts w:ascii="Times New Roman" w:eastAsia="Calibri" w:hAnsi="Times New Roman" w:cs="Times New Roman"/>
          <w:vertAlign w:val="subscript"/>
        </w:rPr>
        <w:t>1</w:t>
      </w:r>
      <w:r w:rsidRPr="002E044C">
        <w:rPr>
          <w:rFonts w:ascii="Times New Roman" w:eastAsia="Calibri" w:hAnsi="Times New Roman" w:cs="Times New Roman"/>
        </w:rPr>
        <w:t>/(t * V)) * K</w:t>
      </w:r>
      <w:r w:rsidRPr="002E044C">
        <w:rPr>
          <w:rFonts w:ascii="Times New Roman" w:eastAsia="Calibri" w:hAnsi="Times New Roman" w:cs="Times New Roman"/>
          <w:vertAlign w:val="subscript"/>
        </w:rPr>
        <w:t>2</w:t>
      </w:r>
      <w:r w:rsidRPr="002E044C">
        <w:rPr>
          <w:rFonts w:ascii="Times New Roman" w:eastAsia="Calibri" w:hAnsi="Times New Roman" w:cs="Times New Roman"/>
        </w:rPr>
        <w:t>,</w:t>
      </w:r>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 xml:space="preserve">где </w:t>
      </w: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год</w:t>
      </w:r>
      <w:proofErr w:type="spellEnd"/>
      <w:r w:rsidRPr="002E044C">
        <w:rPr>
          <w:rFonts w:ascii="Times New Roman" w:eastAsia="Calibri" w:hAnsi="Times New Roman" w:cs="Times New Roman"/>
        </w:rPr>
        <w:t xml:space="preserve"> – годовое накопление отходов,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t – периодичность удаления отходов, </w:t>
      </w:r>
      <w:proofErr w:type="spellStart"/>
      <w:r w:rsidRPr="002E044C">
        <w:rPr>
          <w:rFonts w:ascii="Times New Roman" w:eastAsia="Calibri" w:hAnsi="Times New Roman" w:cs="Times New Roman"/>
        </w:rPr>
        <w:t>сут</w:t>
      </w:r>
      <w:proofErr w:type="spell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K</w:t>
      </w:r>
      <w:r w:rsidRPr="002E044C">
        <w:rPr>
          <w:rFonts w:ascii="Times New Roman" w:eastAsia="Calibri" w:hAnsi="Times New Roman" w:cs="Times New Roman"/>
          <w:vertAlign w:val="subscript"/>
        </w:rPr>
        <w:t>1</w:t>
      </w:r>
      <w:r w:rsidRPr="002E044C">
        <w:rPr>
          <w:rFonts w:ascii="Times New Roman" w:eastAsia="Calibri" w:hAnsi="Times New Roman" w:cs="Times New Roman"/>
        </w:rPr>
        <w:t xml:space="preserve"> – коэффициент неравномерности накопления отходов, 1,25;</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K</w:t>
      </w:r>
      <w:r w:rsidRPr="002E044C">
        <w:rPr>
          <w:rFonts w:ascii="Times New Roman" w:eastAsia="Calibri" w:hAnsi="Times New Roman" w:cs="Times New Roman"/>
          <w:vertAlign w:val="subscript"/>
        </w:rPr>
        <w:t>2</w:t>
      </w:r>
      <w:r w:rsidRPr="002E044C">
        <w:rPr>
          <w:rFonts w:ascii="Times New Roman" w:eastAsia="Calibri" w:hAnsi="Times New Roman" w:cs="Times New Roman"/>
        </w:rPr>
        <w:t xml:space="preserve"> – коэффициент, учитывающий число контейнеров находящихся в ремонте, 1,05;</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V – объем контейнера,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Число мусоровозов (</w:t>
      </w:r>
      <w:proofErr w:type="spellStart"/>
      <w:proofErr w:type="gramStart"/>
      <w:r w:rsidRPr="002E044C">
        <w:rPr>
          <w:rFonts w:ascii="Times New Roman" w:eastAsia="Calibri" w:hAnsi="Times New Roman" w:cs="Times New Roman"/>
        </w:rPr>
        <w:t>N</w:t>
      </w:r>
      <w:proofErr w:type="gramEnd"/>
      <w:r w:rsidRPr="002E044C">
        <w:rPr>
          <w:rFonts w:ascii="Times New Roman" w:eastAsia="Calibri" w:hAnsi="Times New Roman" w:cs="Times New Roman"/>
          <w:vertAlign w:val="subscript"/>
        </w:rPr>
        <w:t>тр</w:t>
      </w:r>
      <w:proofErr w:type="spellEnd"/>
      <w:r w:rsidRPr="002E044C">
        <w:rPr>
          <w:rFonts w:ascii="Times New Roman" w:eastAsia="Calibri" w:hAnsi="Times New Roman" w:cs="Times New Roman"/>
        </w:rPr>
        <w:t>), необходимых для вывоза отходов, определяется по формуле: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вывозе отходов 7 дней в неделю: </w:t>
      </w:r>
    </w:p>
    <w:p w:rsidR="00FE387C" w:rsidRPr="002E044C" w:rsidRDefault="00FE387C" w:rsidP="00FE387C">
      <w:pPr>
        <w:spacing w:after="0"/>
        <w:ind w:firstLine="567"/>
        <w:jc w:val="center"/>
        <w:rPr>
          <w:rFonts w:ascii="Times New Roman" w:eastAsia="Calibri" w:hAnsi="Times New Roman" w:cs="Times New Roman"/>
        </w:rPr>
      </w:pPr>
      <w:proofErr w:type="spellStart"/>
      <w:proofErr w:type="gramStart"/>
      <w:r w:rsidRPr="002E044C">
        <w:rPr>
          <w:rFonts w:ascii="Times New Roman" w:eastAsia="Calibri" w:hAnsi="Times New Roman" w:cs="Times New Roman"/>
        </w:rPr>
        <w:t>N</w:t>
      </w:r>
      <w:proofErr w:type="gramEnd"/>
      <w:r w:rsidRPr="002E044C">
        <w:rPr>
          <w:rFonts w:ascii="Times New Roman" w:eastAsia="Calibri" w:hAnsi="Times New Roman" w:cs="Times New Roman"/>
          <w:vertAlign w:val="subscript"/>
        </w:rPr>
        <w:t>тр</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год</w:t>
      </w:r>
      <w:proofErr w:type="spellEnd"/>
      <w:r w:rsidRPr="002E044C">
        <w:rPr>
          <w:rFonts w:ascii="Times New Roman" w:eastAsia="Calibri" w:hAnsi="Times New Roman" w:cs="Times New Roman"/>
        </w:rPr>
        <w:t xml:space="preserve">/(365 * </w:t>
      </w: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сут</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К</w:t>
      </w:r>
      <w:r w:rsidRPr="002E044C">
        <w:rPr>
          <w:rFonts w:ascii="Times New Roman" w:eastAsia="Calibri" w:hAnsi="Times New Roman" w:cs="Times New Roman"/>
          <w:vertAlign w:val="subscript"/>
        </w:rPr>
        <w:t>исп</w:t>
      </w:r>
      <w:proofErr w:type="spell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вывозе отходов 1 раз в неделю: </w:t>
      </w:r>
    </w:p>
    <w:p w:rsidR="00FE387C" w:rsidRPr="002E044C" w:rsidRDefault="00FE387C" w:rsidP="00FE387C">
      <w:pPr>
        <w:spacing w:after="0"/>
        <w:ind w:firstLine="567"/>
        <w:jc w:val="center"/>
        <w:rPr>
          <w:rFonts w:ascii="Times New Roman" w:eastAsia="Calibri" w:hAnsi="Times New Roman" w:cs="Times New Roman"/>
        </w:rPr>
      </w:pPr>
      <w:proofErr w:type="spellStart"/>
      <w:proofErr w:type="gramStart"/>
      <w:r w:rsidRPr="002E044C">
        <w:rPr>
          <w:rFonts w:ascii="Times New Roman" w:eastAsia="Calibri" w:hAnsi="Times New Roman" w:cs="Times New Roman"/>
        </w:rPr>
        <w:t>N</w:t>
      </w:r>
      <w:proofErr w:type="gramEnd"/>
      <w:r w:rsidRPr="002E044C">
        <w:rPr>
          <w:rFonts w:ascii="Times New Roman" w:eastAsia="Calibri" w:hAnsi="Times New Roman" w:cs="Times New Roman"/>
          <w:vertAlign w:val="subscript"/>
        </w:rPr>
        <w:t>тр</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год</w:t>
      </w:r>
      <w:proofErr w:type="spellEnd"/>
      <w:r w:rsidRPr="002E044C">
        <w:rPr>
          <w:rFonts w:ascii="Times New Roman" w:eastAsia="Calibri" w:hAnsi="Times New Roman" w:cs="Times New Roman"/>
        </w:rPr>
        <w:t xml:space="preserve">/(52 * </w:t>
      </w: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сут</w:t>
      </w:r>
      <w:proofErr w:type="spellEnd"/>
      <w:r w:rsidRPr="002E044C">
        <w:rPr>
          <w:rFonts w:ascii="Times New Roman" w:eastAsia="Calibri" w:hAnsi="Times New Roman" w:cs="Times New Roman"/>
        </w:rPr>
        <w:t xml:space="preserve"> * </w:t>
      </w:r>
      <w:proofErr w:type="spellStart"/>
      <w:r w:rsidRPr="002E044C">
        <w:rPr>
          <w:rFonts w:ascii="Times New Roman" w:eastAsia="Calibri" w:hAnsi="Times New Roman" w:cs="Times New Roman"/>
        </w:rPr>
        <w:t>К</w:t>
      </w:r>
      <w:r w:rsidRPr="002E044C">
        <w:rPr>
          <w:rFonts w:ascii="Times New Roman" w:eastAsia="Calibri" w:hAnsi="Times New Roman" w:cs="Times New Roman"/>
          <w:vertAlign w:val="subscript"/>
        </w:rPr>
        <w:t>исп</w:t>
      </w:r>
      <w:proofErr w:type="spellEnd"/>
      <w:r w:rsidRPr="002E044C">
        <w:rPr>
          <w:rFonts w:ascii="Times New Roman" w:eastAsia="Calibri" w:hAnsi="Times New Roman" w:cs="Times New Roman"/>
        </w:rPr>
        <w:t>),</w:t>
      </w:r>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где:</w:t>
      </w:r>
    </w:p>
    <w:p w:rsidR="00FE387C" w:rsidRPr="002E044C" w:rsidRDefault="00FE387C" w:rsidP="00FE387C">
      <w:pPr>
        <w:spacing w:after="0"/>
        <w:jc w:val="both"/>
        <w:rPr>
          <w:rFonts w:ascii="Times New Roman" w:eastAsia="Calibri" w:hAnsi="Times New Roman" w:cs="Times New Roman"/>
        </w:rPr>
      </w:pPr>
      <w:proofErr w:type="spellStart"/>
      <w:r w:rsidRPr="002E044C">
        <w:rPr>
          <w:rFonts w:ascii="Times New Roman" w:eastAsia="Calibri" w:hAnsi="Times New Roman" w:cs="Times New Roman"/>
        </w:rPr>
        <w:lastRenderedPageBreak/>
        <w:t>П</w:t>
      </w:r>
      <w:r w:rsidRPr="002E044C">
        <w:rPr>
          <w:rFonts w:ascii="Times New Roman" w:eastAsia="Calibri" w:hAnsi="Times New Roman" w:cs="Times New Roman"/>
          <w:vertAlign w:val="subscript"/>
        </w:rPr>
        <w:t>год</w:t>
      </w:r>
      <w:proofErr w:type="spellEnd"/>
      <w:r w:rsidRPr="002E044C">
        <w:rPr>
          <w:rFonts w:ascii="Times New Roman" w:eastAsia="Calibri" w:hAnsi="Times New Roman" w:cs="Times New Roman"/>
        </w:rPr>
        <w:t xml:space="preserve"> – количество коммунальных отходов, подлежащих вывозу в течение года с применением рассматриваемой системы,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w:t>
      </w:r>
    </w:p>
    <w:p w:rsidR="00FE387C" w:rsidRPr="002E044C" w:rsidRDefault="00FE387C" w:rsidP="00FE387C">
      <w:pPr>
        <w:spacing w:after="0"/>
        <w:jc w:val="both"/>
        <w:rPr>
          <w:rFonts w:ascii="Times New Roman" w:eastAsia="Calibri" w:hAnsi="Times New Roman" w:cs="Times New Roman"/>
        </w:rPr>
      </w:pP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сут</w:t>
      </w:r>
      <w:proofErr w:type="spellEnd"/>
      <w:r w:rsidRPr="002E044C">
        <w:rPr>
          <w:rFonts w:ascii="Times New Roman" w:eastAsia="Calibri" w:hAnsi="Times New Roman" w:cs="Times New Roman"/>
        </w:rPr>
        <w:t xml:space="preserve"> – суточная производительность единицы данного вида транспорта,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w:t>
      </w:r>
    </w:p>
    <w:p w:rsidR="00FE387C" w:rsidRPr="002E044C" w:rsidRDefault="00FE387C" w:rsidP="00FE387C">
      <w:pPr>
        <w:spacing w:after="0"/>
        <w:jc w:val="both"/>
        <w:rPr>
          <w:rFonts w:ascii="Times New Roman" w:eastAsia="Calibri" w:hAnsi="Times New Roman" w:cs="Times New Roman"/>
        </w:rPr>
      </w:pPr>
      <w:proofErr w:type="spellStart"/>
      <w:r w:rsidRPr="002E044C">
        <w:rPr>
          <w:rFonts w:ascii="Times New Roman" w:eastAsia="Calibri" w:hAnsi="Times New Roman" w:cs="Times New Roman"/>
        </w:rPr>
        <w:t>К</w:t>
      </w:r>
      <w:r w:rsidRPr="002E044C">
        <w:rPr>
          <w:rFonts w:ascii="Times New Roman" w:eastAsia="Calibri" w:hAnsi="Times New Roman" w:cs="Times New Roman"/>
          <w:vertAlign w:val="subscript"/>
        </w:rPr>
        <w:t>исп</w:t>
      </w:r>
      <w:proofErr w:type="spellEnd"/>
      <w:r w:rsidRPr="002E044C">
        <w:rPr>
          <w:rFonts w:ascii="Times New Roman" w:eastAsia="Calibri" w:hAnsi="Times New Roman" w:cs="Times New Roman"/>
        </w:rPr>
        <w:t xml:space="preserve"> – коэффициент использования парка (0,8).</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Суточная производительность мусоровозов (</w:t>
      </w: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сут</w:t>
      </w:r>
      <w:proofErr w:type="spellEnd"/>
      <w:r w:rsidRPr="002E044C">
        <w:rPr>
          <w:rFonts w:ascii="Times New Roman" w:eastAsia="Calibri" w:hAnsi="Times New Roman" w:cs="Times New Roman"/>
        </w:rPr>
        <w:t>):</w:t>
      </w:r>
    </w:p>
    <w:p w:rsidR="00FE387C" w:rsidRPr="002E044C" w:rsidRDefault="00FE387C" w:rsidP="00FE387C">
      <w:pPr>
        <w:spacing w:after="0"/>
        <w:ind w:firstLine="567"/>
        <w:jc w:val="center"/>
        <w:rPr>
          <w:rFonts w:ascii="Times New Roman" w:eastAsia="Calibri" w:hAnsi="Times New Roman" w:cs="Times New Roman"/>
        </w:rPr>
      </w:pPr>
      <w:r w:rsidRPr="002E044C">
        <w:rPr>
          <w:rFonts w:ascii="Times New Roman" w:eastAsia="Calibri" w:hAnsi="Times New Roman" w:cs="Times New Roman"/>
        </w:rPr>
        <w:object w:dxaOrig="1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18.6pt" o:ole="">
            <v:imagedata r:id="rId12" o:title=""/>
          </v:shape>
          <o:OLEObject Type="Embed" ProgID="Equation.3" ShapeID="_x0000_i1025" DrawAspect="Content" ObjectID="_1673183080" r:id="rId13"/>
        </w:object>
      </w:r>
      <w:r w:rsidRPr="002E044C">
        <w:rPr>
          <w:rFonts w:ascii="Times New Roman" w:eastAsia="Calibri" w:hAnsi="Times New Roman" w:cs="Times New Roman"/>
        </w:rPr>
        <w:t>,</w:t>
      </w:r>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где:</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Р</w:t>
      </w:r>
      <w:proofErr w:type="gramEnd"/>
      <w:r w:rsidRPr="002E044C">
        <w:rPr>
          <w:rFonts w:ascii="Times New Roman" w:eastAsia="Calibri" w:hAnsi="Times New Roman" w:cs="Times New Roman"/>
        </w:rPr>
        <w:t xml:space="preserve"> – число рейсов в сутки;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Е – количество отходов, перевозимых за один рейс,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Расчет осуществляем для моделей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представленных в таблице 4.5.</w:t>
      </w:r>
    </w:p>
    <w:p w:rsidR="00FE387C" w:rsidRPr="002E044C" w:rsidRDefault="00FE387C" w:rsidP="00FE387C">
      <w:pPr>
        <w:spacing w:after="0"/>
        <w:jc w:val="right"/>
        <w:rPr>
          <w:rFonts w:ascii="Times New Roman" w:eastAsia="Calibri" w:hAnsi="Times New Roman" w:cs="Times New Roman"/>
        </w:rPr>
      </w:pPr>
      <w:r w:rsidRPr="002E044C">
        <w:rPr>
          <w:rFonts w:ascii="Times New Roman" w:eastAsia="Calibri" w:hAnsi="Times New Roman" w:cs="Times New Roman"/>
        </w:rPr>
        <w:t>Таблица 4.5</w:t>
      </w:r>
    </w:p>
    <w:p w:rsidR="00FE387C" w:rsidRPr="002E044C" w:rsidRDefault="00FE387C" w:rsidP="00FE387C">
      <w:pPr>
        <w:spacing w:after="0"/>
        <w:jc w:val="center"/>
        <w:rPr>
          <w:rFonts w:ascii="Times New Roman" w:eastAsia="Calibri" w:hAnsi="Times New Roman" w:cs="Times New Roman"/>
        </w:rPr>
      </w:pPr>
      <w:proofErr w:type="spellStart"/>
      <w:r w:rsidRPr="002E044C">
        <w:rPr>
          <w:rFonts w:ascii="Times New Roman" w:eastAsia="Calibri" w:hAnsi="Times New Roman" w:cs="Times New Roman"/>
        </w:rPr>
        <w:t>Спецавтотранспорт</w:t>
      </w:r>
      <w:proofErr w:type="spellEnd"/>
      <w:r w:rsidRPr="002E044C">
        <w:rPr>
          <w:rFonts w:ascii="Times New Roman" w:eastAsia="Calibri" w:hAnsi="Times New Roman" w:cs="Times New Roman"/>
        </w:rPr>
        <w:t>, рекомендуемый к использованию для вывоза твердых коммунальных, в том числе крупногабаритных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1765"/>
        <w:gridCol w:w="103"/>
        <w:gridCol w:w="1659"/>
        <w:gridCol w:w="2045"/>
        <w:gridCol w:w="2235"/>
      </w:tblGrid>
      <w:tr w:rsidR="00FE387C" w:rsidRPr="00FE387C" w:rsidTr="00FE387C">
        <w:trPr>
          <w:tblHeader/>
        </w:trPr>
        <w:tc>
          <w:tcPr>
            <w:tcW w:w="1800"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Модель</w:t>
            </w:r>
          </w:p>
        </w:tc>
        <w:tc>
          <w:tcPr>
            <w:tcW w:w="1908" w:type="dxa"/>
            <w:gridSpan w:val="2"/>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Базовое шасси</w:t>
            </w:r>
          </w:p>
        </w:tc>
        <w:tc>
          <w:tcPr>
            <w:tcW w:w="1693"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Объем кузова, м</w:t>
            </w:r>
            <w:r w:rsidRPr="00FE387C">
              <w:rPr>
                <w:rFonts w:ascii="Times New Roman" w:eastAsia="Calibri" w:hAnsi="Times New Roman" w:cs="Times New Roman"/>
                <w:b/>
                <w:sz w:val="20"/>
                <w:szCs w:val="20"/>
                <w:vertAlign w:val="superscript"/>
              </w:rPr>
              <w:t>3</w:t>
            </w:r>
          </w:p>
        </w:tc>
        <w:tc>
          <w:tcPr>
            <w:tcW w:w="207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 xml:space="preserve">Масса вывозимых отходов, </w:t>
            </w:r>
            <w:proofErr w:type="gramStart"/>
            <w:r w:rsidRPr="00FE387C">
              <w:rPr>
                <w:rFonts w:ascii="Times New Roman" w:eastAsia="Calibri" w:hAnsi="Times New Roman" w:cs="Times New Roman"/>
                <w:b/>
                <w:sz w:val="20"/>
                <w:szCs w:val="20"/>
              </w:rPr>
              <w:t>кг</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Коэффициент уплотнения</w:t>
            </w:r>
          </w:p>
        </w:tc>
      </w:tr>
      <w:tr w:rsidR="00FE387C" w:rsidRPr="00FE387C" w:rsidTr="00FE387C">
        <w:tc>
          <w:tcPr>
            <w:tcW w:w="9747" w:type="dxa"/>
            <w:gridSpan w:val="6"/>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Для транспортировки ТКО жилищного фонда, организаций и предприятий при контейнерной системе сбора</w:t>
            </w:r>
          </w:p>
        </w:tc>
      </w:tr>
      <w:tr w:rsidR="00FE387C" w:rsidRPr="00FE387C" w:rsidTr="00FE387C">
        <w:trPr>
          <w:trHeight w:val="172"/>
        </w:trPr>
        <w:tc>
          <w:tcPr>
            <w:tcW w:w="1800"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КО-440-5</w:t>
            </w:r>
          </w:p>
        </w:tc>
        <w:tc>
          <w:tcPr>
            <w:tcW w:w="1908" w:type="dxa"/>
            <w:gridSpan w:val="2"/>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КамАЗ</w:t>
            </w:r>
          </w:p>
        </w:tc>
        <w:tc>
          <w:tcPr>
            <w:tcW w:w="1693"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22</w:t>
            </w:r>
          </w:p>
        </w:tc>
        <w:tc>
          <w:tcPr>
            <w:tcW w:w="207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8500</w:t>
            </w:r>
          </w:p>
        </w:tc>
        <w:tc>
          <w:tcPr>
            <w:tcW w:w="226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До 2</w:t>
            </w:r>
          </w:p>
        </w:tc>
      </w:tr>
      <w:tr w:rsidR="00FE387C" w:rsidRPr="00FE387C" w:rsidTr="00FE387C">
        <w:tc>
          <w:tcPr>
            <w:tcW w:w="9747" w:type="dxa"/>
            <w:gridSpan w:val="6"/>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Для транспортировки КГО при использовании контейнеров К-12</w:t>
            </w:r>
          </w:p>
        </w:tc>
      </w:tr>
      <w:tr w:rsidR="00FE387C" w:rsidRPr="00FE387C" w:rsidTr="00FE387C">
        <w:tc>
          <w:tcPr>
            <w:tcW w:w="1800"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roofErr w:type="gramStart"/>
            <w:r w:rsidRPr="00FE387C">
              <w:rPr>
                <w:rFonts w:ascii="Times New Roman" w:eastAsia="Calibri" w:hAnsi="Times New Roman" w:cs="Times New Roman"/>
                <w:sz w:val="20"/>
                <w:szCs w:val="20"/>
              </w:rPr>
              <w:t>МСК</w:t>
            </w:r>
            <w:proofErr w:type="gramEnd"/>
          </w:p>
        </w:tc>
        <w:tc>
          <w:tcPr>
            <w:tcW w:w="1801"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ЗИЛ, КамАЗ</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6-27</w:t>
            </w:r>
          </w:p>
        </w:tc>
        <w:tc>
          <w:tcPr>
            <w:tcW w:w="207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w:t>
            </w:r>
          </w:p>
        </w:tc>
      </w:tr>
      <w:tr w:rsidR="00FE387C" w:rsidRPr="00FE387C" w:rsidTr="00FE387C">
        <w:tc>
          <w:tcPr>
            <w:tcW w:w="9747" w:type="dxa"/>
            <w:gridSpan w:val="6"/>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Для транспортировки КГО при </w:t>
            </w:r>
            <w:proofErr w:type="spellStart"/>
            <w:r w:rsidRPr="00FE387C">
              <w:rPr>
                <w:rFonts w:ascii="Times New Roman" w:eastAsia="Calibri" w:hAnsi="Times New Roman" w:cs="Times New Roman"/>
                <w:sz w:val="20"/>
                <w:szCs w:val="20"/>
              </w:rPr>
              <w:t>бесконтейнерном</w:t>
            </w:r>
            <w:proofErr w:type="spellEnd"/>
            <w:r w:rsidRPr="00FE387C">
              <w:rPr>
                <w:rFonts w:ascii="Times New Roman" w:eastAsia="Calibri" w:hAnsi="Times New Roman" w:cs="Times New Roman"/>
                <w:sz w:val="20"/>
                <w:szCs w:val="20"/>
              </w:rPr>
              <w:t xml:space="preserve"> сбор</w:t>
            </w:r>
          </w:p>
        </w:tc>
      </w:tr>
      <w:tr w:rsidR="00FE387C" w:rsidRPr="00FE387C" w:rsidTr="00FE387C">
        <w:tc>
          <w:tcPr>
            <w:tcW w:w="1800"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КО-440</w:t>
            </w:r>
          </w:p>
        </w:tc>
        <w:tc>
          <w:tcPr>
            <w:tcW w:w="1801"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ЗИЛ</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7,5</w:t>
            </w:r>
          </w:p>
        </w:tc>
        <w:tc>
          <w:tcPr>
            <w:tcW w:w="207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3050</w:t>
            </w:r>
          </w:p>
        </w:tc>
        <w:tc>
          <w:tcPr>
            <w:tcW w:w="226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w:t>
            </w:r>
          </w:p>
        </w:tc>
      </w:tr>
      <w:tr w:rsidR="00FE387C" w:rsidRPr="00FE387C" w:rsidTr="00FE387C">
        <w:tc>
          <w:tcPr>
            <w:tcW w:w="9747" w:type="dxa"/>
            <w:gridSpan w:val="6"/>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Для транспортировки ТКО при </w:t>
            </w:r>
            <w:proofErr w:type="spellStart"/>
            <w:r w:rsidRPr="00FE387C">
              <w:rPr>
                <w:rFonts w:ascii="Times New Roman" w:eastAsia="Calibri" w:hAnsi="Times New Roman" w:cs="Times New Roman"/>
                <w:sz w:val="20"/>
                <w:szCs w:val="20"/>
              </w:rPr>
              <w:t>бесконтейнерном</w:t>
            </w:r>
            <w:proofErr w:type="spellEnd"/>
            <w:r w:rsidRPr="00FE387C">
              <w:rPr>
                <w:rFonts w:ascii="Times New Roman" w:eastAsia="Calibri" w:hAnsi="Times New Roman" w:cs="Times New Roman"/>
                <w:sz w:val="20"/>
                <w:szCs w:val="20"/>
              </w:rPr>
              <w:t xml:space="preserve"> сборе</w:t>
            </w:r>
          </w:p>
        </w:tc>
      </w:tr>
      <w:tr w:rsidR="00FE387C" w:rsidRPr="00FE387C" w:rsidTr="00FE387C">
        <w:tc>
          <w:tcPr>
            <w:tcW w:w="1800"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КО-427</w:t>
            </w:r>
          </w:p>
        </w:tc>
        <w:tc>
          <w:tcPr>
            <w:tcW w:w="1801"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КамАЗ</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16</w:t>
            </w:r>
          </w:p>
        </w:tc>
        <w:tc>
          <w:tcPr>
            <w:tcW w:w="207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11500</w:t>
            </w:r>
          </w:p>
        </w:tc>
        <w:tc>
          <w:tcPr>
            <w:tcW w:w="2268" w:type="dxa"/>
            <w:tcBorders>
              <w:top w:val="single" w:sz="4" w:space="0" w:color="auto"/>
              <w:left w:val="single" w:sz="4" w:space="0" w:color="auto"/>
              <w:bottom w:val="single" w:sz="4" w:space="0" w:color="auto"/>
              <w:right w:val="single" w:sz="4" w:space="0" w:color="auto"/>
            </w:tcBorders>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До 4</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оптимизации вывоза ТКО необходимо составить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основе расчетных данных о количестве вывозимых отходов определяем необходимое количество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для удаления твердых коммунальных отходов с территории сельского поселения.</w:t>
      </w:r>
    </w:p>
    <w:p w:rsidR="00FE387C" w:rsidRPr="002E044C" w:rsidRDefault="00FE387C" w:rsidP="00FE387C">
      <w:pPr>
        <w:spacing w:after="0"/>
        <w:ind w:firstLine="567"/>
        <w:jc w:val="both"/>
        <w:rPr>
          <w:rFonts w:ascii="Times New Roman" w:eastAsia="Calibri" w:hAnsi="Times New Roman" w:cs="Times New Roman"/>
          <w:b/>
          <w:u w:val="single"/>
        </w:rPr>
      </w:pPr>
      <w:r w:rsidRPr="002E044C">
        <w:rPr>
          <w:rFonts w:ascii="Times New Roman" w:eastAsia="Calibri" w:hAnsi="Times New Roman" w:cs="Times New Roman"/>
          <w:b/>
          <w:u w:val="single"/>
        </w:rPr>
        <w:t xml:space="preserve">Расчет необходимого количества контейнеров на 2020 год.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отсутствии системы раздельного сбора отходов прогнозируются следующие объемы отходов.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твердых коммунальных отходов населения, поступающих на захоронение, составит </w:t>
      </w:r>
      <w:r w:rsidRPr="002E044C">
        <w:rPr>
          <w:rFonts w:ascii="Times New Roman" w:eastAsia="Times New Roman" w:hAnsi="Times New Roman" w:cs="Times New Roman"/>
          <w:color w:val="000000"/>
          <w:lang w:eastAsia="ru-RU"/>
        </w:rPr>
        <w:t>5306,2</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твердых коммунальных отходов от предприятий и организаций, поступающих на захоронение, составит </w:t>
      </w:r>
      <w:r w:rsidRPr="002E044C">
        <w:rPr>
          <w:rFonts w:ascii="Times New Roman" w:eastAsia="Times New Roman" w:hAnsi="Times New Roman" w:cs="Times New Roman"/>
          <w:lang w:eastAsia="ru-RU"/>
        </w:rPr>
        <w:t>1612,0</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крупногабаритных отходов, поступающих на захоронение, составит </w:t>
      </w:r>
      <w:r w:rsidRPr="002E044C">
        <w:rPr>
          <w:rFonts w:ascii="Times New Roman" w:eastAsia="Times New Roman" w:hAnsi="Times New Roman" w:cs="Times New Roman"/>
          <w:lang w:eastAsia="ru-RU"/>
        </w:rPr>
        <w:t>279,3</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сбора отходов предлагается использовать следующие типы контейнеров: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ТКО населения –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ТКО предприятий и организаций –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КГО – вместимостью 6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4.6</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Необходимое количество контейнеров из расчета на прогнозируемые объемы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267"/>
        <w:gridCol w:w="4113"/>
        <w:gridCol w:w="1707"/>
        <w:gridCol w:w="1684"/>
      </w:tblGrid>
      <w:tr w:rsidR="00FE387C" w:rsidRPr="00FE387C" w:rsidTr="00FE387C">
        <w:tc>
          <w:tcPr>
            <w:tcW w:w="817" w:type="dxa"/>
            <w:vMerge w:val="restart"/>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5528"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Объект</w:t>
            </w:r>
          </w:p>
        </w:tc>
        <w:tc>
          <w:tcPr>
            <w:tcW w:w="3509"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Необходимое количество</w:t>
            </w:r>
          </w:p>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контейнеров, шт.</w:t>
            </w:r>
          </w:p>
        </w:tc>
      </w:tr>
      <w:tr w:rsidR="00FE387C" w:rsidRPr="00FE387C" w:rsidTr="00FE387C">
        <w:tc>
          <w:tcPr>
            <w:tcW w:w="817"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p>
        </w:tc>
        <w:tc>
          <w:tcPr>
            <w:tcW w:w="5528"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vertAlign w:val="superscript"/>
                <w:lang w:eastAsia="ru-RU"/>
              </w:rPr>
            </w:pPr>
            <w:r w:rsidRPr="00FE387C">
              <w:rPr>
                <w:rFonts w:ascii="Times New Roman" w:eastAsia="Calibri" w:hAnsi="Times New Roman" w:cs="Times New Roman"/>
                <w:b/>
                <w:sz w:val="20"/>
                <w:szCs w:val="20"/>
                <w:lang w:eastAsia="ru-RU"/>
              </w:rPr>
              <w:t>Объем контейнеров, м</w:t>
            </w:r>
            <w:r w:rsidRPr="00FE387C">
              <w:rPr>
                <w:rFonts w:ascii="Times New Roman" w:eastAsia="Calibri" w:hAnsi="Times New Roman" w:cs="Times New Roman"/>
                <w:b/>
                <w:sz w:val="20"/>
                <w:szCs w:val="20"/>
                <w:vertAlign w:val="superscript"/>
                <w:lang w:eastAsia="ru-RU"/>
              </w:rPr>
              <w:t>3</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0,75</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6</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1276" w:type="dxa"/>
            <w:vMerge w:val="restart"/>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Население</w:t>
            </w: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1276"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24</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5528" w:type="dxa"/>
            <w:gridSpan w:val="2"/>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Предприятия и организации</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8</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r>
      <w:tr w:rsidR="00FE387C" w:rsidRPr="00FE387C" w:rsidTr="00FE387C">
        <w:tc>
          <w:tcPr>
            <w:tcW w:w="6345"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ИТОГО</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35</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Расчет таблицы 4.6 проведен при следующих условиях: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lastRenderedPageBreak/>
        <w:t>сбор отходов от жилищного фон</w:t>
      </w:r>
      <w:r w:rsidRPr="002E044C">
        <w:rPr>
          <w:rFonts w:ascii="Times New Roman" w:eastAsia="Times New Roman" w:hAnsi="Times New Roman" w:cs="Times New Roman"/>
          <w:lang w:eastAsia="ru-RU"/>
        </w:rPr>
        <w:t>д</w:t>
      </w:r>
      <w:r w:rsidRPr="002E044C">
        <w:rPr>
          <w:rFonts w:ascii="Times New Roman" w:eastAsia="Times New Roman" w:hAnsi="Times New Roman" w:cs="Times New Roman"/>
          <w:lang w:val="x-none" w:eastAsia="ru-RU"/>
        </w:rPr>
        <w:t xml:space="preserve">а 7 дней в неделю (365 дней в год);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отходов предприятий и организаций 7 дней в неделю (365 дней в год);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крупногабаритных отходов 1 раз в неделю (52 дня в год).</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Разберем следующий сценарий развития (таблица 4.7):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отходов от жилищного фон</w:t>
      </w:r>
      <w:r w:rsidRPr="002E044C">
        <w:rPr>
          <w:rFonts w:ascii="Times New Roman" w:eastAsia="Times New Roman" w:hAnsi="Times New Roman" w:cs="Times New Roman"/>
          <w:lang w:eastAsia="ru-RU"/>
        </w:rPr>
        <w:t>д</w:t>
      </w:r>
      <w:r w:rsidRPr="002E044C">
        <w:rPr>
          <w:rFonts w:ascii="Times New Roman" w:eastAsia="Times New Roman" w:hAnsi="Times New Roman" w:cs="Times New Roman"/>
          <w:lang w:val="x-none" w:eastAsia="ru-RU"/>
        </w:rPr>
        <w:t xml:space="preserve">а 3 дня в неделю (156 дней в год);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отходов предприятий и организаций 3 дня в неделю (156 дней в год);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крупногабаритных отходов 1 раз в неделю (52 дня в год). </w:t>
      </w:r>
    </w:p>
    <w:p w:rsidR="00FE387C" w:rsidRPr="002E044C" w:rsidRDefault="00FE387C" w:rsidP="00FE387C">
      <w:pPr>
        <w:keepNext/>
        <w:spacing w:after="0"/>
        <w:ind w:firstLine="567"/>
        <w:jc w:val="right"/>
        <w:rPr>
          <w:rFonts w:ascii="Times New Roman" w:eastAsia="Calibri" w:hAnsi="Times New Roman" w:cs="Times New Roman"/>
        </w:rPr>
      </w:pPr>
      <w:r w:rsidRPr="002E044C">
        <w:rPr>
          <w:rFonts w:ascii="Times New Roman" w:eastAsia="Calibri" w:hAnsi="Times New Roman" w:cs="Times New Roman"/>
        </w:rPr>
        <w:t xml:space="preserve">Таблица 4.7 </w:t>
      </w:r>
    </w:p>
    <w:p w:rsidR="00FE387C" w:rsidRPr="00FE387C" w:rsidRDefault="00FE387C" w:rsidP="00FE387C">
      <w:pPr>
        <w:keepNext/>
        <w:spacing w:after="0"/>
        <w:jc w:val="center"/>
        <w:rPr>
          <w:rFonts w:ascii="Times New Roman" w:eastAsia="Calibri" w:hAnsi="Times New Roman" w:cs="Times New Roman"/>
          <w:sz w:val="24"/>
        </w:rPr>
      </w:pPr>
      <w:r w:rsidRPr="002E044C">
        <w:rPr>
          <w:rFonts w:ascii="Times New Roman" w:eastAsia="Calibri" w:hAnsi="Times New Roman" w:cs="Times New Roman"/>
        </w:rPr>
        <w:t>Необходимое количество контейнеров из расчета на прогнозируемые объемы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267"/>
        <w:gridCol w:w="4113"/>
        <w:gridCol w:w="1707"/>
        <w:gridCol w:w="1684"/>
      </w:tblGrid>
      <w:tr w:rsidR="00FE387C" w:rsidRPr="00FE387C" w:rsidTr="00FE387C">
        <w:tc>
          <w:tcPr>
            <w:tcW w:w="817" w:type="dxa"/>
            <w:vMerge w:val="restart"/>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5528"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Объект</w:t>
            </w:r>
          </w:p>
        </w:tc>
        <w:tc>
          <w:tcPr>
            <w:tcW w:w="3509"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Необходимое количество</w:t>
            </w:r>
          </w:p>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контейнеров, шт.</w:t>
            </w:r>
          </w:p>
        </w:tc>
      </w:tr>
      <w:tr w:rsidR="00FE387C" w:rsidRPr="00FE387C" w:rsidTr="00FE387C">
        <w:tc>
          <w:tcPr>
            <w:tcW w:w="817" w:type="dxa"/>
            <w:vMerge/>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p>
        </w:tc>
        <w:tc>
          <w:tcPr>
            <w:tcW w:w="5528"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vertAlign w:val="superscript"/>
                <w:lang w:eastAsia="ru-RU"/>
              </w:rPr>
            </w:pPr>
            <w:r w:rsidRPr="00FE387C">
              <w:rPr>
                <w:rFonts w:ascii="Times New Roman" w:eastAsia="Calibri" w:hAnsi="Times New Roman" w:cs="Times New Roman"/>
                <w:b/>
                <w:sz w:val="20"/>
                <w:szCs w:val="20"/>
                <w:lang w:eastAsia="ru-RU"/>
              </w:rPr>
              <w:t>Объем контейнеров, м</w:t>
            </w:r>
            <w:r w:rsidRPr="00FE387C">
              <w:rPr>
                <w:rFonts w:ascii="Times New Roman" w:eastAsia="Calibri" w:hAnsi="Times New Roman" w:cs="Times New Roman"/>
                <w:b/>
                <w:sz w:val="20"/>
                <w:szCs w:val="20"/>
                <w:vertAlign w:val="superscript"/>
                <w:lang w:eastAsia="ru-RU"/>
              </w:rPr>
              <w:t>3</w:t>
            </w:r>
          </w:p>
        </w:tc>
        <w:tc>
          <w:tcPr>
            <w:tcW w:w="1754" w:type="dxa"/>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0,75</w:t>
            </w:r>
          </w:p>
        </w:tc>
        <w:tc>
          <w:tcPr>
            <w:tcW w:w="1755" w:type="dxa"/>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6</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1276" w:type="dxa"/>
            <w:vMerge w:val="restart"/>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Население</w:t>
            </w: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1276"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55</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5528" w:type="dxa"/>
            <w:gridSpan w:val="2"/>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Предприятия и организации</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19</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r>
      <w:tr w:rsidR="00FE387C" w:rsidRPr="00FE387C" w:rsidTr="00FE387C">
        <w:tc>
          <w:tcPr>
            <w:tcW w:w="6345"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ИТОГО</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79</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вызова образующего количества отходов потребуется: </w:t>
      </w:r>
    </w:p>
    <w:p w:rsidR="00FE387C" w:rsidRPr="002E044C" w:rsidRDefault="00FE387C" w:rsidP="00C8529C">
      <w:pPr>
        <w:numPr>
          <w:ilvl w:val="0"/>
          <w:numId w:val="4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1 рейс мусоровоза типа КО-440-5 – ежедневный вывоз ТКО; </w:t>
      </w:r>
    </w:p>
    <w:p w:rsidR="00FE387C" w:rsidRPr="002E044C" w:rsidRDefault="00FE387C" w:rsidP="00C8529C">
      <w:pPr>
        <w:numPr>
          <w:ilvl w:val="0"/>
          <w:numId w:val="4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eastAsia="ru-RU"/>
        </w:rPr>
        <w:t>1</w:t>
      </w:r>
      <w:r w:rsidRPr="002E044C">
        <w:rPr>
          <w:rFonts w:ascii="Times New Roman" w:eastAsia="Times New Roman" w:hAnsi="Times New Roman" w:cs="Times New Roman"/>
          <w:lang w:val="x-none" w:eastAsia="ru-RU"/>
        </w:rPr>
        <w:t xml:space="preserve"> рейс мусоровоза типа КО-440 – вывоз КГО 1 раз в неделю.</w:t>
      </w:r>
    </w:p>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b/>
          <w:u w:val="single"/>
        </w:rPr>
      </w:pPr>
      <w:r w:rsidRPr="002E044C">
        <w:rPr>
          <w:rFonts w:ascii="Times New Roman" w:eastAsia="Calibri" w:hAnsi="Times New Roman" w:cs="Times New Roman"/>
          <w:b/>
          <w:u w:val="single"/>
        </w:rPr>
        <w:t xml:space="preserve">Расчет необходимого количества контейнеров на 2025 год.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отсутствии системы раздельного сбора отходов прогнозируются следующие объемы отходов.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твердых коммунальных отходов населения, поступающих на захоронение, составит </w:t>
      </w:r>
      <w:r w:rsidRPr="002E044C">
        <w:rPr>
          <w:rFonts w:ascii="Times New Roman" w:eastAsia="Times New Roman" w:hAnsi="Times New Roman" w:cs="Times New Roman"/>
          <w:color w:val="000000"/>
          <w:lang w:eastAsia="ru-RU"/>
        </w:rPr>
        <w:t>5728,5</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твердых коммунальных отходов от предприятий и организаций, поступающих на захоронение, составит </w:t>
      </w:r>
      <w:r w:rsidRPr="002E044C">
        <w:rPr>
          <w:rFonts w:ascii="Times New Roman" w:eastAsia="Times New Roman" w:hAnsi="Times New Roman" w:cs="Times New Roman"/>
          <w:lang w:eastAsia="ru-RU"/>
        </w:rPr>
        <w:t>1700,8</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крупногабаритных отходов, поступающих на захоронение, составит </w:t>
      </w:r>
      <w:r w:rsidRPr="002E044C">
        <w:rPr>
          <w:rFonts w:ascii="Times New Roman" w:eastAsia="Times New Roman" w:hAnsi="Times New Roman" w:cs="Times New Roman"/>
          <w:lang w:eastAsia="ru-RU"/>
        </w:rPr>
        <w:t>301,5</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сбора отходов предлагается использовать следующие типы контейнеров: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ТКО населения –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ТКО предприятий и организаций –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КГО – вместимостью 6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4.8</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Необходимое количество контейнеров из расчета на прогнозируемые объемы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267"/>
        <w:gridCol w:w="4113"/>
        <w:gridCol w:w="1707"/>
        <w:gridCol w:w="1684"/>
      </w:tblGrid>
      <w:tr w:rsidR="00FE387C" w:rsidRPr="00FE387C" w:rsidTr="00FE387C">
        <w:tc>
          <w:tcPr>
            <w:tcW w:w="817" w:type="dxa"/>
            <w:vMerge w:val="restart"/>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5528"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Объект</w:t>
            </w:r>
          </w:p>
        </w:tc>
        <w:tc>
          <w:tcPr>
            <w:tcW w:w="3509"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Необходимое количество</w:t>
            </w:r>
          </w:p>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контейнеров, шт.</w:t>
            </w:r>
          </w:p>
        </w:tc>
      </w:tr>
      <w:tr w:rsidR="00FE387C" w:rsidRPr="00FE387C" w:rsidTr="00FE387C">
        <w:tc>
          <w:tcPr>
            <w:tcW w:w="817"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p>
        </w:tc>
        <w:tc>
          <w:tcPr>
            <w:tcW w:w="5528"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vertAlign w:val="superscript"/>
                <w:lang w:eastAsia="ru-RU"/>
              </w:rPr>
            </w:pPr>
            <w:r w:rsidRPr="00FE387C">
              <w:rPr>
                <w:rFonts w:ascii="Times New Roman" w:eastAsia="Calibri" w:hAnsi="Times New Roman" w:cs="Times New Roman"/>
                <w:b/>
                <w:sz w:val="20"/>
                <w:szCs w:val="20"/>
                <w:lang w:eastAsia="ru-RU"/>
              </w:rPr>
              <w:t>Объем контейнеров, м</w:t>
            </w:r>
            <w:r w:rsidRPr="00FE387C">
              <w:rPr>
                <w:rFonts w:ascii="Times New Roman" w:eastAsia="Calibri" w:hAnsi="Times New Roman" w:cs="Times New Roman"/>
                <w:b/>
                <w:sz w:val="20"/>
                <w:szCs w:val="20"/>
                <w:vertAlign w:val="superscript"/>
                <w:lang w:eastAsia="ru-RU"/>
              </w:rPr>
              <w:t>3</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0,75</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6</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1276" w:type="dxa"/>
            <w:vMerge w:val="restart"/>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Население</w:t>
            </w: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1276"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26</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5528" w:type="dxa"/>
            <w:gridSpan w:val="2"/>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Предприятия и организации</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r>
      <w:tr w:rsidR="00FE387C" w:rsidRPr="00FE387C" w:rsidTr="00FE387C">
        <w:tc>
          <w:tcPr>
            <w:tcW w:w="6345"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ИТОГО</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39</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Расчет таблицы 4.8 проведен при следующих условиях: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отходов от жилищного фон</w:t>
      </w:r>
      <w:r w:rsidRPr="002E044C">
        <w:rPr>
          <w:rFonts w:ascii="Times New Roman" w:eastAsia="Times New Roman" w:hAnsi="Times New Roman" w:cs="Times New Roman"/>
          <w:lang w:eastAsia="ru-RU"/>
        </w:rPr>
        <w:t>д</w:t>
      </w:r>
      <w:r w:rsidRPr="002E044C">
        <w:rPr>
          <w:rFonts w:ascii="Times New Roman" w:eastAsia="Times New Roman" w:hAnsi="Times New Roman" w:cs="Times New Roman"/>
          <w:lang w:val="x-none" w:eastAsia="ru-RU"/>
        </w:rPr>
        <w:t xml:space="preserve">а 7 дней в неделю (365 дней в год);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отходов предприятий и организаций 7 дней в неделю (365 дней в год);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крупногабаритных отходов 1 раз в неделю (52 дня в год).</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Разберем следующий сценарий развития (таблица 4.9):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отходов от жилищного фон</w:t>
      </w:r>
      <w:r w:rsidRPr="002E044C">
        <w:rPr>
          <w:rFonts w:ascii="Times New Roman" w:eastAsia="Times New Roman" w:hAnsi="Times New Roman" w:cs="Times New Roman"/>
          <w:lang w:eastAsia="ru-RU"/>
        </w:rPr>
        <w:t>д</w:t>
      </w:r>
      <w:r w:rsidRPr="002E044C">
        <w:rPr>
          <w:rFonts w:ascii="Times New Roman" w:eastAsia="Times New Roman" w:hAnsi="Times New Roman" w:cs="Times New Roman"/>
          <w:lang w:val="x-none" w:eastAsia="ru-RU"/>
        </w:rPr>
        <w:t xml:space="preserve">а 3 дня в неделю (156 дней в год);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отходов предприятий и организаций 3 дня в неделю (156 дней в год);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крупногабаритных отходов 1 раз в неделю (52 дня в год). </w:t>
      </w:r>
    </w:p>
    <w:p w:rsidR="00FE387C" w:rsidRPr="002E044C" w:rsidRDefault="00FE387C" w:rsidP="00FE387C">
      <w:pPr>
        <w:keepNext/>
        <w:spacing w:after="0"/>
        <w:ind w:firstLine="567"/>
        <w:jc w:val="right"/>
        <w:rPr>
          <w:rFonts w:ascii="Times New Roman" w:eastAsia="Calibri" w:hAnsi="Times New Roman" w:cs="Times New Roman"/>
        </w:rPr>
      </w:pPr>
      <w:r w:rsidRPr="002E044C">
        <w:rPr>
          <w:rFonts w:ascii="Times New Roman" w:eastAsia="Calibri" w:hAnsi="Times New Roman" w:cs="Times New Roman"/>
        </w:rPr>
        <w:lastRenderedPageBreak/>
        <w:t xml:space="preserve">Таблица 4.9 </w:t>
      </w:r>
    </w:p>
    <w:p w:rsidR="00FE387C" w:rsidRPr="002E044C" w:rsidRDefault="00FE387C" w:rsidP="00FE387C">
      <w:pPr>
        <w:keepNext/>
        <w:spacing w:after="0"/>
        <w:jc w:val="center"/>
        <w:rPr>
          <w:rFonts w:ascii="Times New Roman" w:eastAsia="Calibri" w:hAnsi="Times New Roman" w:cs="Times New Roman"/>
        </w:rPr>
      </w:pPr>
      <w:r w:rsidRPr="002E044C">
        <w:rPr>
          <w:rFonts w:ascii="Times New Roman" w:eastAsia="Calibri" w:hAnsi="Times New Roman" w:cs="Times New Roman"/>
        </w:rPr>
        <w:t>Необходимое количество контейнеров из расчета на прогнозируемые объемы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267"/>
        <w:gridCol w:w="4113"/>
        <w:gridCol w:w="1707"/>
        <w:gridCol w:w="1684"/>
      </w:tblGrid>
      <w:tr w:rsidR="00FE387C" w:rsidRPr="00FE387C" w:rsidTr="00FE387C">
        <w:tc>
          <w:tcPr>
            <w:tcW w:w="817" w:type="dxa"/>
            <w:vMerge w:val="restart"/>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5528"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Объект</w:t>
            </w:r>
          </w:p>
        </w:tc>
        <w:tc>
          <w:tcPr>
            <w:tcW w:w="3509"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Необходимое количество</w:t>
            </w:r>
          </w:p>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контейнеров, шт.</w:t>
            </w:r>
          </w:p>
        </w:tc>
      </w:tr>
      <w:tr w:rsidR="00FE387C" w:rsidRPr="00FE387C" w:rsidTr="00FE387C">
        <w:tc>
          <w:tcPr>
            <w:tcW w:w="817" w:type="dxa"/>
            <w:vMerge/>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p>
        </w:tc>
        <w:tc>
          <w:tcPr>
            <w:tcW w:w="5528"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vertAlign w:val="superscript"/>
                <w:lang w:eastAsia="ru-RU"/>
              </w:rPr>
            </w:pPr>
            <w:r w:rsidRPr="00FE387C">
              <w:rPr>
                <w:rFonts w:ascii="Times New Roman" w:eastAsia="Calibri" w:hAnsi="Times New Roman" w:cs="Times New Roman"/>
                <w:b/>
                <w:sz w:val="20"/>
                <w:szCs w:val="20"/>
                <w:lang w:eastAsia="ru-RU"/>
              </w:rPr>
              <w:t>Объем контейнеров, м</w:t>
            </w:r>
            <w:r w:rsidRPr="00FE387C">
              <w:rPr>
                <w:rFonts w:ascii="Times New Roman" w:eastAsia="Calibri" w:hAnsi="Times New Roman" w:cs="Times New Roman"/>
                <w:b/>
                <w:sz w:val="20"/>
                <w:szCs w:val="20"/>
                <w:vertAlign w:val="superscript"/>
                <w:lang w:eastAsia="ru-RU"/>
              </w:rPr>
              <w:t>3</w:t>
            </w:r>
          </w:p>
        </w:tc>
        <w:tc>
          <w:tcPr>
            <w:tcW w:w="1754" w:type="dxa"/>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0,75</w:t>
            </w:r>
          </w:p>
        </w:tc>
        <w:tc>
          <w:tcPr>
            <w:tcW w:w="1755" w:type="dxa"/>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6</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1276" w:type="dxa"/>
            <w:vMerge w:val="restart"/>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Население</w:t>
            </w: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6</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1276"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60</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5528" w:type="dxa"/>
            <w:gridSpan w:val="2"/>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Предприятия и организации</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r>
      <w:tr w:rsidR="00FE387C" w:rsidRPr="00FE387C" w:rsidTr="00FE387C">
        <w:tc>
          <w:tcPr>
            <w:tcW w:w="6345"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ИТОГО</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86</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вызова образующего количества отходов потребуется: </w:t>
      </w:r>
    </w:p>
    <w:p w:rsidR="00FE387C" w:rsidRPr="002E044C" w:rsidRDefault="00FE387C" w:rsidP="00C8529C">
      <w:pPr>
        <w:numPr>
          <w:ilvl w:val="0"/>
          <w:numId w:val="4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eastAsia="ru-RU"/>
        </w:rPr>
        <w:t xml:space="preserve">1 </w:t>
      </w:r>
      <w:r w:rsidRPr="002E044C">
        <w:rPr>
          <w:rFonts w:ascii="Times New Roman" w:eastAsia="Times New Roman" w:hAnsi="Times New Roman" w:cs="Times New Roman"/>
          <w:lang w:val="x-none" w:eastAsia="ru-RU"/>
        </w:rPr>
        <w:t xml:space="preserve">рейс мусоровоза типа КО-440-5 – ежедневный вывоз ТКО; </w:t>
      </w:r>
    </w:p>
    <w:p w:rsidR="00FE387C" w:rsidRPr="002E044C" w:rsidRDefault="00FE387C" w:rsidP="00C8529C">
      <w:pPr>
        <w:numPr>
          <w:ilvl w:val="0"/>
          <w:numId w:val="4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eastAsia="ru-RU"/>
        </w:rPr>
        <w:t>1</w:t>
      </w:r>
      <w:r w:rsidRPr="002E044C">
        <w:rPr>
          <w:rFonts w:ascii="Times New Roman" w:eastAsia="Times New Roman" w:hAnsi="Times New Roman" w:cs="Times New Roman"/>
          <w:lang w:val="x-none" w:eastAsia="ru-RU"/>
        </w:rPr>
        <w:t xml:space="preserve"> рейс мусоровоза типа КО-440 – вывоз КГО 1 раз в неделю.</w:t>
      </w:r>
    </w:p>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b/>
          <w:u w:val="single"/>
        </w:rPr>
      </w:pPr>
      <w:r w:rsidRPr="002E044C">
        <w:rPr>
          <w:rFonts w:ascii="Times New Roman" w:eastAsia="Calibri" w:hAnsi="Times New Roman" w:cs="Times New Roman"/>
          <w:b/>
          <w:u w:val="single"/>
        </w:rPr>
        <w:t xml:space="preserve">Расчет необходимого количества контейнеров на 2030 год.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отсутствии системы раздельного сбора отходов прогнозируются следующие объемы отходов.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твердых коммунальных отходов населения, поступающих на захоронение, составит </w:t>
      </w:r>
      <w:r w:rsidRPr="002E044C">
        <w:rPr>
          <w:rFonts w:ascii="Times New Roman" w:eastAsia="Times New Roman" w:hAnsi="Times New Roman" w:cs="Times New Roman"/>
          <w:color w:val="000000"/>
          <w:lang w:eastAsia="ru-RU"/>
        </w:rPr>
        <w:t>6183,9</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твердых коммунальных отходов от предприятий и организаций, поступающих на захоронение, составит </w:t>
      </w:r>
      <w:r w:rsidRPr="002E044C">
        <w:rPr>
          <w:rFonts w:ascii="Times New Roman" w:eastAsia="Times New Roman" w:hAnsi="Times New Roman" w:cs="Times New Roman"/>
          <w:lang w:eastAsia="ru-RU"/>
        </w:rPr>
        <w:t>1836,0</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крупногабаритных отходов, поступающих на захоронение, составит </w:t>
      </w:r>
      <w:r w:rsidRPr="002E044C">
        <w:rPr>
          <w:rFonts w:ascii="Times New Roman" w:eastAsia="Times New Roman" w:hAnsi="Times New Roman" w:cs="Times New Roman"/>
          <w:lang w:eastAsia="ru-RU"/>
        </w:rPr>
        <w:t>325,5</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сбора отходов предлагается использовать следующие типы контейнеров: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ТКО населения –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ТКО предприятий и организаций –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КГО – вместимостью 6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4.10</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Необходимое количество контейнеров из расчета на прогнозируемые объемы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267"/>
        <w:gridCol w:w="4113"/>
        <w:gridCol w:w="1707"/>
        <w:gridCol w:w="1684"/>
      </w:tblGrid>
      <w:tr w:rsidR="00FE387C" w:rsidRPr="00FE387C" w:rsidTr="00FE387C">
        <w:tc>
          <w:tcPr>
            <w:tcW w:w="817" w:type="dxa"/>
            <w:vMerge w:val="restart"/>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5528"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Объект</w:t>
            </w:r>
          </w:p>
        </w:tc>
        <w:tc>
          <w:tcPr>
            <w:tcW w:w="3509"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Необходимое количество</w:t>
            </w:r>
          </w:p>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контейнеров, шт.</w:t>
            </w:r>
          </w:p>
        </w:tc>
      </w:tr>
      <w:tr w:rsidR="00FE387C" w:rsidRPr="00FE387C" w:rsidTr="00FE387C">
        <w:tc>
          <w:tcPr>
            <w:tcW w:w="817"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p>
        </w:tc>
        <w:tc>
          <w:tcPr>
            <w:tcW w:w="5528"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vertAlign w:val="superscript"/>
                <w:lang w:eastAsia="ru-RU"/>
              </w:rPr>
            </w:pPr>
            <w:r w:rsidRPr="00FE387C">
              <w:rPr>
                <w:rFonts w:ascii="Times New Roman" w:eastAsia="Calibri" w:hAnsi="Times New Roman" w:cs="Times New Roman"/>
                <w:b/>
                <w:sz w:val="20"/>
                <w:szCs w:val="20"/>
                <w:lang w:eastAsia="ru-RU"/>
              </w:rPr>
              <w:t>Объем контейнеров, м</w:t>
            </w:r>
            <w:r w:rsidRPr="00FE387C">
              <w:rPr>
                <w:rFonts w:ascii="Times New Roman" w:eastAsia="Calibri" w:hAnsi="Times New Roman" w:cs="Times New Roman"/>
                <w:b/>
                <w:sz w:val="20"/>
                <w:szCs w:val="20"/>
                <w:vertAlign w:val="superscript"/>
                <w:lang w:eastAsia="ru-RU"/>
              </w:rPr>
              <w:t>3</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0,75</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6</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1276" w:type="dxa"/>
            <w:vMerge w:val="restart"/>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Население</w:t>
            </w: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1276"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28</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5528" w:type="dxa"/>
            <w:gridSpan w:val="2"/>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Предприятия и организации</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r>
      <w:tr w:rsidR="00FE387C" w:rsidRPr="00FE387C" w:rsidTr="00FE387C">
        <w:tc>
          <w:tcPr>
            <w:tcW w:w="6345"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ИТОГО</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40</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Расчет таблицы 4.10 проведен при следующих условиях: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отходов от жилищного фон</w:t>
      </w:r>
      <w:r w:rsidRPr="002E044C">
        <w:rPr>
          <w:rFonts w:ascii="Times New Roman" w:eastAsia="Times New Roman" w:hAnsi="Times New Roman" w:cs="Times New Roman"/>
          <w:lang w:eastAsia="ru-RU"/>
        </w:rPr>
        <w:t>д</w:t>
      </w:r>
      <w:r w:rsidRPr="002E044C">
        <w:rPr>
          <w:rFonts w:ascii="Times New Roman" w:eastAsia="Times New Roman" w:hAnsi="Times New Roman" w:cs="Times New Roman"/>
          <w:lang w:val="x-none" w:eastAsia="ru-RU"/>
        </w:rPr>
        <w:t xml:space="preserve">а 7 дней в неделю (365 дней в год);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отходов предприятий и организаций 7 дней в неделю (365 дней в год);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крупногабаритных отходов 1 раз в неделю (52 дня в год).</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Разберем следующий сценарий развития (таблица 4.11):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отходов от жилищного фон</w:t>
      </w:r>
      <w:r w:rsidRPr="002E044C">
        <w:rPr>
          <w:rFonts w:ascii="Times New Roman" w:eastAsia="Times New Roman" w:hAnsi="Times New Roman" w:cs="Times New Roman"/>
          <w:lang w:eastAsia="ru-RU"/>
        </w:rPr>
        <w:t>д</w:t>
      </w:r>
      <w:r w:rsidRPr="002E044C">
        <w:rPr>
          <w:rFonts w:ascii="Times New Roman" w:eastAsia="Times New Roman" w:hAnsi="Times New Roman" w:cs="Times New Roman"/>
          <w:lang w:val="x-none" w:eastAsia="ru-RU"/>
        </w:rPr>
        <w:t xml:space="preserve">а 3 дня в неделю (156 дней в год);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отходов предприятий и организаций 3 дня в неделю (156 дней в год);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крупногабаритных отходов 1 раз в неделю (52 дня в год). </w:t>
      </w:r>
    </w:p>
    <w:p w:rsidR="00FE387C" w:rsidRPr="002E044C" w:rsidRDefault="00FE387C" w:rsidP="00FE387C">
      <w:pPr>
        <w:keepNext/>
        <w:spacing w:after="0"/>
        <w:ind w:firstLine="567"/>
        <w:jc w:val="right"/>
        <w:rPr>
          <w:rFonts w:ascii="Times New Roman" w:eastAsia="Calibri" w:hAnsi="Times New Roman" w:cs="Times New Roman"/>
        </w:rPr>
      </w:pPr>
      <w:r w:rsidRPr="002E044C">
        <w:rPr>
          <w:rFonts w:ascii="Times New Roman" w:eastAsia="Calibri" w:hAnsi="Times New Roman" w:cs="Times New Roman"/>
        </w:rPr>
        <w:t xml:space="preserve">Таблица 4.11 </w:t>
      </w:r>
    </w:p>
    <w:p w:rsidR="00FE387C" w:rsidRPr="002E044C" w:rsidRDefault="00FE387C" w:rsidP="00FE387C">
      <w:pPr>
        <w:keepNext/>
        <w:spacing w:after="0"/>
        <w:jc w:val="center"/>
        <w:rPr>
          <w:rFonts w:ascii="Times New Roman" w:eastAsia="Calibri" w:hAnsi="Times New Roman" w:cs="Times New Roman"/>
        </w:rPr>
      </w:pPr>
      <w:r w:rsidRPr="002E044C">
        <w:rPr>
          <w:rFonts w:ascii="Times New Roman" w:eastAsia="Calibri" w:hAnsi="Times New Roman" w:cs="Times New Roman"/>
        </w:rPr>
        <w:t>Необходимое количество контейнеров из расчета на прогнозируемые объемы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267"/>
        <w:gridCol w:w="4113"/>
        <w:gridCol w:w="1707"/>
        <w:gridCol w:w="1684"/>
      </w:tblGrid>
      <w:tr w:rsidR="00FE387C" w:rsidRPr="00FE387C" w:rsidTr="00FE387C">
        <w:tc>
          <w:tcPr>
            <w:tcW w:w="817" w:type="dxa"/>
            <w:vMerge w:val="restart"/>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5528"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Объект</w:t>
            </w:r>
          </w:p>
        </w:tc>
        <w:tc>
          <w:tcPr>
            <w:tcW w:w="3509"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Необходимое количество</w:t>
            </w:r>
          </w:p>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контейнеров, шт.</w:t>
            </w:r>
          </w:p>
        </w:tc>
      </w:tr>
      <w:tr w:rsidR="00FE387C" w:rsidRPr="00FE387C" w:rsidTr="00FE387C">
        <w:tc>
          <w:tcPr>
            <w:tcW w:w="817" w:type="dxa"/>
            <w:vMerge/>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p>
        </w:tc>
        <w:tc>
          <w:tcPr>
            <w:tcW w:w="5528"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vertAlign w:val="superscript"/>
                <w:lang w:eastAsia="ru-RU"/>
              </w:rPr>
            </w:pPr>
            <w:r w:rsidRPr="00FE387C">
              <w:rPr>
                <w:rFonts w:ascii="Times New Roman" w:eastAsia="Calibri" w:hAnsi="Times New Roman" w:cs="Times New Roman"/>
                <w:b/>
                <w:sz w:val="20"/>
                <w:szCs w:val="20"/>
                <w:lang w:eastAsia="ru-RU"/>
              </w:rPr>
              <w:t>Объем контейнеров, м</w:t>
            </w:r>
            <w:r w:rsidRPr="00FE387C">
              <w:rPr>
                <w:rFonts w:ascii="Times New Roman" w:eastAsia="Calibri" w:hAnsi="Times New Roman" w:cs="Times New Roman"/>
                <w:b/>
                <w:sz w:val="20"/>
                <w:szCs w:val="20"/>
                <w:vertAlign w:val="superscript"/>
                <w:lang w:eastAsia="ru-RU"/>
              </w:rPr>
              <w:t>3</w:t>
            </w:r>
          </w:p>
        </w:tc>
        <w:tc>
          <w:tcPr>
            <w:tcW w:w="1754" w:type="dxa"/>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0,75</w:t>
            </w:r>
          </w:p>
        </w:tc>
        <w:tc>
          <w:tcPr>
            <w:tcW w:w="1755" w:type="dxa"/>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6</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1276" w:type="dxa"/>
            <w:vMerge w:val="restart"/>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Население</w:t>
            </w: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6</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1276"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64</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5528" w:type="dxa"/>
            <w:gridSpan w:val="2"/>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Предприятия и организации</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21</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r>
      <w:tr w:rsidR="00FE387C" w:rsidRPr="00FE387C" w:rsidTr="00FE387C">
        <w:tc>
          <w:tcPr>
            <w:tcW w:w="6345"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ИТОГО</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91</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вызова образующего количества отходов потребуется: </w:t>
      </w:r>
    </w:p>
    <w:p w:rsidR="00FE387C" w:rsidRPr="002E044C" w:rsidRDefault="00FE387C" w:rsidP="00C8529C">
      <w:pPr>
        <w:numPr>
          <w:ilvl w:val="0"/>
          <w:numId w:val="4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eastAsia="ru-RU"/>
        </w:rPr>
        <w:lastRenderedPageBreak/>
        <w:t>1</w:t>
      </w:r>
      <w:r w:rsidRPr="002E044C">
        <w:rPr>
          <w:rFonts w:ascii="Times New Roman" w:eastAsia="Times New Roman" w:hAnsi="Times New Roman" w:cs="Times New Roman"/>
          <w:lang w:val="x-none" w:eastAsia="ru-RU"/>
        </w:rPr>
        <w:t xml:space="preserve"> рейс мусоровоза типа КО-440-5 – ежедневный вывоз ТКО; </w:t>
      </w:r>
    </w:p>
    <w:p w:rsidR="00FE387C" w:rsidRPr="002E044C" w:rsidRDefault="00FE387C" w:rsidP="00C8529C">
      <w:pPr>
        <w:numPr>
          <w:ilvl w:val="0"/>
          <w:numId w:val="4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eastAsia="ru-RU"/>
        </w:rPr>
        <w:t>1</w:t>
      </w:r>
      <w:r w:rsidRPr="002E044C">
        <w:rPr>
          <w:rFonts w:ascii="Times New Roman" w:eastAsia="Times New Roman" w:hAnsi="Times New Roman" w:cs="Times New Roman"/>
          <w:lang w:val="x-none" w:eastAsia="ru-RU"/>
        </w:rPr>
        <w:t xml:space="preserve"> рейс мусоровоза типа КО-440 – вывоз КГО 1 раз в неделю.</w:t>
      </w:r>
    </w:p>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b/>
          <w:u w:val="single"/>
        </w:rPr>
      </w:pPr>
      <w:r w:rsidRPr="002E044C">
        <w:rPr>
          <w:rFonts w:ascii="Times New Roman" w:eastAsia="Calibri" w:hAnsi="Times New Roman" w:cs="Times New Roman"/>
          <w:b/>
          <w:u w:val="single"/>
        </w:rPr>
        <w:t xml:space="preserve">Расчет необходимого количества контейнеров на 2035 год.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отсутствии системы раздельного сбора отходов прогнозируются следующие объемы отходов.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твердых коммунальных отходов населения, поступающих на захоронение, составит </w:t>
      </w:r>
      <w:r w:rsidRPr="002E044C">
        <w:rPr>
          <w:rFonts w:ascii="Times New Roman" w:eastAsia="Times New Roman" w:hAnsi="Times New Roman" w:cs="Times New Roman"/>
          <w:color w:val="000000"/>
          <w:lang w:eastAsia="ru-RU"/>
        </w:rPr>
        <w:t>6669,9</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твердых коммунальных отходов от предприятий и организаций, поступающих на захоронение, составит </w:t>
      </w:r>
      <w:r w:rsidRPr="002E044C">
        <w:rPr>
          <w:rFonts w:ascii="Times New Roman" w:eastAsia="Times New Roman" w:hAnsi="Times New Roman" w:cs="Times New Roman"/>
          <w:lang w:eastAsia="ru-RU"/>
        </w:rPr>
        <w:t>1980,3</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C8529C">
      <w:pPr>
        <w:numPr>
          <w:ilvl w:val="0"/>
          <w:numId w:val="3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Общий объем крупногабаритных отходов, поступающих на захоронение, составит </w:t>
      </w:r>
      <w:r w:rsidRPr="002E044C">
        <w:rPr>
          <w:rFonts w:ascii="Times New Roman" w:eastAsia="Times New Roman" w:hAnsi="Times New Roman" w:cs="Times New Roman"/>
          <w:lang w:eastAsia="ru-RU"/>
        </w:rPr>
        <w:t>351,0</w:t>
      </w:r>
      <w:r w:rsidRPr="002E044C">
        <w:rPr>
          <w:rFonts w:ascii="Times New Roman" w:eastAsia="Times New Roman" w:hAnsi="Times New Roman" w:cs="Times New Roman"/>
          <w:lang w:val="x-none" w:eastAsia="ru-RU"/>
        </w:rPr>
        <w:t xml:space="preserve">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/год.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сбора отходов предлагается использовать следующие типы контейнеров: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ТКО населения –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ТКО предприятий и организаций – вместимостью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сбора КГО – вместимостью 6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4.12</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Необходимое количество контейнеров из расчета на прогнозируемые объемы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267"/>
        <w:gridCol w:w="4113"/>
        <w:gridCol w:w="1707"/>
        <w:gridCol w:w="1684"/>
      </w:tblGrid>
      <w:tr w:rsidR="00FE387C" w:rsidRPr="00FE387C" w:rsidTr="00FE387C">
        <w:tc>
          <w:tcPr>
            <w:tcW w:w="817" w:type="dxa"/>
            <w:vMerge w:val="restart"/>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5528"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Объект</w:t>
            </w:r>
          </w:p>
        </w:tc>
        <w:tc>
          <w:tcPr>
            <w:tcW w:w="3509"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Необходимое количество</w:t>
            </w:r>
          </w:p>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контейнеров, шт.</w:t>
            </w:r>
          </w:p>
        </w:tc>
      </w:tr>
      <w:tr w:rsidR="00FE387C" w:rsidRPr="00FE387C" w:rsidTr="00FE387C">
        <w:tc>
          <w:tcPr>
            <w:tcW w:w="817"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p>
        </w:tc>
        <w:tc>
          <w:tcPr>
            <w:tcW w:w="5528" w:type="dxa"/>
            <w:gridSpan w:val="2"/>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vertAlign w:val="superscript"/>
                <w:lang w:eastAsia="ru-RU"/>
              </w:rPr>
            </w:pPr>
            <w:r w:rsidRPr="00FE387C">
              <w:rPr>
                <w:rFonts w:ascii="Times New Roman" w:eastAsia="Calibri" w:hAnsi="Times New Roman" w:cs="Times New Roman"/>
                <w:b/>
                <w:sz w:val="20"/>
                <w:szCs w:val="20"/>
                <w:lang w:eastAsia="ru-RU"/>
              </w:rPr>
              <w:t>Объем контейнеров, м</w:t>
            </w:r>
            <w:r w:rsidRPr="00FE387C">
              <w:rPr>
                <w:rFonts w:ascii="Times New Roman" w:eastAsia="Calibri" w:hAnsi="Times New Roman" w:cs="Times New Roman"/>
                <w:b/>
                <w:sz w:val="20"/>
                <w:szCs w:val="20"/>
                <w:vertAlign w:val="superscript"/>
                <w:lang w:eastAsia="ru-RU"/>
              </w:rPr>
              <w:t>3</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0,75</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6</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1276" w:type="dxa"/>
            <w:vMerge w:val="restart"/>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Население</w:t>
            </w: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1276"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30</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5528" w:type="dxa"/>
            <w:gridSpan w:val="2"/>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Предприятия и организации</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10</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r>
      <w:tr w:rsidR="00FE387C" w:rsidRPr="00FE387C" w:rsidTr="00FE387C">
        <w:tc>
          <w:tcPr>
            <w:tcW w:w="6345"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ИТОГО</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43</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3</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Расчет таблицы 4.12 проведен при следующих условиях: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отходов от жилищного фон</w:t>
      </w:r>
      <w:r w:rsidRPr="002E044C">
        <w:rPr>
          <w:rFonts w:ascii="Times New Roman" w:eastAsia="Times New Roman" w:hAnsi="Times New Roman" w:cs="Times New Roman"/>
          <w:lang w:eastAsia="ru-RU"/>
        </w:rPr>
        <w:t>д</w:t>
      </w:r>
      <w:r w:rsidRPr="002E044C">
        <w:rPr>
          <w:rFonts w:ascii="Times New Roman" w:eastAsia="Times New Roman" w:hAnsi="Times New Roman" w:cs="Times New Roman"/>
          <w:lang w:val="x-none" w:eastAsia="ru-RU"/>
        </w:rPr>
        <w:t xml:space="preserve">а 7 дней в неделю (365 дней в год);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отходов предприятий и организаций 7 дней в неделю (365 дней в год); </w:t>
      </w:r>
    </w:p>
    <w:p w:rsidR="00FE387C" w:rsidRPr="002E044C" w:rsidRDefault="00FE387C" w:rsidP="00C8529C">
      <w:pPr>
        <w:numPr>
          <w:ilvl w:val="0"/>
          <w:numId w:val="40"/>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крупногабаритных отходов 1 раз в неделю (52 дня в год).</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Разберем следующий сценарий развития (таблица 4.13):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сбор отходов от жилищного фон</w:t>
      </w:r>
      <w:r w:rsidRPr="002E044C">
        <w:rPr>
          <w:rFonts w:ascii="Times New Roman" w:eastAsia="Times New Roman" w:hAnsi="Times New Roman" w:cs="Times New Roman"/>
          <w:lang w:eastAsia="ru-RU"/>
        </w:rPr>
        <w:t>д</w:t>
      </w:r>
      <w:r w:rsidRPr="002E044C">
        <w:rPr>
          <w:rFonts w:ascii="Times New Roman" w:eastAsia="Times New Roman" w:hAnsi="Times New Roman" w:cs="Times New Roman"/>
          <w:lang w:val="x-none" w:eastAsia="ru-RU"/>
        </w:rPr>
        <w:t xml:space="preserve">а 3 дня в неделю (156 дней в год);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отходов предприятий и организаций 3 дня в неделю (156 дней в год); </w:t>
      </w:r>
    </w:p>
    <w:p w:rsidR="00FE387C" w:rsidRPr="002E044C" w:rsidRDefault="00FE387C" w:rsidP="00C8529C">
      <w:pPr>
        <w:numPr>
          <w:ilvl w:val="0"/>
          <w:numId w:val="41"/>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сбор крупногабаритных отходов 1 раз в неделю (52 дня в год). </w:t>
      </w:r>
    </w:p>
    <w:p w:rsidR="00FE387C" w:rsidRPr="002E044C" w:rsidRDefault="00FE387C" w:rsidP="00FE387C">
      <w:pPr>
        <w:keepNext/>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4.13</w:t>
      </w:r>
    </w:p>
    <w:p w:rsidR="00FE387C" w:rsidRPr="002E044C" w:rsidRDefault="00FE387C" w:rsidP="00FE387C">
      <w:pPr>
        <w:keepNext/>
        <w:spacing w:after="0"/>
        <w:jc w:val="center"/>
        <w:rPr>
          <w:rFonts w:ascii="Times New Roman" w:eastAsia="Calibri" w:hAnsi="Times New Roman" w:cs="Times New Roman"/>
        </w:rPr>
      </w:pPr>
      <w:r w:rsidRPr="002E044C">
        <w:rPr>
          <w:rFonts w:ascii="Times New Roman" w:eastAsia="Calibri" w:hAnsi="Times New Roman" w:cs="Times New Roman"/>
        </w:rPr>
        <w:t>Необходимое количество контейнеров из расчета на прогнозируемые объемы отходов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267"/>
        <w:gridCol w:w="4113"/>
        <w:gridCol w:w="1707"/>
        <w:gridCol w:w="1684"/>
      </w:tblGrid>
      <w:tr w:rsidR="00FE387C" w:rsidRPr="00FE387C" w:rsidTr="00FE387C">
        <w:tc>
          <w:tcPr>
            <w:tcW w:w="817" w:type="dxa"/>
            <w:vMerge w:val="restart"/>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5528"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Объект</w:t>
            </w:r>
          </w:p>
        </w:tc>
        <w:tc>
          <w:tcPr>
            <w:tcW w:w="3509"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Необходимое количество</w:t>
            </w:r>
          </w:p>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контейнеров, шт.</w:t>
            </w:r>
          </w:p>
        </w:tc>
      </w:tr>
      <w:tr w:rsidR="00FE387C" w:rsidRPr="00FE387C" w:rsidTr="00FE387C">
        <w:tc>
          <w:tcPr>
            <w:tcW w:w="817" w:type="dxa"/>
            <w:vMerge/>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p>
        </w:tc>
        <w:tc>
          <w:tcPr>
            <w:tcW w:w="5528" w:type="dxa"/>
            <w:gridSpan w:val="2"/>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vertAlign w:val="superscript"/>
                <w:lang w:eastAsia="ru-RU"/>
              </w:rPr>
            </w:pPr>
            <w:r w:rsidRPr="00FE387C">
              <w:rPr>
                <w:rFonts w:ascii="Times New Roman" w:eastAsia="Calibri" w:hAnsi="Times New Roman" w:cs="Times New Roman"/>
                <w:b/>
                <w:sz w:val="20"/>
                <w:szCs w:val="20"/>
                <w:lang w:eastAsia="ru-RU"/>
              </w:rPr>
              <w:t>Объем контейнеров, м</w:t>
            </w:r>
            <w:r w:rsidRPr="00FE387C">
              <w:rPr>
                <w:rFonts w:ascii="Times New Roman" w:eastAsia="Calibri" w:hAnsi="Times New Roman" w:cs="Times New Roman"/>
                <w:b/>
                <w:sz w:val="20"/>
                <w:szCs w:val="20"/>
                <w:vertAlign w:val="superscript"/>
                <w:lang w:eastAsia="ru-RU"/>
              </w:rPr>
              <w:t>3</w:t>
            </w:r>
          </w:p>
        </w:tc>
        <w:tc>
          <w:tcPr>
            <w:tcW w:w="1754" w:type="dxa"/>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0,75</w:t>
            </w:r>
          </w:p>
        </w:tc>
        <w:tc>
          <w:tcPr>
            <w:tcW w:w="1755" w:type="dxa"/>
            <w:shd w:val="clear" w:color="auto" w:fill="auto"/>
            <w:vAlign w:val="center"/>
          </w:tcPr>
          <w:p w:rsidR="00FE387C" w:rsidRPr="00FE387C" w:rsidRDefault="00FE387C" w:rsidP="00FE387C">
            <w:pPr>
              <w:keepNext/>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6</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1276" w:type="dxa"/>
            <w:vMerge w:val="restart"/>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Население</w:t>
            </w: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Многоквартирные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6</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1276"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4252"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Times New Roman" w:hAnsi="Times New Roman" w:cs="Times New Roman"/>
                <w:sz w:val="20"/>
                <w:szCs w:val="20"/>
                <w:lang w:eastAsia="ru-RU"/>
              </w:rPr>
              <w:t>Индивидуальные жилые дома</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70</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81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5528" w:type="dxa"/>
            <w:gridSpan w:val="2"/>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Предприятия и организации</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23</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r>
      <w:tr w:rsidR="00FE387C" w:rsidRPr="00FE387C" w:rsidTr="00FE387C">
        <w:tc>
          <w:tcPr>
            <w:tcW w:w="6345"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ИТОГО</w:t>
            </w:r>
          </w:p>
        </w:tc>
        <w:tc>
          <w:tcPr>
            <w:tcW w:w="175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99</w:t>
            </w:r>
          </w:p>
        </w:tc>
        <w:tc>
          <w:tcPr>
            <w:tcW w:w="17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1</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вызова образующего количества отходов потребуется: </w:t>
      </w:r>
    </w:p>
    <w:p w:rsidR="00FE387C" w:rsidRPr="002E044C" w:rsidRDefault="00FE387C" w:rsidP="00C8529C">
      <w:pPr>
        <w:numPr>
          <w:ilvl w:val="0"/>
          <w:numId w:val="4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eastAsia="ru-RU"/>
        </w:rPr>
        <w:t>1</w:t>
      </w:r>
      <w:r w:rsidRPr="002E044C">
        <w:rPr>
          <w:rFonts w:ascii="Times New Roman" w:eastAsia="Times New Roman" w:hAnsi="Times New Roman" w:cs="Times New Roman"/>
          <w:lang w:val="x-none" w:eastAsia="ru-RU"/>
        </w:rPr>
        <w:t xml:space="preserve"> рейс мусоровоза типа КО-440-5 – ежедневный вывоз ТКО; </w:t>
      </w:r>
    </w:p>
    <w:p w:rsidR="00FE387C" w:rsidRPr="002E044C" w:rsidRDefault="00FE387C" w:rsidP="00C8529C">
      <w:pPr>
        <w:numPr>
          <w:ilvl w:val="0"/>
          <w:numId w:val="4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eastAsia="ru-RU"/>
        </w:rPr>
        <w:t>2</w:t>
      </w:r>
      <w:r w:rsidRPr="002E044C">
        <w:rPr>
          <w:rFonts w:ascii="Times New Roman" w:eastAsia="Times New Roman" w:hAnsi="Times New Roman" w:cs="Times New Roman"/>
          <w:lang w:val="x-none" w:eastAsia="ru-RU"/>
        </w:rPr>
        <w:t xml:space="preserve"> рейса мусоровоза типа КО-440 – вывоз КГО 1 раз в неделю.</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Примечание</w:t>
      </w:r>
      <w:r w:rsidRPr="002E044C">
        <w:rPr>
          <w:rFonts w:ascii="Times New Roman" w:eastAsia="Calibri" w:hAnsi="Times New Roman" w:cs="Times New Roman"/>
        </w:rPr>
        <w:t xml:space="preserve">: </w:t>
      </w:r>
      <w:r w:rsidRPr="002E044C">
        <w:rPr>
          <w:rFonts w:ascii="Times New Roman" w:eastAsia="Calibri" w:hAnsi="Times New Roman" w:cs="Times New Roman"/>
          <w:i/>
        </w:rPr>
        <w:t>Как следует из приведенных расчетов, при увеличении промежутка времени между удалениями отходов, количество контейнеров, необходимых для сбора ТКО, увеличивается ориентировочно в 2,5 раза. Поэтому, при удалении в зимний период отходов 1 раз в 3 дня необходимо учитывать, что на контейнерной площадке потребуется установить большее количество контейнеров.</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контейнерных площадок, на которых установлено более 5 единиц контейнеров объемом 0,75 куб. м рекомендуется предусмотреть в дальнейшем переход на контейнеры более крупного типоразмера (от 6 куб. м): </w:t>
      </w:r>
    </w:p>
    <w:p w:rsidR="00FE387C" w:rsidRPr="002E044C" w:rsidRDefault="00FE387C" w:rsidP="00C8529C">
      <w:pPr>
        <w:numPr>
          <w:ilvl w:val="0"/>
          <w:numId w:val="43"/>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lastRenderedPageBreak/>
        <w:t>6-8 контейнеров объемом 0,75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 – заменять на 1 контейнер объемом 6,0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 </w:t>
      </w:r>
    </w:p>
    <w:p w:rsidR="00FE387C" w:rsidRPr="002E044C" w:rsidRDefault="00FE387C" w:rsidP="00C8529C">
      <w:pPr>
        <w:numPr>
          <w:ilvl w:val="0"/>
          <w:numId w:val="43"/>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9-16 контейнеров объемом 0,75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 –  заменять на 2 контейнера объемом 6,0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либо 1 контейнер объемом от 12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 </w:t>
      </w:r>
    </w:p>
    <w:p w:rsidR="00FE387C" w:rsidRPr="002E044C" w:rsidRDefault="00FE387C" w:rsidP="00C8529C">
      <w:pPr>
        <w:numPr>
          <w:ilvl w:val="0"/>
          <w:numId w:val="43"/>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17 и более контейнеров объемом 0,75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 – заменять на 1 контейнер объемом 22 м</w:t>
      </w:r>
      <w:r w:rsidRPr="002E044C">
        <w:rPr>
          <w:rFonts w:ascii="Times New Roman" w:eastAsia="Times New Roman" w:hAnsi="Times New Roman" w:cs="Times New Roman"/>
          <w:vertAlign w:val="superscript"/>
          <w:lang w:val="x-none" w:eastAsia="ru-RU"/>
        </w:rPr>
        <w:t>3</w:t>
      </w:r>
      <w:r w:rsidRPr="002E044C">
        <w:rPr>
          <w:rFonts w:ascii="Times New Roman" w:eastAsia="Times New Roman" w:hAnsi="Times New Roman" w:cs="Times New Roman"/>
          <w:lang w:val="x-none" w:eastAsia="ru-RU"/>
        </w:rPr>
        <w:t xml:space="preserve">. </w:t>
      </w:r>
    </w:p>
    <w:p w:rsidR="00FE387C" w:rsidRPr="002E044C" w:rsidRDefault="00FE387C" w:rsidP="00FE387C">
      <w:pPr>
        <w:spacing w:after="0"/>
        <w:ind w:firstLine="567"/>
        <w:jc w:val="both"/>
        <w:rPr>
          <w:rFonts w:ascii="Times New Roman" w:eastAsia="Calibri" w:hAnsi="Times New Roman" w:cs="Times New Roman"/>
          <w:b/>
          <w:u w:val="single"/>
        </w:rPr>
      </w:pPr>
      <w:r w:rsidRPr="002E044C">
        <w:rPr>
          <w:rFonts w:ascii="Times New Roman" w:eastAsia="Calibri" w:hAnsi="Times New Roman" w:cs="Times New Roman"/>
          <w:b/>
          <w:u w:val="single"/>
        </w:rPr>
        <w:t>Требования к организации контейнерных площадок</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Места размещения площадок для контейнеров, определяются комиссией, с участием администрации МО, эксплуатирующих организаций и органов </w:t>
      </w:r>
      <w:proofErr w:type="spellStart"/>
      <w:r w:rsidRPr="002E044C">
        <w:rPr>
          <w:rFonts w:ascii="Times New Roman" w:eastAsia="Calibri" w:hAnsi="Times New Roman" w:cs="Times New Roman"/>
        </w:rPr>
        <w:t>Роспотребнадзора</w:t>
      </w:r>
      <w:proofErr w:type="spellEnd"/>
      <w:r w:rsidRPr="002E044C">
        <w:rPr>
          <w:rFonts w:ascii="Times New Roman" w:eastAsia="Calibri" w:hAnsi="Times New Roman" w:cs="Times New Roman"/>
        </w:rPr>
        <w:t xml:space="preserve">. 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 Размер площадок должен быть рассчитан на установку необходимого числа контейнеров. </w:t>
      </w:r>
    </w:p>
    <w:p w:rsidR="00FE387C" w:rsidRPr="002E044C" w:rsidRDefault="00FE387C" w:rsidP="00FE387C">
      <w:pPr>
        <w:spacing w:after="0"/>
        <w:ind w:firstLine="567"/>
        <w:jc w:val="both"/>
        <w:rPr>
          <w:rFonts w:ascii="Times New Roman" w:eastAsia="Calibri" w:hAnsi="Times New Roman" w:cs="Times New Roman"/>
          <w:b/>
          <w:u w:val="single"/>
        </w:rPr>
      </w:pPr>
      <w:r w:rsidRPr="002E044C">
        <w:rPr>
          <w:rFonts w:ascii="Times New Roman" w:eastAsia="Calibri" w:hAnsi="Times New Roman" w:cs="Times New Roman"/>
          <w:b/>
          <w:u w:val="single"/>
        </w:rPr>
        <w:t xml:space="preserve">Требования к контейнерным площадкам.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Расстояние от контейнерных площадок до жилых зданий, границы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20 м, но не более 100 м; до территорий медицинских организаций – не менее 25 м.</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При невозможности соблюдения указанных расстояний, главные государственные санитарные врачи по субъектам Российской Федерации по обращению собственника земельного участка принимают решение об изменении расстояний от мест (площадок) накопления ТКО до нормируемых объектов, но не более чем на 25 %, на основании санитарно-эпидемиологической оценки и при условии оборудования таких мест (площадок) навесами над мусоросборниками (за исключением бункеров).</w:t>
      </w:r>
      <w:proofErr w:type="gramEnd"/>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Площадка для установки бункера должна быть удалена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иметь достаточную площадь для установки бункера, водонепроницаемое покрытие, подъездные пути, обеспечивающие доступ для мусоровозов, и ограничена бордюром по периметру.</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Площадки для установки контейнеров для сбора ТКО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После выгрузки ТКО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w:t>
      </w:r>
    </w:p>
    <w:p w:rsidR="00FE387C" w:rsidRPr="002E044C" w:rsidRDefault="00FE387C" w:rsidP="00FE387C">
      <w:pPr>
        <w:spacing w:after="0"/>
        <w:ind w:firstLine="567"/>
        <w:jc w:val="both"/>
        <w:rPr>
          <w:rFonts w:ascii="Times New Roman" w:eastAsia="Calibri" w:hAnsi="Times New Roman" w:cs="Times New Roman"/>
          <w:b/>
          <w:u w:val="single"/>
        </w:rPr>
      </w:pPr>
      <w:r w:rsidRPr="002E044C">
        <w:rPr>
          <w:rFonts w:ascii="Times New Roman" w:eastAsia="Calibri" w:hAnsi="Times New Roman" w:cs="Times New Roman"/>
          <w:b/>
          <w:u w:val="single"/>
        </w:rPr>
        <w:t xml:space="preserve">Санитарная обработка сборников: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Металлические сборники отходов в летний период необходимо промывать, при «несменяемой» системе – не реже 1 раза в 10 дней, при «сменяемой» - после опорожнения.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Мойка сборников производится жилищно-эксплуатационными и другими организациями на специально отведенных местах, соответствующих санитарно-техническим требованиям.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наличии машин, предназначенных для мойки сборников, их мойку и санитарную обработку может осуществлять </w:t>
      </w:r>
      <w:proofErr w:type="spellStart"/>
      <w:r w:rsidRPr="002E044C">
        <w:rPr>
          <w:rFonts w:ascii="Times New Roman" w:eastAsia="Calibri" w:hAnsi="Times New Roman" w:cs="Times New Roman"/>
        </w:rPr>
        <w:t>спецавтохозяйство</w:t>
      </w:r>
      <w:proofErr w:type="spellEnd"/>
      <w:r w:rsidRPr="002E044C">
        <w:rPr>
          <w:rFonts w:ascii="Times New Roman" w:eastAsia="Calibri" w:hAnsi="Times New Roman" w:cs="Times New Roman"/>
        </w:rPr>
        <w:t xml:space="preserve"> за отдельную плату.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Каждый год 10-20% контейнеров подлежат замене.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Для частного неблагоустроенного фонда</w:t>
      </w:r>
      <w:r w:rsidRPr="002E044C">
        <w:rPr>
          <w:rFonts w:ascii="Times New Roman" w:eastAsia="Calibri" w:hAnsi="Times New Roman" w:cs="Times New Roman"/>
        </w:rPr>
        <w:t xml:space="preserve"> экономически выгодно рекомендовать самостоятельную утилизацию на земельном участке таких отходов, как пищевые (в качестве компоста на участках или корма домашним животным), что снизит объёмы ТКО, а следовательно экономические затраты на сбор, вывоз и захоронение отходов. За счет исключения пищевых отходов периодичность вывоза ТКО может быть сокращена до двух раз в неделю.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приготовления компоста разрешается использовать следующие отходы потребления: </w:t>
      </w:r>
    </w:p>
    <w:p w:rsidR="00FE387C" w:rsidRPr="002E044C" w:rsidRDefault="00FE387C" w:rsidP="00C8529C">
      <w:pPr>
        <w:numPr>
          <w:ilvl w:val="0"/>
          <w:numId w:val="4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растительные отходы (остатки); </w:t>
      </w:r>
    </w:p>
    <w:p w:rsidR="00FE387C" w:rsidRPr="002E044C" w:rsidRDefault="00FE387C" w:rsidP="00C8529C">
      <w:pPr>
        <w:numPr>
          <w:ilvl w:val="0"/>
          <w:numId w:val="4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навоз домашних животных; </w:t>
      </w:r>
    </w:p>
    <w:p w:rsidR="00FE387C" w:rsidRPr="002E044C" w:rsidRDefault="00FE387C" w:rsidP="00C8529C">
      <w:pPr>
        <w:numPr>
          <w:ilvl w:val="0"/>
          <w:numId w:val="4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lastRenderedPageBreak/>
        <w:t xml:space="preserve">отходы продуктов питания смешанного состава;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использования в качестве топлива: </w:t>
      </w:r>
    </w:p>
    <w:p w:rsidR="00FE387C" w:rsidRPr="002E044C" w:rsidRDefault="00FE387C" w:rsidP="00C8529C">
      <w:pPr>
        <w:numPr>
          <w:ilvl w:val="0"/>
          <w:numId w:val="4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древесные отходы; </w:t>
      </w:r>
    </w:p>
    <w:p w:rsidR="00FE387C" w:rsidRPr="002E044C" w:rsidRDefault="00FE387C" w:rsidP="00C8529C">
      <w:pPr>
        <w:numPr>
          <w:ilvl w:val="0"/>
          <w:numId w:val="4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тряпье, отходы бумаги и картона (если нет возможности их селективного сбора с целью последующей переработки).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Отработанные грунты теплиц можно использовать в качестве подсыпки для гряд.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Запрещается сжигать полиэтиленовую пленку, пластмассовые бутылки, флаконы, резиновые изделия и другие отходы, выделяющие при горении вредные вещества.</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44" w:name="_Toc41406214"/>
      <w:bookmarkStart w:id="145" w:name="_Toc196887278"/>
      <w:bookmarkStart w:id="146" w:name="_Toc204490741"/>
      <w:bookmarkEnd w:id="143"/>
      <w:r w:rsidRPr="002E044C">
        <w:rPr>
          <w:rFonts w:ascii="Times New Roman" w:eastAsia="Times New Roman" w:hAnsi="Times New Roman" w:cs="Times New Roman"/>
          <w:b/>
          <w:bCs/>
          <w:i/>
          <w:caps/>
          <w:lang w:val="x-none" w:eastAsia="x-none"/>
        </w:rPr>
        <w:t>4.4 Правила составления графиков и маршрутов работы спецавтотранспорта для вывоза отходов</w:t>
      </w:r>
      <w:bookmarkEnd w:id="144"/>
    </w:p>
    <w:bookmarkEnd w:id="145"/>
    <w:bookmarkEnd w:id="146"/>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оптимизации вывоза ТКО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Графики работы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разработке маршрутов движения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необходимо располагать следующими исходными данными: </w:t>
      </w:r>
    </w:p>
    <w:p w:rsidR="00FE387C" w:rsidRPr="002E044C" w:rsidRDefault="00FE387C" w:rsidP="00C8529C">
      <w:pPr>
        <w:numPr>
          <w:ilvl w:val="0"/>
          <w:numId w:val="4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подробной характеристикой подлежащих обслуживанию объектов и района обслуживания в целом; </w:t>
      </w:r>
    </w:p>
    <w:p w:rsidR="00FE387C" w:rsidRPr="002E044C" w:rsidRDefault="00FE387C" w:rsidP="00C8529C">
      <w:pPr>
        <w:numPr>
          <w:ilvl w:val="0"/>
          <w:numId w:val="4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сведениями о накоплении коммунальных отходов по отдельным объектам; </w:t>
      </w:r>
    </w:p>
    <w:p w:rsidR="00FE387C" w:rsidRPr="002E044C" w:rsidRDefault="00FE387C" w:rsidP="00C8529C">
      <w:pPr>
        <w:numPr>
          <w:ilvl w:val="0"/>
          <w:numId w:val="4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 состоянии подъездов; </w:t>
      </w:r>
    </w:p>
    <w:p w:rsidR="00FE387C" w:rsidRPr="002E044C" w:rsidRDefault="00FE387C" w:rsidP="00C8529C">
      <w:pPr>
        <w:numPr>
          <w:ilvl w:val="0"/>
          <w:numId w:val="4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интенсивности движения по отдельным улицам; </w:t>
      </w:r>
    </w:p>
    <w:p w:rsidR="00FE387C" w:rsidRPr="002E044C" w:rsidRDefault="00FE387C" w:rsidP="00C8529C">
      <w:pPr>
        <w:numPr>
          <w:ilvl w:val="0"/>
          <w:numId w:val="4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 планировке населенных пунктов; </w:t>
      </w:r>
    </w:p>
    <w:p w:rsidR="00FE387C" w:rsidRPr="002E044C" w:rsidRDefault="00FE387C" w:rsidP="00C8529C">
      <w:pPr>
        <w:numPr>
          <w:ilvl w:val="0"/>
          <w:numId w:val="4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 местоположении объектов обезвреживания и переработки коммунальных отходов; </w:t>
      </w:r>
    </w:p>
    <w:p w:rsidR="00FE387C" w:rsidRPr="002E044C" w:rsidRDefault="00FE387C" w:rsidP="00C8529C">
      <w:pPr>
        <w:numPr>
          <w:ilvl w:val="0"/>
          <w:numId w:val="46"/>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 каждому участку должны быть данные о числе установленных сборников отходов.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разработке маршрутов движения </w:t>
      </w:r>
      <w:proofErr w:type="spellStart"/>
      <w:r w:rsidRPr="002E044C">
        <w:rPr>
          <w:rFonts w:ascii="Times New Roman" w:eastAsia="Calibri" w:hAnsi="Times New Roman" w:cs="Times New Roman"/>
        </w:rPr>
        <w:t>спецавтотранспорта</w:t>
      </w:r>
      <w:proofErr w:type="spellEnd"/>
      <w:r w:rsidRPr="002E044C">
        <w:rPr>
          <w:rFonts w:ascii="Times New Roman" w:eastAsia="Calibri" w:hAnsi="Times New Roman" w:cs="Times New Roman"/>
        </w:rPr>
        <w:t xml:space="preserve"> следует руководствоваться следующими правилами: </w:t>
      </w:r>
    </w:p>
    <w:p w:rsidR="00FE387C" w:rsidRPr="002E044C" w:rsidRDefault="00FE387C" w:rsidP="00C8529C">
      <w:pPr>
        <w:numPr>
          <w:ilvl w:val="0"/>
          <w:numId w:val="4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сводить до минимума повторные пробеги </w:t>
      </w:r>
      <w:proofErr w:type="spellStart"/>
      <w:r w:rsidRPr="002E044C">
        <w:rPr>
          <w:rFonts w:ascii="Times New Roman" w:eastAsia="Times New Roman" w:hAnsi="Times New Roman" w:cs="Times New Roman"/>
          <w:lang w:val="x-none" w:eastAsia="ru-RU"/>
        </w:rPr>
        <w:t>спецавтотранспорта</w:t>
      </w:r>
      <w:proofErr w:type="spellEnd"/>
      <w:r w:rsidRPr="002E044C">
        <w:rPr>
          <w:rFonts w:ascii="Times New Roman" w:eastAsia="Times New Roman" w:hAnsi="Times New Roman" w:cs="Times New Roman"/>
          <w:lang w:val="x-none" w:eastAsia="ru-RU"/>
        </w:rPr>
        <w:t xml:space="preserve"> по одним и тем же дорогам; </w:t>
      </w:r>
    </w:p>
    <w:p w:rsidR="00FE387C" w:rsidRPr="002E044C" w:rsidRDefault="00FE387C" w:rsidP="00C8529C">
      <w:pPr>
        <w:numPr>
          <w:ilvl w:val="0"/>
          <w:numId w:val="4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объединять объекты, расположенные на дорогах с особо интенсивным движением, в маршруты, подлежащие обслуживанию в первую очередь, объединять все объекты по системам сбора твердых коммунальных отходов; </w:t>
      </w:r>
    </w:p>
    <w:p w:rsidR="00FE387C" w:rsidRPr="002E044C" w:rsidRDefault="00FE387C" w:rsidP="00C8529C">
      <w:pPr>
        <w:numPr>
          <w:ilvl w:val="0"/>
          <w:numId w:val="4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 возможности прокладывать маршрут от центральной усадьбы в направлении к месту обезвреживания; </w:t>
      </w:r>
    </w:p>
    <w:p w:rsidR="00FE387C" w:rsidRPr="002E044C" w:rsidRDefault="00FE387C" w:rsidP="00C8529C">
      <w:pPr>
        <w:numPr>
          <w:ilvl w:val="0"/>
          <w:numId w:val="4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при применении кузовных мусоровозов продолжать маршрут до полного заполнения кузова; </w:t>
      </w:r>
    </w:p>
    <w:p w:rsidR="00FE387C" w:rsidRPr="002E044C" w:rsidRDefault="00FE387C" w:rsidP="00C8529C">
      <w:pPr>
        <w:numPr>
          <w:ilvl w:val="0"/>
          <w:numId w:val="4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предусматривать минимальные пробеги для каждой единицы </w:t>
      </w:r>
      <w:proofErr w:type="spellStart"/>
      <w:r w:rsidRPr="002E044C">
        <w:rPr>
          <w:rFonts w:ascii="Times New Roman" w:eastAsia="Times New Roman" w:hAnsi="Times New Roman" w:cs="Times New Roman"/>
          <w:lang w:val="x-none" w:eastAsia="ru-RU"/>
        </w:rPr>
        <w:t>спецавтотранспорта</w:t>
      </w:r>
      <w:proofErr w:type="spellEnd"/>
      <w:r w:rsidRPr="002E044C">
        <w:rPr>
          <w:rFonts w:ascii="Times New Roman" w:eastAsia="Times New Roman" w:hAnsi="Times New Roman" w:cs="Times New Roman"/>
          <w:lang w:val="x-none" w:eastAsia="ru-RU"/>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обеспечения шумового комфорта жителей коммунальные и пищевые отходы необходимо удалять из домовладений не ранее 7 часов и не позднее 23 часов (требование СанПиН 42-128-4690-88).</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47" w:name="_Toc41406215"/>
      <w:bookmarkStart w:id="148" w:name="_Toc230146637"/>
      <w:r w:rsidRPr="002E044C">
        <w:rPr>
          <w:rFonts w:ascii="Times New Roman" w:eastAsia="Times New Roman" w:hAnsi="Times New Roman" w:cs="Times New Roman"/>
          <w:b/>
          <w:bCs/>
          <w:i/>
          <w:caps/>
          <w:lang w:val="x-none" w:eastAsia="x-none"/>
        </w:rPr>
        <w:t>4.5 Организация системы приема вторичного сырья</w:t>
      </w:r>
      <w:bookmarkEnd w:id="147"/>
    </w:p>
    <w:bookmarkEnd w:id="148"/>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Согласно Федеральному закону Российской Федерации от 6 октября </w:t>
      </w:r>
      <w:smartTag w:uri="urn:schemas-microsoft-com:office:smarttags" w:element="metricconverter">
        <w:smartTagPr>
          <w:attr w:name="ProductID" w:val="2003 г"/>
        </w:smartTagPr>
        <w:r w:rsidRPr="002E044C">
          <w:rPr>
            <w:rFonts w:ascii="Times New Roman" w:eastAsia="Calibri" w:hAnsi="Times New Roman" w:cs="Times New Roman"/>
          </w:rPr>
          <w:t>2003 г</w:t>
        </w:r>
      </w:smartTag>
      <w:r w:rsidRPr="002E044C">
        <w:rPr>
          <w:rFonts w:ascii="Times New Roman" w:eastAsia="Calibri" w:hAnsi="Times New Roman" w:cs="Times New Roman"/>
        </w:rPr>
        <w:t xml:space="preserve">. N 131-ФЗ «Об общих принципах организации местного самоуправления в Российской Федерации» (Глава 3 , Статья 15, п.1.14). Вопросы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находятся в ведении </w:t>
      </w:r>
      <w:proofErr w:type="spellStart"/>
      <w:r w:rsidRPr="002E044C">
        <w:rPr>
          <w:rFonts w:ascii="Times New Roman" w:eastAsia="Calibri" w:hAnsi="Times New Roman" w:cs="Times New Roman"/>
        </w:rPr>
        <w:t>Тосненского</w:t>
      </w:r>
      <w:proofErr w:type="spellEnd"/>
      <w:r w:rsidRPr="002E044C">
        <w:rPr>
          <w:rFonts w:ascii="Times New Roman" w:eastAsia="Calibri" w:hAnsi="Times New Roman" w:cs="Times New Roman"/>
        </w:rPr>
        <w:t xml:space="preserve"> муниципального района.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 целью снижения затрат на вывоз твердых коммунальных отходов, вовлечения ценных компонентов ТКО во вторичный оборот дополнительных источников сырья рекомендуется организация пунктов сбора вторсырья: макулатуры, черного и цветного металла (бутылок из-под напитков), </w:t>
      </w:r>
      <w:proofErr w:type="spellStart"/>
      <w:r w:rsidRPr="002E044C">
        <w:rPr>
          <w:rFonts w:ascii="Times New Roman" w:eastAsia="Calibri" w:hAnsi="Times New Roman" w:cs="Times New Roman"/>
        </w:rPr>
        <w:t>стеклобоя</w:t>
      </w:r>
      <w:proofErr w:type="spellEnd"/>
      <w:r w:rsidRPr="002E044C">
        <w:rPr>
          <w:rFonts w:ascii="Times New Roman" w:eastAsia="Calibri" w:hAnsi="Times New Roman" w:cs="Times New Roman"/>
        </w:rPr>
        <w:t xml:space="preserve">. В перспективе на данных </w:t>
      </w:r>
      <w:proofErr w:type="gramStart"/>
      <w:r w:rsidRPr="002E044C">
        <w:rPr>
          <w:rFonts w:ascii="Times New Roman" w:eastAsia="Calibri" w:hAnsi="Times New Roman" w:cs="Times New Roman"/>
        </w:rPr>
        <w:t>пунктах</w:t>
      </w:r>
      <w:proofErr w:type="gramEnd"/>
      <w:r w:rsidRPr="002E044C">
        <w:rPr>
          <w:rFonts w:ascii="Times New Roman" w:eastAsia="Calibri" w:hAnsi="Times New Roman" w:cs="Times New Roman"/>
        </w:rPr>
        <w:t xml:space="preserve"> возможно организовать прием полиэтилена и пластмасс при наличии потребителя данного вида вторсырья.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Далее представлен морфологический состав ТКО и КГО, собираемых в жилищном фонде и общественных и торговых предприятиях городов и регионов России.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4.14</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Морфологический состав ТКО, собираемых в жилищном фонде и общественных и торговых предприятиях городов и регионов России, % по массе</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1713"/>
        <w:gridCol w:w="1559"/>
        <w:gridCol w:w="2552"/>
        <w:gridCol w:w="1417"/>
      </w:tblGrid>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Компонент</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ТКО жилищного фонда, %</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Среднее значение, %</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ТКО общественных и торговых предприятий, %</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Среднее значение, %</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Пищевые отходы</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27…37</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32</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13…16</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15</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Бумага, картон</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37…41</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39</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45…52</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48</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Дерево</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3…5</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roofErr w:type="gramStart"/>
            <w:r w:rsidRPr="00FE387C">
              <w:rPr>
                <w:rFonts w:ascii="Times New Roman" w:eastAsia="Calibri" w:hAnsi="Times New Roman" w:cs="Times New Roman"/>
                <w:sz w:val="20"/>
                <w:szCs w:val="20"/>
              </w:rPr>
              <w:t>Черный</w:t>
            </w:r>
            <w:proofErr w:type="gramEnd"/>
            <w:r w:rsidRPr="00FE387C">
              <w:rPr>
                <w:rFonts w:ascii="Times New Roman" w:eastAsia="Calibri" w:hAnsi="Times New Roman" w:cs="Times New Roman"/>
                <w:sz w:val="20"/>
                <w:szCs w:val="20"/>
              </w:rPr>
              <w:t xml:space="preserve"> металлом</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3…4</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3…4</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Цветной металлом</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1…4</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Текстиль</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3…5</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3…5</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Кости</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1,5</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Стекло</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2…3</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1,5</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Камни, штукатурка</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0,5…1</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2…3</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Кожа, резина</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0,5…1</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Пластмасса</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5…6</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5</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8…12</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10</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Прочее</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2…3</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w:t>
            </w:r>
          </w:p>
        </w:tc>
      </w:tr>
      <w:tr w:rsidR="00FE387C" w:rsidRPr="00FE387C" w:rsidTr="00FE387C">
        <w:trPr>
          <w:trHeight w:val="20"/>
        </w:trPr>
        <w:tc>
          <w:tcPr>
            <w:tcW w:w="242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Отсев (менее </w:t>
            </w:r>
            <w:smartTag w:uri="urn:schemas-microsoft-com:office:smarttags" w:element="metricconverter">
              <w:smartTagPr>
                <w:attr w:name="ProductID" w:val="15 мм"/>
              </w:smartTagPr>
              <w:r w:rsidRPr="00FE387C">
                <w:rPr>
                  <w:rFonts w:ascii="Times New Roman" w:eastAsia="Calibri" w:hAnsi="Times New Roman" w:cs="Times New Roman"/>
                  <w:sz w:val="20"/>
                  <w:szCs w:val="20"/>
                </w:rPr>
                <w:t>15 мм</w:t>
              </w:r>
            </w:smartTag>
            <w:r w:rsidRPr="00FE387C">
              <w:rPr>
                <w:rFonts w:ascii="Times New Roman" w:eastAsia="Calibri" w:hAnsi="Times New Roman" w:cs="Times New Roman"/>
                <w:sz w:val="20"/>
                <w:szCs w:val="20"/>
              </w:rPr>
              <w:t>)</w:t>
            </w:r>
          </w:p>
        </w:tc>
        <w:tc>
          <w:tcPr>
            <w:tcW w:w="171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5…7</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6</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5…7</w:t>
            </w: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5</w:t>
            </w:r>
          </w:p>
        </w:tc>
      </w:tr>
      <w:tr w:rsidR="00FE387C" w:rsidRPr="00FE387C" w:rsidTr="00FE387C">
        <w:trPr>
          <w:trHeight w:val="20"/>
        </w:trPr>
        <w:tc>
          <w:tcPr>
            <w:tcW w:w="4139" w:type="dxa"/>
            <w:gridSpan w:val="2"/>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ИТОГО:</w:t>
            </w:r>
          </w:p>
        </w:tc>
        <w:tc>
          <w:tcPr>
            <w:tcW w:w="1559"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100</w:t>
            </w:r>
          </w:p>
        </w:tc>
        <w:tc>
          <w:tcPr>
            <w:tcW w:w="255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p>
        </w:tc>
        <w:tc>
          <w:tcPr>
            <w:tcW w:w="1417"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100</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4.15</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Ориентировочный состав крупногабаритных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3"/>
        <w:gridCol w:w="1953"/>
        <w:gridCol w:w="4644"/>
      </w:tblGrid>
      <w:tr w:rsidR="00FE387C" w:rsidRPr="00FE387C" w:rsidTr="00FE387C">
        <w:trPr>
          <w:trHeight w:val="20"/>
          <w:tblHeader/>
        </w:trPr>
        <w:tc>
          <w:tcPr>
            <w:tcW w:w="289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Материал</w:t>
            </w:r>
          </w:p>
        </w:tc>
        <w:tc>
          <w:tcPr>
            <w:tcW w:w="198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Содержание, % по массе</w:t>
            </w:r>
          </w:p>
        </w:tc>
        <w:tc>
          <w:tcPr>
            <w:tcW w:w="4788"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Составляющие</w:t>
            </w:r>
          </w:p>
        </w:tc>
      </w:tr>
      <w:tr w:rsidR="00FE387C" w:rsidRPr="00FE387C" w:rsidTr="00FE387C">
        <w:trPr>
          <w:trHeight w:val="20"/>
        </w:trPr>
        <w:tc>
          <w:tcPr>
            <w:tcW w:w="289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Дерево</w:t>
            </w:r>
          </w:p>
        </w:tc>
        <w:tc>
          <w:tcPr>
            <w:tcW w:w="198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60</w:t>
            </w:r>
          </w:p>
        </w:tc>
        <w:tc>
          <w:tcPr>
            <w:tcW w:w="4788"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Мебель, обрезки деревьев, ящики, фанера</w:t>
            </w:r>
          </w:p>
        </w:tc>
      </w:tr>
      <w:tr w:rsidR="00FE387C" w:rsidRPr="00FE387C" w:rsidTr="00FE387C">
        <w:trPr>
          <w:trHeight w:val="20"/>
        </w:trPr>
        <w:tc>
          <w:tcPr>
            <w:tcW w:w="289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Бумага, картон</w:t>
            </w:r>
          </w:p>
        </w:tc>
        <w:tc>
          <w:tcPr>
            <w:tcW w:w="198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6</w:t>
            </w:r>
          </w:p>
        </w:tc>
        <w:tc>
          <w:tcPr>
            <w:tcW w:w="4788"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Упаковочные материалы</w:t>
            </w:r>
          </w:p>
        </w:tc>
      </w:tr>
      <w:tr w:rsidR="00FE387C" w:rsidRPr="00FE387C" w:rsidTr="00FE387C">
        <w:trPr>
          <w:trHeight w:val="20"/>
        </w:trPr>
        <w:tc>
          <w:tcPr>
            <w:tcW w:w="28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Пластмасса</w:t>
            </w:r>
          </w:p>
        </w:tc>
        <w:tc>
          <w:tcPr>
            <w:tcW w:w="198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w:t>
            </w:r>
          </w:p>
        </w:tc>
        <w:tc>
          <w:tcPr>
            <w:tcW w:w="4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Тазы, линолеум, пленка</w:t>
            </w:r>
          </w:p>
        </w:tc>
      </w:tr>
      <w:tr w:rsidR="00FE387C" w:rsidRPr="00FE387C" w:rsidTr="00FE387C">
        <w:trPr>
          <w:trHeight w:val="20"/>
        </w:trPr>
        <w:tc>
          <w:tcPr>
            <w:tcW w:w="28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Керамика, стекло</w:t>
            </w:r>
          </w:p>
        </w:tc>
        <w:tc>
          <w:tcPr>
            <w:tcW w:w="198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15</w:t>
            </w:r>
          </w:p>
        </w:tc>
        <w:tc>
          <w:tcPr>
            <w:tcW w:w="4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Раковины, унитазы, листовое стекло</w:t>
            </w:r>
          </w:p>
        </w:tc>
      </w:tr>
      <w:tr w:rsidR="00FE387C" w:rsidRPr="00FE387C" w:rsidTr="00FE387C">
        <w:trPr>
          <w:trHeight w:val="20"/>
        </w:trPr>
        <w:tc>
          <w:tcPr>
            <w:tcW w:w="289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Металл</w:t>
            </w:r>
          </w:p>
        </w:tc>
        <w:tc>
          <w:tcPr>
            <w:tcW w:w="198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10</w:t>
            </w:r>
          </w:p>
        </w:tc>
        <w:tc>
          <w:tcPr>
            <w:tcW w:w="4788"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Бытовая техника, велосипеды, радиаторы отопления, </w:t>
            </w:r>
            <w:proofErr w:type="gramStart"/>
            <w:r w:rsidRPr="00FE387C">
              <w:rPr>
                <w:rFonts w:ascii="Times New Roman" w:eastAsia="Calibri" w:hAnsi="Times New Roman" w:cs="Times New Roman"/>
                <w:sz w:val="20"/>
                <w:szCs w:val="20"/>
              </w:rPr>
              <w:t>детали</w:t>
            </w:r>
            <w:proofErr w:type="gramEnd"/>
            <w:r w:rsidRPr="00FE387C">
              <w:rPr>
                <w:rFonts w:ascii="Times New Roman" w:eastAsia="Calibri" w:hAnsi="Times New Roman" w:cs="Times New Roman"/>
                <w:sz w:val="20"/>
                <w:szCs w:val="20"/>
              </w:rPr>
              <w:t xml:space="preserve"> а/машин</w:t>
            </w:r>
          </w:p>
        </w:tc>
      </w:tr>
      <w:tr w:rsidR="00FE387C" w:rsidRPr="00FE387C" w:rsidTr="00FE387C">
        <w:trPr>
          <w:trHeight w:val="20"/>
        </w:trPr>
        <w:tc>
          <w:tcPr>
            <w:tcW w:w="2893"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Резина, кожа, изделия из смешанных материалов</w:t>
            </w:r>
          </w:p>
        </w:tc>
        <w:tc>
          <w:tcPr>
            <w:tcW w:w="198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5</w:t>
            </w:r>
          </w:p>
        </w:tc>
        <w:tc>
          <w:tcPr>
            <w:tcW w:w="4788"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Шины, чемоданы, диваны, телевизоры</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При развитии системы сбора вторичного сырья возможны три схемы: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1) установка контейнеров для селективного сбора бумаги, стекла, пластика, металла в жилых кварталах;</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2) создание сети комплексных приемных пунктов сбора вторичных ресурсов;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3) организация передвижных пунктов сбора вторичных материальных ресурсов.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Раздельный сбор вторичного сырья позволяет добиться значительного сокращения объемов ТКО, что существенно снижает загрузку полигона ТКО,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w:t>
      </w:r>
      <w:proofErr w:type="spellStart"/>
      <w:r w:rsidRPr="002E044C">
        <w:rPr>
          <w:rFonts w:ascii="Times New Roman" w:eastAsia="Calibri" w:hAnsi="Times New Roman" w:cs="Times New Roman"/>
        </w:rPr>
        <w:t>энерго</w:t>
      </w:r>
      <w:proofErr w:type="spellEnd"/>
      <w:r w:rsidRPr="002E044C">
        <w:rPr>
          <w:rFonts w:ascii="Times New Roman" w:eastAsia="Calibri" w:hAnsi="Times New Roman" w:cs="Times New Roman"/>
        </w:rPr>
        <w:t>- и ресурсосберегающим производством.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Несмотря на то, что ТКО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ТКО жилого фонда.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ТКО:</w:t>
      </w:r>
    </w:p>
    <w:p w:rsidR="00FE387C" w:rsidRPr="002E044C" w:rsidRDefault="00FE387C" w:rsidP="00C8529C">
      <w:pPr>
        <w:numPr>
          <w:ilvl w:val="0"/>
          <w:numId w:val="1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при селективном сборе ТКО общественных и торговых предприятий;</w:t>
      </w:r>
    </w:p>
    <w:p w:rsidR="00FE387C" w:rsidRPr="002E044C" w:rsidRDefault="00FE387C" w:rsidP="00C8529C">
      <w:pPr>
        <w:numPr>
          <w:ilvl w:val="0"/>
          <w:numId w:val="17"/>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при сборе вторсырья от населения на специально организованных пунктах.</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49" w:name="_Toc41406216"/>
      <w:r w:rsidRPr="002E044C">
        <w:rPr>
          <w:rFonts w:ascii="Times New Roman" w:eastAsia="Times New Roman" w:hAnsi="Times New Roman" w:cs="Times New Roman"/>
          <w:b/>
          <w:bCs/>
          <w:i/>
          <w:caps/>
          <w:lang w:val="x-none" w:eastAsia="x-none"/>
        </w:rPr>
        <w:t>4.6 Технологические аспекты при выборе определенной системы сбора коммунальных отходов</w:t>
      </w:r>
      <w:bookmarkEnd w:id="149"/>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Типичный процесс вывоза ТКО выглядит следующим образом. Отходы потребления попадают в мусорные контейнеры или бункеры в смешанном виде. Далее организация, заключившая договор с региональным оператором на вывоз отходов, направляет мусоровозы по адресам расположения мусорных контейнеров и бункеров. Для этого используются автомобили с боковой, задней или передней загрузкой. Мусоровоз подъезжает к контейнеру, при помощи манипулятора забирает его и опорожняет, высыпая в собственный кузов, либо устанавливает пустой контейнер на место и едет к следующему – так до заполнения собственного кузова. Это зависит от типа мусоровоза. Далее отходы вывозятся на мусороперегрузочные, мусоросортировочные станции, полигоны и свалки.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Вывоз мусора на полигоны имеет свои плюсы и минусы. К плюсам относится возможность использования машин по строгому графику, обслуживание, как на контейнерных площадках, так и у подъездов (в случае установки пластмассовых контейнеров в мусоропроводах). К недостаткам относятся большой пробег автотранспорта на полигон, и как следствие увеличенный расход горюче-смазочных материалов (ГСМ), «полигонная» эксплуатация также увеличивает расходы на ремонт техники. Просыпание при погрузке, узкая специализация, сложность регулирования количества контейнеров на контейнерных площадках с пиками накопления. Проблемой также является вывоз КГО, что требует применения еще одного типа контейнеров и машин.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Использование схемы вывоза на мусороперегрузочную станцию позволяет использовать мусоровозы с относительно небольшой грузоподъемностью и вместимостью контейнеров, которые работают с небольшим пробегом, и выполняют функцию сбора, перегрузки в контейнеры (кузова) накопители большой вместимости на станциях перегрузки.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А мусоровозы большой грузоподъемности выполняют функции транспортирования ТКО со станции перегрузки на места утилизации. Крупногабаритные отходы вывозятся в тех же контейнерах.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Такой способ вывоза ТКО позволяет повысить производительность мусоровозов, сэкономить ГСМ, уменьшить износ автомобильной техники связанный с полигонной эксплуатацией.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этом в домовладениях устанавливаются собирающие контейнеры. Станции перегруза оснащаются пресс - комплексами в соответствии с заданной производительностью.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Транспортные мусоровозы совершают рейсы со станции перегруза до мест утилизации отходов. Их среднее расстояние поездки - в пределах 30 - 70 км. Количество рейсов собирающего мусоровоза 15-20 , транспортного 4 - 5 при объеме до 120 м. куб.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случае вывоза отходов на мусоросортировочную станцию они регистрируются в журнале и взвешиваются на весах. Далее поступают на склад сырья, а затем в цех на переработку: сортировка, измельчение, прессование, удаление различных включений. Из цеха выходит готовая продукция (макулатура, ПЭВП, ПЭНП, текстильные отходы) в виде прессованных кип определенных групп и марок в соответствии с ГОСТом.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Готовую продукцию в кипах взвешивают на весах и перемещают на склад готовой продукции, затем отправляются на заводы-потребители и остатки на полигоны.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Пункты раздельного сбора (ПРС) целесообразно устраивать в садовых товариществах, коттеджных посёлках и др. Как правило, именно в непосредственной близости от этих объектов возникают несанкционированные свалки. Возникновение свалок связано с таким фактором как нарушение регулярности вывоза. Срыв графиков вывоза во многом объясняется значительной отдалённостью мусорных площадок. Поэтому логичным выходом из положения представляется преобразование этих площадок в пункты раздельного сбора. Желательно располагать их рядом с магазинами, автобусными и железнодорожными станциями и привлекать для обслуживания персонал близлежащих объектов.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ПРС представляет собой огороженную площадку с навесом, оборудованную контейнерами для вторичного сырья (картон + ПЭТ-бутылка) и лёгким </w:t>
      </w:r>
      <w:proofErr w:type="spellStart"/>
      <w:r w:rsidRPr="002E044C">
        <w:rPr>
          <w:rFonts w:ascii="Times New Roman" w:eastAsia="Calibri" w:hAnsi="Times New Roman" w:cs="Times New Roman"/>
        </w:rPr>
        <w:t>компактором</w:t>
      </w:r>
      <w:proofErr w:type="spellEnd"/>
      <w:r w:rsidRPr="002E044C">
        <w:rPr>
          <w:rFonts w:ascii="Times New Roman" w:eastAsia="Calibri" w:hAnsi="Times New Roman" w:cs="Times New Roman"/>
        </w:rPr>
        <w:t xml:space="preserve"> WS-8. При больших объёмах картона </w:t>
      </w:r>
      <w:proofErr w:type="gramStart"/>
      <w:r w:rsidRPr="002E044C">
        <w:rPr>
          <w:rFonts w:ascii="Times New Roman" w:eastAsia="Calibri" w:hAnsi="Times New Roman" w:cs="Times New Roman"/>
        </w:rPr>
        <w:t>необходим</w:t>
      </w:r>
      <w:proofErr w:type="gramEnd"/>
      <w:r w:rsidRPr="002E044C">
        <w:rPr>
          <w:rFonts w:ascii="Times New Roman" w:eastAsia="Calibri" w:hAnsi="Times New Roman" w:cs="Times New Roman"/>
        </w:rPr>
        <w:t xml:space="preserve"> пресс-</w:t>
      </w:r>
      <w:proofErr w:type="spellStart"/>
      <w:r w:rsidRPr="002E044C">
        <w:rPr>
          <w:rFonts w:ascii="Times New Roman" w:eastAsia="Calibri" w:hAnsi="Times New Roman" w:cs="Times New Roman"/>
        </w:rPr>
        <w:t>пакетировщик</w:t>
      </w:r>
      <w:proofErr w:type="spellEnd"/>
      <w:r w:rsidRPr="002E044C">
        <w:rPr>
          <w:rFonts w:ascii="Times New Roman" w:eastAsia="Calibri" w:hAnsi="Times New Roman" w:cs="Times New Roman"/>
        </w:rPr>
        <w:t xml:space="preserve">. Значительная экономия в 3-4 раза достигается за счёт уменьшения количества вывозов контейнера-накопителя. Так при замене контейнера на </w:t>
      </w:r>
      <w:proofErr w:type="spellStart"/>
      <w:r w:rsidRPr="002E044C">
        <w:rPr>
          <w:rFonts w:ascii="Times New Roman" w:eastAsia="Calibri" w:hAnsi="Times New Roman" w:cs="Times New Roman"/>
        </w:rPr>
        <w:t>компактор</w:t>
      </w:r>
      <w:proofErr w:type="spellEnd"/>
      <w:r w:rsidRPr="002E044C">
        <w:rPr>
          <w:rFonts w:ascii="Times New Roman" w:eastAsia="Calibri" w:hAnsi="Times New Roman" w:cs="Times New Roman"/>
        </w:rPr>
        <w:t xml:space="preserve"> WS-8 количество рейсов уменьшается в 4 раза, соответственно в 4 раза уменьшаются общие затраты на утилизацию и снижается частота вывоза. На пунктах так же может осуществляться отделение ценного вторичного сырья: бумага, ПЭТ-бутылка, стекло, пластик, чёрные и цветные металлы. Оставшийся мусор собирается в </w:t>
      </w:r>
      <w:proofErr w:type="gramStart"/>
      <w:r w:rsidRPr="002E044C">
        <w:rPr>
          <w:rFonts w:ascii="Times New Roman" w:eastAsia="Calibri" w:hAnsi="Times New Roman" w:cs="Times New Roman"/>
        </w:rPr>
        <w:t>контейнера-накопители</w:t>
      </w:r>
      <w:proofErr w:type="gramEnd"/>
      <w:r w:rsidRPr="002E044C">
        <w:rPr>
          <w:rFonts w:ascii="Times New Roman" w:eastAsia="Calibri" w:hAnsi="Times New Roman" w:cs="Times New Roman"/>
        </w:rPr>
        <w:t xml:space="preserve">, или уплотняется в лёгких </w:t>
      </w:r>
      <w:proofErr w:type="spellStart"/>
      <w:r w:rsidRPr="002E044C">
        <w:rPr>
          <w:rFonts w:ascii="Times New Roman" w:eastAsia="Calibri" w:hAnsi="Times New Roman" w:cs="Times New Roman"/>
        </w:rPr>
        <w:t>компакторах</w:t>
      </w:r>
      <w:proofErr w:type="spellEnd"/>
      <w:r w:rsidRPr="002E044C">
        <w:rPr>
          <w:rFonts w:ascii="Times New Roman" w:eastAsia="Calibri" w:hAnsi="Times New Roman" w:cs="Times New Roman"/>
        </w:rPr>
        <w:t xml:space="preserve"> типа WS-8. Данная схема позволяет на 15-20% уменьшить объём вывозимых отходов, а применение </w:t>
      </w:r>
      <w:proofErr w:type="spellStart"/>
      <w:r w:rsidRPr="002E044C">
        <w:rPr>
          <w:rFonts w:ascii="Times New Roman" w:eastAsia="Calibri" w:hAnsi="Times New Roman" w:cs="Times New Roman"/>
        </w:rPr>
        <w:t>компакторов</w:t>
      </w:r>
      <w:proofErr w:type="spellEnd"/>
      <w:r w:rsidRPr="002E044C">
        <w:rPr>
          <w:rFonts w:ascii="Times New Roman" w:eastAsia="Calibri" w:hAnsi="Times New Roman" w:cs="Times New Roman"/>
        </w:rPr>
        <w:t xml:space="preserve"> позволяет ещё в 2-2,5 раза снизить этот объём.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Рационально предположить, что установкой контейнеров на отдельную группу коммунальных отходов, а также организацией удаления этих отходов от мест сбора осуществляет предприятие - потребитель отходов в качестве вторичного сырья.</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50" w:name="_Toc41406217"/>
      <w:r w:rsidRPr="002E044C">
        <w:rPr>
          <w:rFonts w:ascii="Times New Roman" w:eastAsia="Times New Roman" w:hAnsi="Times New Roman" w:cs="Times New Roman"/>
          <w:b/>
          <w:bCs/>
          <w:i/>
          <w:caps/>
          <w:lang w:val="x-none" w:eastAsia="x-none"/>
        </w:rPr>
        <w:t>4.7 Компостирование</w:t>
      </w:r>
      <w:bookmarkEnd w:id="150"/>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частного неблагоустроенного фонда с печным отоплением экономически выгодно рекомендовать самостоятельную утилизацию на земельном участке таких отходов, как пищевые (в качестве компоста на участках или корма домашним животным), картон, бумага, древесина (в качестве твердого сырья для получения тепла).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Наиболее доступным и одним из самых рациональных и распространенных способов сбора, обезвреживания и утилизации хозяйственных отходов на земельном участке является компостирование.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Компостирование – это технология переработки отходов, основанная на естественном разложении органических веществ под влиянием деятельности микроорганизмов, почвенных бактерий и кислорода. В результате процесса компостирования органические отходы постепенно преобразуются в компост. Компост – это органическое удобрение, богатое гумусом, в составе которого содержатся практически все необходимые растениям элементы и питательные вещества. Компост служит лучшим удобрением для садовых и огородных культур и находит широкое применение в сельском и сельском хозяйстве. В зависимости от компостируемого материала компосты могут быть земляные, торфонавозные, </w:t>
      </w:r>
      <w:proofErr w:type="spellStart"/>
      <w:r w:rsidRPr="002E044C">
        <w:rPr>
          <w:rFonts w:ascii="Times New Roman" w:eastAsia="Calibri" w:hAnsi="Times New Roman" w:cs="Times New Roman"/>
        </w:rPr>
        <w:t>торфофекальные</w:t>
      </w:r>
      <w:proofErr w:type="spellEnd"/>
      <w:r w:rsidRPr="002E044C">
        <w:rPr>
          <w:rFonts w:ascii="Times New Roman" w:eastAsia="Calibri" w:hAnsi="Times New Roman" w:cs="Times New Roman"/>
        </w:rPr>
        <w:t xml:space="preserve"> и сборные. Для владельца небольшого приусадебного участка или дачи наибольший интерес представляют так называемые смешанные (сборные) компосты.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приготовления компоста годятся все способные разлагаться органические материалы: все отходы растительного происхождения из сада и огорода, сено, солома, листва и измельченные ветки деревьев и кустарников, опилки, любые кухонные отходы, помои, заварка от чая и кофе, а также извлеченные из пруда водоросли и ил, фекалии и другие. Нельзя закладывать в компостную кучу древесный материал и остатки растений, обработанных гербицидами либо пораженные болезнями. Недопустимо добавление в компост массы сорных растений. Помои, а также вода для полива компостной кучи не должна содержать мыла или других моющих средств. Необходимо, чтобы в компост не попали: зола, известь, изделия из пластика, металла, стекла, керамики, строительный мусор, табачные окурки и любые другие материалы, которые не разлагаются, но мешают развитию микроорганизмов или могут отравить компост.</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Содержание гумуса в обычной почве составляет 2-2,5%, а в компосте до 20%. Компост прошедший вторую фазу, называют тонким или спелым. Сроки созревания компоста зависят от температуры, влажности, доступа воздуха и в среднем составляет 1-1,5 года, в том случае, если компост вы больше не трогаете. Готовый спелый компост представляет собой черное рассыпчатое вещество, слегка влажное, с запахом свежей лесной земли.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 разложение органических веществ оказывает влияние множество факторов, из которых следует выделить три основных:</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Наличие кислорода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Потребность в кислороде непосредственно связана с интенсивностью разложения органического вещества в процессе компостирования, поэтому необходимо обеспечивать постоянный или периодический приток свежего воздуха по всему объему компостируемого материала. При отсутствии в </w:t>
      </w:r>
      <w:proofErr w:type="spellStart"/>
      <w:r w:rsidRPr="002E044C">
        <w:rPr>
          <w:rFonts w:ascii="Times New Roman" w:eastAsia="Calibri" w:hAnsi="Times New Roman" w:cs="Times New Roman"/>
        </w:rPr>
        <w:t>компостнике</w:t>
      </w:r>
      <w:proofErr w:type="spellEnd"/>
      <w:r w:rsidRPr="002E044C">
        <w:rPr>
          <w:rFonts w:ascii="Times New Roman" w:eastAsia="Calibri" w:hAnsi="Times New Roman" w:cs="Times New Roman"/>
        </w:rPr>
        <w:t xml:space="preserve"> необходимого количества воздуха, его содержимое начинает гнить, о чем свидетельствует характерный запах. Нормализовать воздухообмен, можно перелопатив всю яму.</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Наличие влаги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Минимальное содержание влаги, при котором проявляется активность микроорганизмов, составляет 12-15%, оптимальное – 60-70%. Очевидно, чем ниже влажность компостной массы, тем медленнее будет происходить процесс образования компоста.</w:t>
      </w:r>
    </w:p>
    <w:p w:rsidR="00FE387C" w:rsidRPr="002E044C" w:rsidRDefault="00FE387C" w:rsidP="00FE387C">
      <w:pPr>
        <w:keepNext/>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Температура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Как известно, температура является сильнейшим фактором, влияющим на скорость течения химических реакций. Низкая внешняя температура в зимний период замедляет процесс разложения, а теплые летние температуры ускоряют процесс.</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Необходимо отметить, что для регулирования процесса компостирования в последнее время применяются микробиологические добавки. С их помощью также можно производить компостирование органических остатков, причем, в более короткие сроки, но образование компоста осуществляется другими видами микроорганизмов, отличных от тех, которые находятся в почве, и требуют других условий компостирования. Поэтому, при использовании таких препаратов необходимо строго соблюдать инструкции по их применению.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Средства для приготовления компоста – эффективные препараты, ускоряющие процесс компостирования в 5 и более раз. К ним относятся </w:t>
      </w:r>
      <w:proofErr w:type="spellStart"/>
      <w:r w:rsidRPr="002E044C">
        <w:rPr>
          <w:rFonts w:ascii="Times New Roman" w:eastAsia="Calibri" w:hAnsi="Times New Roman" w:cs="Times New Roman"/>
        </w:rPr>
        <w:t>Биофорс</w:t>
      </w:r>
      <w:proofErr w:type="spellEnd"/>
      <w:r w:rsidRPr="002E044C">
        <w:rPr>
          <w:rFonts w:ascii="Times New Roman" w:eastAsia="Calibri" w:hAnsi="Times New Roman" w:cs="Times New Roman"/>
        </w:rPr>
        <w:t xml:space="preserve"> Компост, </w:t>
      </w:r>
      <w:proofErr w:type="spellStart"/>
      <w:r w:rsidRPr="002E044C">
        <w:rPr>
          <w:rFonts w:ascii="Times New Roman" w:eastAsia="Calibri" w:hAnsi="Times New Roman" w:cs="Times New Roman"/>
        </w:rPr>
        <w:t>Компостелло</w:t>
      </w:r>
      <w:proofErr w:type="spellEnd"/>
      <w:r w:rsidRPr="002E044C">
        <w:rPr>
          <w:rFonts w:ascii="Times New Roman" w:eastAsia="Calibri" w:hAnsi="Times New Roman" w:cs="Times New Roman"/>
        </w:rPr>
        <w:t xml:space="preserve">, Компост </w:t>
      </w:r>
      <w:proofErr w:type="spellStart"/>
      <w:r w:rsidRPr="002E044C">
        <w:rPr>
          <w:rFonts w:ascii="Times New Roman" w:eastAsia="Calibri" w:hAnsi="Times New Roman" w:cs="Times New Roman"/>
        </w:rPr>
        <w:t>Трит</w:t>
      </w:r>
      <w:proofErr w:type="spellEnd"/>
      <w:r w:rsidRPr="002E044C">
        <w:rPr>
          <w:rFonts w:ascii="Times New Roman" w:eastAsia="Calibri" w:hAnsi="Times New Roman" w:cs="Times New Roman"/>
        </w:rPr>
        <w:t xml:space="preserve">, </w:t>
      </w:r>
      <w:proofErr w:type="spellStart"/>
      <w:r w:rsidRPr="002E044C">
        <w:rPr>
          <w:rFonts w:ascii="Times New Roman" w:eastAsia="Calibri" w:hAnsi="Times New Roman" w:cs="Times New Roman"/>
        </w:rPr>
        <w:t>Вэйст</w:t>
      </w:r>
      <w:proofErr w:type="spellEnd"/>
      <w:r w:rsidRPr="002E044C">
        <w:rPr>
          <w:rFonts w:ascii="Times New Roman" w:eastAsia="Calibri" w:hAnsi="Times New Roman" w:cs="Times New Roman"/>
        </w:rPr>
        <w:t xml:space="preserve"> </w:t>
      </w:r>
      <w:proofErr w:type="spellStart"/>
      <w:r w:rsidRPr="002E044C">
        <w:rPr>
          <w:rFonts w:ascii="Times New Roman" w:eastAsia="Calibri" w:hAnsi="Times New Roman" w:cs="Times New Roman"/>
        </w:rPr>
        <w:t>Трит</w:t>
      </w:r>
      <w:proofErr w:type="spellEnd"/>
      <w:r w:rsidRPr="002E044C">
        <w:rPr>
          <w:rFonts w:ascii="Times New Roman" w:eastAsia="Calibri" w:hAnsi="Times New Roman" w:cs="Times New Roman"/>
        </w:rPr>
        <w:t xml:space="preserve">, Возрождение Компост, Байкал ЭМ-1, </w:t>
      </w:r>
      <w:proofErr w:type="spellStart"/>
      <w:r w:rsidRPr="002E044C">
        <w:rPr>
          <w:rFonts w:ascii="Times New Roman" w:eastAsia="Calibri" w:hAnsi="Times New Roman" w:cs="Times New Roman"/>
        </w:rPr>
        <w:t>Тамир</w:t>
      </w:r>
      <w:proofErr w:type="spellEnd"/>
      <w:r w:rsidRPr="002E044C">
        <w:rPr>
          <w:rFonts w:ascii="Times New Roman" w:eastAsia="Calibri" w:hAnsi="Times New Roman" w:cs="Times New Roman"/>
        </w:rPr>
        <w:t xml:space="preserve"> и др.</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Компостирование – это естественный способ переработки органических отходов – превращение отходов в биогумус, который обладает значительными преимуществами по сравнению с другими минеральными и органическими удобрениями.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Компостирование приносит пользу окружающей среде, поскольку органические отходы перерабатываются в удобрение; создает прекрасные условия для растений путем увеличения плодородия почвы; удерживает влагу, так как почва с внесением компоста лучше сохраняет влажность; экономит деньги на покупку различного рода удобрений.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Компостирование органических отходов позволяет значительно снизить объемы ТКО, произведенного домовладельцем, а это уменьшает накопление мусора вокруг дома и на свалках, а следовательно экономические затраты на сбор, вывоз и захоронение отходов.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За счет исключения пищевых отходов из объема накопления ТКО от собственников земельных участков, землепользователей, землевладельцев и арендаторов земельных участков периодичность вывоза ТКО по согласованию с органами </w:t>
      </w:r>
      <w:proofErr w:type="spellStart"/>
      <w:r w:rsidRPr="002E044C">
        <w:rPr>
          <w:rFonts w:ascii="Times New Roman" w:eastAsia="Calibri" w:hAnsi="Times New Roman" w:cs="Times New Roman"/>
        </w:rPr>
        <w:t>Роспотребнадзора</w:t>
      </w:r>
      <w:proofErr w:type="spellEnd"/>
      <w:r w:rsidRPr="002E044C">
        <w:rPr>
          <w:rFonts w:ascii="Times New Roman" w:eastAsia="Calibri" w:hAnsi="Times New Roman" w:cs="Times New Roman"/>
        </w:rPr>
        <w:t xml:space="preserve"> может быть сокращена до 2 раз в неделю.</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51" w:name="_Toc41406218"/>
      <w:r w:rsidRPr="002E044C">
        <w:rPr>
          <w:rFonts w:ascii="Times New Roman" w:eastAsia="Times New Roman" w:hAnsi="Times New Roman" w:cs="Times New Roman"/>
          <w:b/>
          <w:bCs/>
          <w:i/>
          <w:caps/>
          <w:lang w:val="x-none" w:eastAsia="x-none"/>
        </w:rPr>
        <w:t>4.8 Содержание собак и кошек</w:t>
      </w:r>
      <w:bookmarkEnd w:id="151"/>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а в квартирах, занятых несколькими семьями, - также при наличии согласия всех проживающих. Не разрешается содержать собак и кошек в местах общего пользования жилых домов, а также на балконах и лоджиях.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С учетом санитарно-ветеринарных норм и конкретных условий органам местного самоуправления предоставлено право </w:t>
      </w:r>
      <w:proofErr w:type="gramStart"/>
      <w:r w:rsidRPr="002E044C">
        <w:rPr>
          <w:rFonts w:ascii="Times New Roman" w:eastAsia="Calibri" w:hAnsi="Times New Roman" w:cs="Times New Roman"/>
        </w:rPr>
        <w:t>ограничивать</w:t>
      </w:r>
      <w:proofErr w:type="gramEnd"/>
      <w:r w:rsidRPr="002E044C">
        <w:rPr>
          <w:rFonts w:ascii="Times New Roman" w:eastAsia="Calibri" w:hAnsi="Times New Roman" w:cs="Times New Roman"/>
        </w:rPr>
        <w:t xml:space="preserve"> количество собак и кошек, содержание которых разрешено владельцам, и в исключительных случаях запрещать содержание этих животных.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Владельцы собак, имеющие в пользовании земельный участок, могут содержать собак в свободном выгуле только на хорошо огороженной территории или на привязи. О наличии собак должна быть сделана предупреждающая надпись при входе на участок.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Собаки, находящиеся на улицах и в иных общественных местах без сопровождающего лица, и безнадзорные кошки подлежат отлову. </w:t>
      </w:r>
      <w:proofErr w:type="gramStart"/>
      <w:r w:rsidRPr="002E044C">
        <w:rPr>
          <w:rFonts w:ascii="Times New Roman" w:eastAsia="Calibri" w:hAnsi="Times New Roman" w:cs="Times New Roman"/>
        </w:rPr>
        <w:t>Порядок отлова этих животных, их содержание и использование устанавливаются Инструкцией по отлову, содержанию и использованию безнадзорных собак и кошек в городах и других населенных пунктах РСФСР, утвержденной Министерством жилищно-коммунального хозяйства Российской Федерации, Министерством сельского хозяйства Российской Федерации, Министерством юстиции Российской Федерации в июне-июле 1981 года, постановлением Совета Министров РСФСР от 23 сентября 1980 года № 449 «Об упорядочении содержания собак и</w:t>
      </w:r>
      <w:proofErr w:type="gramEnd"/>
      <w:r w:rsidRPr="002E044C">
        <w:rPr>
          <w:rFonts w:ascii="Times New Roman" w:eastAsia="Calibri" w:hAnsi="Times New Roman" w:cs="Times New Roman"/>
        </w:rPr>
        <w:t xml:space="preserve"> кошек в городах и других населенных пунктах РСФСР», решением </w:t>
      </w:r>
      <w:proofErr w:type="spellStart"/>
      <w:r w:rsidRPr="002E044C">
        <w:rPr>
          <w:rFonts w:ascii="Times New Roman" w:eastAsia="Calibri" w:hAnsi="Times New Roman" w:cs="Times New Roman"/>
        </w:rPr>
        <w:t>Леноблисполкома</w:t>
      </w:r>
      <w:proofErr w:type="spellEnd"/>
      <w:r w:rsidRPr="002E044C">
        <w:rPr>
          <w:rFonts w:ascii="Times New Roman" w:eastAsia="Calibri" w:hAnsi="Times New Roman" w:cs="Times New Roman"/>
        </w:rPr>
        <w:t xml:space="preserve"> от 20 мая 1982 года № 251 «Об упорядочении содержания собак и кошек в городах и других населенных пунктах Ленинградской области».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Владельцы собак и кошек обязаны: </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обеспечить надлежащее содержание собак и кошек в соответствии с требованиями правил санитарного содержания поселений. Принимать необходимые меры, обеспечивающие безопасность населения; </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не допускать загрязнения собаками и кошками квартир и мест общего пользования в жилых домах, а также дворов, тротуаров, улиц, школьных и детских площадок. Случившиеся загрязнения вышеперечисленных мест немедленно устраняются владельцами животных; </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принимать меры к обеспечению тишины в жилых помещениях; </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не допускать собак и кошек на детские площадки, в магазины, столовые и другие места общего пользования; </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своевременно регистрировать и перерегистрировать собак; </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по требованию ветеринарных специалистов предъявлять собак и кошек для осмотра, диагностических исследований, предохранительных прививок и лечебно-профилактических обработок;</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немедленно сообщать в ветеринарные и лечебно-профилактические учреждения обо всех случаях укусов собакой или кошкой человека или животного. Подвергать таких животных осмотру и дальнейшему </w:t>
      </w:r>
      <w:proofErr w:type="spellStart"/>
      <w:r w:rsidRPr="002E044C">
        <w:rPr>
          <w:rFonts w:ascii="Times New Roman" w:eastAsia="Times New Roman" w:hAnsi="Times New Roman" w:cs="Times New Roman"/>
          <w:lang w:val="x-none" w:eastAsia="ru-RU"/>
        </w:rPr>
        <w:t>карантированию</w:t>
      </w:r>
      <w:proofErr w:type="spellEnd"/>
      <w:r w:rsidRPr="002E044C">
        <w:rPr>
          <w:rFonts w:ascii="Times New Roman" w:eastAsia="Times New Roman" w:hAnsi="Times New Roman" w:cs="Times New Roman"/>
          <w:lang w:val="x-none" w:eastAsia="ru-RU"/>
        </w:rPr>
        <w:t xml:space="preserve"> под наблюдением специалиста в течение десяти дней у владельца животного; </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немедленно сообщать в ветеринарные учреждения о случаях внезапного падежа собак и кошек или подозрении на заболевание этих животных бешенством и до прибытия ветеринарных работников проводить изоляцию заболевших животных. Павшие животные подлежат утилизации или захоронению в местах и в порядке, установленном городскими администрациями и администрациями муниципальных и территориальных образований по согласованию с контролирующими (надзорными) органами; </w:t>
      </w:r>
    </w:p>
    <w:p w:rsidR="00FE387C" w:rsidRPr="002E044C" w:rsidRDefault="00FE387C" w:rsidP="00C8529C">
      <w:pPr>
        <w:numPr>
          <w:ilvl w:val="0"/>
          <w:numId w:val="4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сдавать регистрационное удостоверение и регистрационный знак павшей собаки в то ветеринарное учреждение, в котором она была зарегистрирована.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выгуле собак владельцы должны соблюдать следующие требования: </w:t>
      </w:r>
    </w:p>
    <w:p w:rsidR="00FE387C" w:rsidRPr="002E044C" w:rsidRDefault="00FE387C" w:rsidP="00C8529C">
      <w:pPr>
        <w:numPr>
          <w:ilvl w:val="0"/>
          <w:numId w:val="4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выгуливать собак только на специально отведенной для этой цели площадке. Если площадка огорожена, разрешается выгуливать собак без поводка и намордника; </w:t>
      </w:r>
    </w:p>
    <w:p w:rsidR="00FE387C" w:rsidRPr="002E044C" w:rsidRDefault="00FE387C" w:rsidP="00C8529C">
      <w:pPr>
        <w:numPr>
          <w:ilvl w:val="0"/>
          <w:numId w:val="4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при отсутствии специальной площадки выгуливание собак допускается на пустырях и в других местах, определяемых администрацией муниципального образования (с установкой соответствующих вывесок); </w:t>
      </w:r>
    </w:p>
    <w:p w:rsidR="00FE387C" w:rsidRPr="002E044C" w:rsidRDefault="00FE387C" w:rsidP="00C8529C">
      <w:pPr>
        <w:numPr>
          <w:ilvl w:val="0"/>
          <w:numId w:val="4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выгул собак, как правило, проводится в период с 7 до 23 часов; </w:t>
      </w:r>
    </w:p>
    <w:p w:rsidR="00FE387C" w:rsidRPr="002E044C" w:rsidRDefault="00FE387C" w:rsidP="00C8529C">
      <w:pPr>
        <w:numPr>
          <w:ilvl w:val="0"/>
          <w:numId w:val="4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при выгуле собак в другое время их владельцы должны принимать меры к обеспечению тишины; </w:t>
      </w:r>
    </w:p>
    <w:p w:rsidR="00FE387C" w:rsidRPr="002E044C" w:rsidRDefault="00FE387C" w:rsidP="00C8529C">
      <w:pPr>
        <w:numPr>
          <w:ilvl w:val="0"/>
          <w:numId w:val="4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lastRenderedPageBreak/>
        <w:t xml:space="preserve">запрещается выгуливать собак лицам в нетрезвом состоянии; </w:t>
      </w:r>
    </w:p>
    <w:p w:rsidR="00FE387C" w:rsidRPr="002E044C" w:rsidRDefault="00FE387C" w:rsidP="00C8529C">
      <w:pPr>
        <w:numPr>
          <w:ilvl w:val="0"/>
          <w:numId w:val="4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запрещается выгуливать собак детям младше 14 лет (областной закон Ленинградской области №47 от 02.07.2003 г.); </w:t>
      </w:r>
    </w:p>
    <w:p w:rsidR="00FE387C" w:rsidRPr="002E044C" w:rsidRDefault="00FE387C" w:rsidP="00C8529C">
      <w:pPr>
        <w:numPr>
          <w:ilvl w:val="0"/>
          <w:numId w:val="4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запрещается выгул домашних животных на детских, спортивных площадках, в парках, скверах, местах массового отдыха.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выгула домашних животных в жилых зонах предприятиям жилищно-коммунального хозяйства рекомендуется создать специально оборудованные огораживаемые площадки. Места и размещения определяются органами местного самоуправления по согласованию с территориальным органом санитарно-эпидемиологического надзора.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соответствии со СП 42.13330.2016 при проектировании площадки для выгула собак следует соблюдать следующие технические требования: </w:t>
      </w:r>
    </w:p>
    <w:p w:rsidR="00FE387C" w:rsidRPr="002E044C" w:rsidRDefault="00FE387C" w:rsidP="00C8529C">
      <w:pPr>
        <w:numPr>
          <w:ilvl w:val="0"/>
          <w:numId w:val="5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удельный размер площадок составляет 0,3 м</w:t>
      </w:r>
      <w:r w:rsidRPr="002E044C">
        <w:rPr>
          <w:rFonts w:ascii="Times New Roman" w:eastAsia="Times New Roman" w:hAnsi="Times New Roman" w:cs="Times New Roman"/>
          <w:vertAlign w:val="superscript"/>
          <w:lang w:val="x-none" w:eastAsia="ru-RU"/>
        </w:rPr>
        <w:t>2</w:t>
      </w:r>
      <w:r w:rsidRPr="002E044C">
        <w:rPr>
          <w:rFonts w:ascii="Times New Roman" w:eastAsia="Times New Roman" w:hAnsi="Times New Roman" w:cs="Times New Roman"/>
          <w:lang w:val="x-none" w:eastAsia="ru-RU"/>
        </w:rPr>
        <w:t xml:space="preserve">/чел.; </w:t>
      </w:r>
    </w:p>
    <w:p w:rsidR="00FE387C" w:rsidRPr="002E044C" w:rsidRDefault="00FE387C" w:rsidP="00C8529C">
      <w:pPr>
        <w:numPr>
          <w:ilvl w:val="0"/>
          <w:numId w:val="5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расстояние от площадок до окон жилых и общественных зданий должно составлять не менее 40 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Владельцы собак, не соблюдающие ветеринарно-санитарные правила, привлекаются к ответственности в соответствии с законодательством Российской Федерации и Ленинградской области.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соответствии с правилами санитарного содержания и обеспечения санитарного состояния территорий городских, сельских и других поселений Ленинградской области, контроль над соблюдением правил содержания собак и кошек возлагается на жилищно-эксплуатационные организации.</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52" w:name="_Toc41406219"/>
      <w:r w:rsidRPr="002E044C">
        <w:rPr>
          <w:rFonts w:ascii="Times New Roman" w:eastAsia="Times New Roman" w:hAnsi="Times New Roman" w:cs="Times New Roman"/>
          <w:b/>
          <w:bCs/>
          <w:i/>
          <w:caps/>
          <w:lang w:val="x-none" w:eastAsia="x-none"/>
        </w:rPr>
        <w:t>4.9 Содержание домашних животных и птицы</w:t>
      </w:r>
      <w:bookmarkEnd w:id="152"/>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Содержание крупного рогатого скота, мелкого рогатого скота, свиней, лошадей.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Животные должны содержаться, в предусмотренных для их содержания, помещениях, загонах, расположенных не ближе 15 метров к жилым помещениям и не менее 50 метров от детских, пищевых и лечебных учреждений. Владельцы животных должны своевременно проводить ветеринарную обработку скота. В случае обнаружения болезни животных срочно обращаться к ветврачу.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Обязательные ветеринарно-санитарные мероприятия: </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КРС: исследование на бруцеллез, туберкулез, лейкоз; прививки против сибирской язвы, ящура, бешенства, лептоспироза, </w:t>
      </w:r>
      <w:proofErr w:type="spellStart"/>
      <w:r w:rsidRPr="002E044C">
        <w:rPr>
          <w:rFonts w:ascii="Times New Roman" w:eastAsia="Calibri" w:hAnsi="Times New Roman" w:cs="Times New Roman"/>
        </w:rPr>
        <w:t>эмкара</w:t>
      </w:r>
      <w:proofErr w:type="spellEnd"/>
      <w:r w:rsidRPr="002E044C">
        <w:rPr>
          <w:rFonts w:ascii="Times New Roman" w:eastAsia="Calibri" w:hAnsi="Times New Roman" w:cs="Times New Roman"/>
        </w:rPr>
        <w:t xml:space="preserve"> (до 4 лет); обработка против подкожного овода, клещей. </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МРС: исследование на бруцеллез; прививки против сибирской язвы, бешенства.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Лошади: исследование на ИНАН, бруцеллез, сап; прививки против сибирской язвы, бешенства.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Птица: прививки против псевдочумы, гриппа птиц.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Скот до места выгона на пастбище проводится на привязи (на веревке). С асфальтобетонного покрытия дорог и тротуаров, экскременты убираются владельцами животных. Не оставлять животных без присмотра.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Выпас скота производится только в отведенных для этих целей местах, за пределами населенного пункта, под присмотром ответственного лица (пастуха). Бесконтрольный выпас скота и других животных на территории населенных пункта и за его пределами категорически запрещен. Не допускать выпас скота на газонах, в скверах, парках, детских игровых площадках. Не допускать выпас при химических обработках мест выпаса.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Потрава посевов коллективных сельхозпредприятий предприятий и граждан; стогов, порча и уничтожение находящегося в поле собранного урожая сельскохозяйственных культур, повреждение зеленых насаждений крупным и мелким рогатым скотом и птицей влечет за собой административную ответственность владельцев животных и птицы. </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 xml:space="preserve">Складирование кормов, навоза и компоста разрешается владельцам животных только на территории приусадебного участка, в исключительных случаях на специально отведенном органом местного самоуправления земельном участке с обязательным выполнением противопожарных, санитарных, ветеринарных и эстетических норм и требований. </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 xml:space="preserve">Крупный рогатый и мелкий рогатый скот должен быть обязательно </w:t>
      </w:r>
      <w:proofErr w:type="spellStart"/>
      <w:r w:rsidRPr="002E044C">
        <w:rPr>
          <w:rFonts w:ascii="Times New Roman" w:eastAsia="Calibri" w:hAnsi="Times New Roman" w:cs="Times New Roman"/>
        </w:rPr>
        <w:t>забиркован</w:t>
      </w:r>
      <w:proofErr w:type="spell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Крупный и мелкий рогатый скот, находящийся без присмотра, а также не имеющий номера считается бродячим и подлежит отлову.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Убой скота, свиней, лошадей должен производиться только в специально оборудованных для этого убойных пунктах или площадках, при этом, исключая попадание боенских отходов на улицы, переулки и другие территории населенного пункта.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Содержание мелких животных и птицы.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Мелкие животные и птица должны содержаться в специально  оборудованных, в соответствии с санитарными и ветеринарными нормами, помещениях и загонах, исключающих их проникновение на территорию соседних участков.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Не допускается содержание птицы на территориях домов многоэтажной и многоквартирной застройки. Выпускать птицу за территорию частного домовладения запрещается.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Запрещается содержание мелких животных и птицы в местах общественного пользования: кухнях, коридорах, лестничных клетках, чердаках, подвалах, а также на балконах и лоджиях.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Выгул водоплавающей птицы  должен производиться только на естественных водоемах, либо на искусственно созданных в пределах приусадебного участка запрудах. Создание искусственных запруд, загонов за пределами участка запрещено.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Выгул водоплавающей птицы до естественных водоемов и обратно осуществляется под присмотром ее владельца, либо ответственного лица.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Категорически запрещается содержать в домашних условиях хищников, хищных рептилий, змей, ядовитых насекомых, пауков и других животных, опасных для жизни окружающих.</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u w:val="single"/>
        </w:rPr>
        <w:t>Обращение с безнадзорными животными на территории Ленинградской области</w:t>
      </w:r>
      <w:r w:rsidRPr="002E044C">
        <w:rPr>
          <w:rFonts w:ascii="Times New Roman" w:eastAsia="Calibri" w:hAnsi="Times New Roman" w:cs="Times New Roman"/>
        </w:rPr>
        <w:t xml:space="preserve"> регулируется Областным законом от 3.12.2019 «Об обращении с животными без владельцев на территории Ленинградской области».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Закон устанавливает ответственность органов исполнительной власти Ленинградской области по следующим позициям: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Принятие решения о создании специализированной службы по отлову безнадзорных животных либо проведение соответствующих конкурсных процедур по определению исполнителя данного вида работ;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Принятие решения о создании приютов для безнадзорных животных;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Наделение органов местного самоуправления Ленинградской области отдельными государственными полномочиями в сфере обращения с безнадзорными животными.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Кроме того, закон устанавливает требования к организации отлова безнадзорных животных, содержания животных в приютах, умерщвления безнадзорных животных и утилизации трупов животных.</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53" w:name="_Toc41406220"/>
      <w:bookmarkStart w:id="154" w:name="_Toc213137211"/>
      <w:bookmarkStart w:id="155" w:name="_Toc249331150"/>
      <w:r w:rsidRPr="002E044C">
        <w:rPr>
          <w:rFonts w:ascii="Times New Roman" w:eastAsia="Times New Roman" w:hAnsi="Times New Roman" w:cs="Times New Roman"/>
          <w:b/>
          <w:bCs/>
          <w:i/>
          <w:caps/>
          <w:lang w:val="x-none" w:eastAsia="x-none"/>
        </w:rPr>
        <w:t>4.10 Размещение и обезвреживание коммунальных отходов</w:t>
      </w:r>
      <w:bookmarkEnd w:id="153"/>
    </w:p>
    <w:bookmarkEnd w:id="154"/>
    <w:bookmarkEnd w:id="155"/>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настоящее время предусматриваются 3 основных метода обезвреживания отходов:</w:t>
      </w:r>
    </w:p>
    <w:p w:rsidR="00FE387C" w:rsidRPr="002E044C" w:rsidRDefault="00FE387C" w:rsidP="00C8529C">
      <w:pPr>
        <w:numPr>
          <w:ilvl w:val="0"/>
          <w:numId w:val="1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обезвреживание на полигонах;</w:t>
      </w:r>
    </w:p>
    <w:p w:rsidR="00FE387C" w:rsidRPr="002E044C" w:rsidRDefault="00FE387C" w:rsidP="00C8529C">
      <w:pPr>
        <w:numPr>
          <w:ilvl w:val="0"/>
          <w:numId w:val="1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биотермическая переработка в компост (</w:t>
      </w:r>
      <w:proofErr w:type="spellStart"/>
      <w:r w:rsidRPr="002E044C">
        <w:rPr>
          <w:rFonts w:ascii="Times New Roman" w:eastAsia="Times New Roman" w:hAnsi="Times New Roman" w:cs="Times New Roman"/>
          <w:lang w:val="x-none" w:eastAsia="ru-RU"/>
        </w:rPr>
        <w:t>биотопливо</w:t>
      </w:r>
      <w:proofErr w:type="spellEnd"/>
      <w:r w:rsidRPr="002E044C">
        <w:rPr>
          <w:rFonts w:ascii="Times New Roman" w:eastAsia="Times New Roman" w:hAnsi="Times New Roman" w:cs="Times New Roman"/>
          <w:lang w:val="x-none" w:eastAsia="ru-RU"/>
        </w:rPr>
        <w:t xml:space="preserve"> и органическое удобрение) на мусороперерабатывающих заводах;</w:t>
      </w:r>
    </w:p>
    <w:p w:rsidR="00FE387C" w:rsidRPr="002E044C" w:rsidRDefault="00FE387C" w:rsidP="00C8529C">
      <w:pPr>
        <w:numPr>
          <w:ilvl w:val="0"/>
          <w:numId w:val="18"/>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сжигание на специализированных мусоросжигательных заводах с утилизацией тепла.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Методы обезвреживания коммунальных отходов выбирают на основе технико-экономических обоснований в зависимости от местных условий и санитарных требований.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Строительство сооружений по промышленной переработке коммунальных отходов экономически целесообразно для городов с населением свыше 250 тыс. чел. с размещением их в промышленной зоне городов.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Строительство мусоросжигательных заводов следует предусматривать в городах, в которых по климатическим условиям и санитарно-эпидемиологическим требованиям метод сжигания </w:t>
      </w:r>
      <w:r w:rsidRPr="002E044C">
        <w:rPr>
          <w:rFonts w:ascii="Times New Roman" w:eastAsia="Calibri" w:hAnsi="Times New Roman" w:cs="Times New Roman"/>
        </w:rPr>
        <w:lastRenderedPageBreak/>
        <w:t xml:space="preserve">является наиболее надежным (курортные зоны, города Крайнего Севера и города с особыми санитарно-эпидемиологическими условиями).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Поскольку полигоны твердых коммунальных отходов являются природоохранными сооружениями, предназначенными для изоляции и обезвреживания ТКО, и должны гарантировать санитарно-эпидемиологическую безопасность населения, к ним предъявляется ряд требований.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Участок под полигон должен иметь санитарно-</w:t>
      </w:r>
      <w:proofErr w:type="spellStart"/>
      <w:r w:rsidRPr="002E044C">
        <w:rPr>
          <w:rFonts w:ascii="Times New Roman" w:eastAsia="Calibri" w:hAnsi="Times New Roman" w:cs="Times New Roman"/>
        </w:rPr>
        <w:t>эпидемиологичекое</w:t>
      </w:r>
      <w:proofErr w:type="spellEnd"/>
      <w:r w:rsidRPr="002E044C">
        <w:rPr>
          <w:rFonts w:ascii="Times New Roman" w:eastAsia="Calibri" w:hAnsi="Times New Roman" w:cs="Times New Roman"/>
        </w:rPr>
        <w:t xml:space="preserve"> заключение  о соответствии его санитарным правилам и соответствующую санитарно-защитную зону (от 500 до </w:t>
      </w:r>
      <w:smartTag w:uri="urn:schemas-microsoft-com:office:smarttags" w:element="metricconverter">
        <w:smartTagPr>
          <w:attr w:name="ProductID" w:val="1000 м"/>
        </w:smartTagPr>
        <w:r w:rsidRPr="002E044C">
          <w:rPr>
            <w:rFonts w:ascii="Times New Roman" w:eastAsia="Calibri" w:hAnsi="Times New Roman" w:cs="Times New Roman"/>
          </w:rPr>
          <w:t>1000 м</w:t>
        </w:r>
      </w:smartTag>
      <w:r w:rsidRPr="002E044C">
        <w:rPr>
          <w:rFonts w:ascii="Times New Roman" w:eastAsia="Calibri" w:hAnsi="Times New Roman" w:cs="Times New Roman"/>
        </w:rPr>
        <w:t xml:space="preserve"> в зависимости от уровня обустройства полигона необходимым комплексом сооружений и мероприятий по охране окружающей среды и здоровья населения). В состав основных сооружений полигона входят подъездная дорога, участок складирования ТКО, хозяйственная зона, инженерные сооружения и коммуникации.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Участок складирования должен быть защищен от поверхностных стоков, для чего предусматривается проектирование водоотводной канавы. Ограждения, проектируемые по периметру полигона, обеспечивают недопустимость проникновения на полигон.</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Хозяйственная зона проектируется на пересечении подъездной дороги с границей полигона. В хозяйственной зоне размещаются бытовые и производственные помещения, обязательными объектами являются контрольно-пропускной пункт с весовой и устройством дозиметрического контроля, контрольно-дезинфицирующая зона на выезде с полигона, пожарный водоем. Инженерные сети и сооружения: водоснабжение – возможно обеспечение привозной водой; канализация – с использованием городской системы канализации или контрольно-регулирующего пруда; освещение – постоянное для территории хозяйственной зоны, временная схема – для участков складирования.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Возможность снижения капитальных и эксплуатационных расходов при строгом соблюдении экологических и санитарно-гигиенических норм в большинстве случаев при этом достигается созданием централизованной системы обезвреживания ТКО для группы населенных пунктов.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Мощность полигона по приему ТКО определяется количеством отходов, поступающих равномерно в течение года.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Основной задачей </w:t>
      </w:r>
      <w:proofErr w:type="spellStart"/>
      <w:r w:rsidRPr="002E044C">
        <w:rPr>
          <w:rFonts w:ascii="Times New Roman" w:eastAsia="Calibri" w:hAnsi="Times New Roman" w:cs="Times New Roman"/>
        </w:rPr>
        <w:t>полигонирования</w:t>
      </w:r>
      <w:proofErr w:type="spellEnd"/>
      <w:r w:rsidRPr="002E044C">
        <w:rPr>
          <w:rFonts w:ascii="Times New Roman" w:eastAsia="Calibri" w:hAnsi="Times New Roman" w:cs="Times New Roman"/>
        </w:rPr>
        <w:t xml:space="preserve"> считается приведение процессов, происходящих в теле полигона (физико-химических) </w:t>
      </w:r>
      <w:proofErr w:type="gramStart"/>
      <w:r w:rsidRPr="002E044C">
        <w:rPr>
          <w:rFonts w:ascii="Times New Roman" w:eastAsia="Calibri" w:hAnsi="Times New Roman" w:cs="Times New Roman"/>
        </w:rPr>
        <w:t>к</w:t>
      </w:r>
      <w:proofErr w:type="gramEnd"/>
      <w:r w:rsidRPr="002E044C">
        <w:rPr>
          <w:rFonts w:ascii="Times New Roman" w:eastAsia="Calibri" w:hAnsi="Times New Roman" w:cs="Times New Roman"/>
        </w:rPr>
        <w:t xml:space="preserve"> естественным, происходящим в окружающей среде.</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полигоны отсутствуют.</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ТКО вывозится на полигон, находящийся в эксплуатац</w:t>
      </w:r>
      <w:proofErr w:type="gramStart"/>
      <w:r w:rsidRPr="002E044C">
        <w:rPr>
          <w:rFonts w:ascii="Times New Roman" w:eastAsia="Calibri" w:hAnsi="Times New Roman" w:cs="Times New Roman"/>
        </w:rPr>
        <w:t>ии ООО</w:t>
      </w:r>
      <w:proofErr w:type="gramEnd"/>
      <w:r w:rsidRPr="002E044C">
        <w:rPr>
          <w:rFonts w:ascii="Times New Roman" w:eastAsia="Calibri" w:hAnsi="Times New Roman" w:cs="Times New Roman"/>
        </w:rPr>
        <w:t xml:space="preserve"> «ЭКО ПЛАНТ», адрес местонахождения объекта: 187000, Ленинградская область, </w:t>
      </w:r>
      <w:proofErr w:type="spellStart"/>
      <w:r w:rsidRPr="002E044C">
        <w:rPr>
          <w:rFonts w:ascii="Times New Roman" w:eastAsia="Calibri" w:hAnsi="Times New Roman" w:cs="Times New Roman"/>
        </w:rPr>
        <w:t>Тосненский</w:t>
      </w:r>
      <w:proofErr w:type="spellEnd"/>
      <w:r w:rsidRPr="002E044C">
        <w:rPr>
          <w:rFonts w:ascii="Times New Roman" w:eastAsia="Calibri" w:hAnsi="Times New Roman" w:cs="Times New Roman"/>
        </w:rPr>
        <w:t xml:space="preserve"> район, </w:t>
      </w:r>
      <w:proofErr w:type="spellStart"/>
      <w:r w:rsidRPr="002E044C">
        <w:rPr>
          <w:rFonts w:ascii="Times New Roman" w:eastAsia="Calibri" w:hAnsi="Times New Roman" w:cs="Times New Roman"/>
        </w:rPr>
        <w:t>Тосненское</w:t>
      </w:r>
      <w:proofErr w:type="spellEnd"/>
      <w:r w:rsidRPr="002E044C">
        <w:rPr>
          <w:rFonts w:ascii="Times New Roman" w:eastAsia="Calibri" w:hAnsi="Times New Roman" w:cs="Times New Roman"/>
        </w:rPr>
        <w:t xml:space="preserve"> городское поселение, д. </w:t>
      </w:r>
      <w:proofErr w:type="spellStart"/>
      <w:r w:rsidRPr="002E044C">
        <w:rPr>
          <w:rFonts w:ascii="Times New Roman" w:eastAsia="Calibri" w:hAnsi="Times New Roman" w:cs="Times New Roman"/>
        </w:rPr>
        <w:t>Куньголово</w:t>
      </w:r>
      <w:proofErr w:type="spellEnd"/>
      <w:r w:rsidRPr="002E044C">
        <w:rPr>
          <w:rFonts w:ascii="Times New Roman" w:eastAsia="Calibri" w:hAnsi="Times New Roman" w:cs="Times New Roman"/>
        </w:rPr>
        <w:t xml:space="preserve">, </w:t>
      </w:r>
      <w:proofErr w:type="spellStart"/>
      <w:r w:rsidRPr="002E044C">
        <w:rPr>
          <w:rFonts w:ascii="Times New Roman" w:eastAsia="Calibri" w:hAnsi="Times New Roman" w:cs="Times New Roman"/>
        </w:rPr>
        <w:t>кад</w:t>
      </w:r>
      <w:proofErr w:type="spellEnd"/>
      <w:r w:rsidRPr="002E044C">
        <w:rPr>
          <w:rFonts w:ascii="Times New Roman" w:eastAsia="Calibri" w:hAnsi="Times New Roman" w:cs="Times New Roman"/>
        </w:rPr>
        <w:t xml:space="preserve">. № 47:26:0138001:84. Лицензия № (78)-5457-СТОУР от 28.03.2018. Данные о состоянии объектов, включая информацию о проектной вместимости для объектов размещения отходов – 430 000  куб. м (геометрический объем). Данные о состоянии объектов, включая информацию о свободной мощности для объектов размещения отходов – 247 201,89 </w:t>
      </w:r>
      <w:proofErr w:type="spellStart"/>
      <w:r w:rsidRPr="002E044C">
        <w:rPr>
          <w:rFonts w:ascii="Times New Roman" w:eastAsia="Calibri" w:hAnsi="Times New Roman" w:cs="Times New Roman"/>
        </w:rPr>
        <w:t>куб.м</w:t>
      </w:r>
      <w:proofErr w:type="spellEnd"/>
      <w:r w:rsidRPr="002E044C">
        <w:rPr>
          <w:rFonts w:ascii="Times New Roman" w:eastAsia="Calibri" w:hAnsi="Times New Roman" w:cs="Times New Roman"/>
        </w:rPr>
        <w:t>. Сведения о санитарно-защитной зоне – в юго-западном направлении – 450 м; в остальных направлениях – 500 м. Класс опасности отходов – III, IV, V.</w:t>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156" w:name="_Toc41406221"/>
      <w:r w:rsidRPr="002E044C">
        <w:rPr>
          <w:rFonts w:ascii="Times New Roman" w:eastAsia="Times New Roman" w:hAnsi="Times New Roman" w:cs="Times New Roman"/>
          <w:b/>
          <w:bCs/>
          <w:lang w:val="x-none" w:eastAsia="x-none"/>
        </w:rPr>
        <w:lastRenderedPageBreak/>
        <w:t>5. ЖИДКИЕ БЫТОВЫЕ ОТХОДЫ</w:t>
      </w:r>
      <w:bookmarkEnd w:id="156"/>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Сбор и удаление жидких отходов следует осуществлять в соответствии с требованиями п.2.3. СанПиН 42-128-4690-88. При расчете общего количества жидких бытовых отходов следует учитывать отходы, образующиеся в не канализованных нежилых объектах общественного назначения.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сбора жидких отходов в не канализованных домовладениях устраиваются дворовые </w:t>
      </w:r>
      <w:proofErr w:type="spellStart"/>
      <w:r w:rsidRPr="002E044C">
        <w:rPr>
          <w:rFonts w:ascii="Times New Roman" w:eastAsia="Calibri" w:hAnsi="Times New Roman" w:cs="Times New Roman"/>
        </w:rPr>
        <w:t>помойницы</w:t>
      </w:r>
      <w:proofErr w:type="spellEnd"/>
      <w:r w:rsidRPr="002E044C">
        <w:rPr>
          <w:rFonts w:ascii="Times New Roman" w:eastAsia="Calibri" w:hAnsi="Times New Roman" w:cs="Times New Roman"/>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2E044C">
        <w:rPr>
          <w:rFonts w:ascii="Times New Roman" w:eastAsia="Calibri" w:hAnsi="Times New Roman" w:cs="Times New Roman"/>
        </w:rPr>
        <w:t>помойницы</w:t>
      </w:r>
      <w:proofErr w:type="spellEnd"/>
      <w:r w:rsidRPr="002E044C">
        <w:rPr>
          <w:rFonts w:ascii="Times New Roman" w:eastAsia="Calibri" w:hAnsi="Times New Roman" w:cs="Times New Roman"/>
        </w:rPr>
        <w:t xml:space="preserve"> должна быть съемной или открывающейся. При наличии дворовых уборных выгреб может быть общим.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2E044C">
          <w:rPr>
            <w:rFonts w:ascii="Times New Roman" w:eastAsia="Calibri" w:hAnsi="Times New Roman" w:cs="Times New Roman"/>
          </w:rPr>
          <w:t>100 м</w:t>
        </w:r>
      </w:smartTag>
      <w:r w:rsidRPr="002E044C">
        <w:rPr>
          <w:rFonts w:ascii="Times New Roman" w:eastAsia="Calibri" w:hAnsi="Times New Roman" w:cs="Times New Roman"/>
        </w:rPr>
        <w:t>. На территории частных домовладений расстояние от дворовых уборных до домовладений определяется самими домовладельцами и может быть сокращено до 8-</w:t>
      </w:r>
      <w:smartTag w:uri="urn:schemas-microsoft-com:office:smarttags" w:element="metricconverter">
        <w:smartTagPr>
          <w:attr w:name="ProductID" w:val="10 метров"/>
        </w:smartTagPr>
        <w:r w:rsidRPr="002E044C">
          <w:rPr>
            <w:rFonts w:ascii="Times New Roman" w:eastAsia="Calibri" w:hAnsi="Times New Roman" w:cs="Times New Roman"/>
          </w:rPr>
          <w:t>10 метров</w:t>
        </w:r>
      </w:smartTag>
      <w:r w:rsidRPr="002E044C">
        <w:rPr>
          <w:rFonts w:ascii="Times New Roman" w:eastAsia="Calibri" w:hAnsi="Times New Roman" w:cs="Times New Roman"/>
        </w:rPr>
        <w:t>. В конфликтных ситуациях место размещения дворовых уборных определяется представителями общественности, административных комиссий.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2E044C">
          <w:rPr>
            <w:rFonts w:ascii="Times New Roman" w:eastAsia="Calibri" w:hAnsi="Times New Roman" w:cs="Times New Roman"/>
          </w:rPr>
          <w:t>50 м</w:t>
        </w:r>
      </w:smartTag>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Глубина выгреба зависит от уровня грунтовых вод, но не должна быть более </w:t>
      </w:r>
      <w:smartTag w:uri="urn:schemas-microsoft-com:office:smarttags" w:element="metricconverter">
        <w:smartTagPr>
          <w:attr w:name="ProductID" w:val="3 м"/>
        </w:smartTagPr>
        <w:r w:rsidRPr="002E044C">
          <w:rPr>
            <w:rFonts w:ascii="Times New Roman" w:eastAsia="Calibri" w:hAnsi="Times New Roman" w:cs="Times New Roman"/>
          </w:rPr>
          <w:t>3 м</w:t>
        </w:r>
      </w:smartTag>
      <w:r w:rsidRPr="002E044C">
        <w:rPr>
          <w:rFonts w:ascii="Times New Roman" w:eastAsia="Calibri" w:hAnsi="Times New Roman" w:cs="Times New Roman"/>
        </w:rPr>
        <w:t xml:space="preserve">. Не допускается наполнение выгреба нечистотами выше, чем до </w:t>
      </w:r>
      <w:smartTag w:uri="urn:schemas-microsoft-com:office:smarttags" w:element="metricconverter">
        <w:smartTagPr>
          <w:attr w:name="ProductID" w:val="0,35 м"/>
        </w:smartTagPr>
        <w:r w:rsidRPr="002E044C">
          <w:rPr>
            <w:rFonts w:ascii="Times New Roman" w:eastAsia="Calibri" w:hAnsi="Times New Roman" w:cs="Times New Roman"/>
          </w:rPr>
          <w:t>0,35 м</w:t>
        </w:r>
      </w:smartTag>
      <w:r w:rsidRPr="002E044C">
        <w:rPr>
          <w:rFonts w:ascii="Times New Roman" w:eastAsia="Calibri" w:hAnsi="Times New Roman" w:cs="Times New Roman"/>
        </w:rPr>
        <w:t xml:space="preserve"> от поверхности земли. Выгреб следует очищать по мере его заполнения, но не реже 1 раза в полгода.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Наземная часть </w:t>
      </w:r>
      <w:proofErr w:type="spellStart"/>
      <w:r w:rsidRPr="002E044C">
        <w:rPr>
          <w:rFonts w:ascii="Times New Roman" w:eastAsia="Calibri" w:hAnsi="Times New Roman" w:cs="Times New Roman"/>
        </w:rPr>
        <w:t>помойниц</w:t>
      </w:r>
      <w:proofErr w:type="spellEnd"/>
      <w:r w:rsidRPr="002E044C">
        <w:rPr>
          <w:rFonts w:ascii="Times New Roman" w:eastAsia="Calibri" w:hAnsi="Times New Roman" w:cs="Times New Roman"/>
        </w:rPr>
        <w:t xml:space="preserve"> и дворовых уборных должна быть непроницаемой для грызунов и насекомых.</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Неканализованные</w:t>
      </w:r>
      <w:proofErr w:type="spellEnd"/>
      <w:r w:rsidRPr="002E044C">
        <w:rPr>
          <w:rFonts w:ascii="Times New Roman" w:eastAsia="Calibri" w:hAnsi="Times New Roman" w:cs="Times New Roman"/>
        </w:rPr>
        <w:t xml:space="preserve"> уборные и выгребные ямы дезинфицируют растворами состава: хлорная известь (10%), </w:t>
      </w:r>
      <w:proofErr w:type="spellStart"/>
      <w:r w:rsidRPr="002E044C">
        <w:rPr>
          <w:rFonts w:ascii="Times New Roman" w:eastAsia="Calibri" w:hAnsi="Times New Roman" w:cs="Times New Roman"/>
        </w:rPr>
        <w:t>гипохлорид</w:t>
      </w:r>
      <w:proofErr w:type="spellEnd"/>
      <w:r w:rsidRPr="002E044C">
        <w:rPr>
          <w:rFonts w:ascii="Times New Roman" w:eastAsia="Calibri" w:hAnsi="Times New Roman" w:cs="Times New Roman"/>
        </w:rPr>
        <w:t xml:space="preserve"> натрия (3-5%), лизол (5%), </w:t>
      </w:r>
      <w:proofErr w:type="spellStart"/>
      <w:r w:rsidRPr="002E044C">
        <w:rPr>
          <w:rFonts w:ascii="Times New Roman" w:eastAsia="Calibri" w:hAnsi="Times New Roman" w:cs="Times New Roman"/>
        </w:rPr>
        <w:t>нафтализол</w:t>
      </w:r>
      <w:proofErr w:type="spellEnd"/>
      <w:r w:rsidRPr="002E044C">
        <w:rPr>
          <w:rFonts w:ascii="Times New Roman" w:eastAsia="Calibri" w:hAnsi="Times New Roman" w:cs="Times New Roman"/>
        </w:rPr>
        <w:t xml:space="preserve"> (10%), креолин (5%), метасиликат натрия (10%). Эти же растворы применяют для дезинфекции деревянных мусоросборников. Время контакта не менее 2 минут. Запрещается применять сухую хлорную известь (исключение составляют пищевые объекты и медицинские лечебно-профилактические учреждения).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Норма накопления ЖБО согласно приложения</w:t>
      </w:r>
      <w:proofErr w:type="gramStart"/>
      <w:r w:rsidRPr="002E044C">
        <w:rPr>
          <w:rFonts w:ascii="Times New Roman" w:eastAsia="Calibri" w:hAnsi="Times New Roman" w:cs="Times New Roman"/>
        </w:rPr>
        <w:t xml:space="preserve"> К</w:t>
      </w:r>
      <w:proofErr w:type="gramEnd"/>
      <w:r w:rsidRPr="002E044C">
        <w:rPr>
          <w:rFonts w:ascii="Times New Roman" w:eastAsia="Calibri" w:hAnsi="Times New Roman" w:cs="Times New Roman"/>
        </w:rPr>
        <w:t xml:space="preserve"> СП 42.13330.2016 составляет 2,0-3,5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в год на 1 человека.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Количество жителей поселения, постоянно проживающих в </w:t>
      </w:r>
      <w:proofErr w:type="spellStart"/>
      <w:r w:rsidRPr="002E044C">
        <w:rPr>
          <w:rFonts w:ascii="Times New Roman" w:eastAsia="Calibri" w:hAnsi="Times New Roman" w:cs="Times New Roman"/>
        </w:rPr>
        <w:t>неканализованных</w:t>
      </w:r>
      <w:proofErr w:type="spellEnd"/>
      <w:r w:rsidRPr="002E044C">
        <w:rPr>
          <w:rFonts w:ascii="Times New Roman" w:eastAsia="Calibri" w:hAnsi="Times New Roman" w:cs="Times New Roman"/>
        </w:rPr>
        <w:t xml:space="preserve"> домовладениях, составляет 611 человека. Таким образом, количество жидких бытовых отходов, удаляемых из выгребов, составляет – V= 611*2,0 = 1222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в год.</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Жидкие отходы собирают в выгреб и вывозят по мере накопления. Выгреб для нечистот и помоев водонепроницаем. Жидкие бытовые отходы рекомендуется удалять из выгребов с помощью ассенизационных машин марки КО-503В, КО-523, КО-529, КО-526,  КО-520-1.</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Расчет произведен на основе вакуумный машины КО-523 на базовом шасси МАЗ-533702. Вместимость бака машины – 8,7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Расчет производительности машин представлен в таблице 5.1.</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5.1</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3"/>
        <w:gridCol w:w="1933"/>
        <w:gridCol w:w="1934"/>
        <w:gridCol w:w="1933"/>
        <w:gridCol w:w="1934"/>
      </w:tblGrid>
      <w:tr w:rsidR="00FE387C" w:rsidRPr="00FE387C" w:rsidTr="00FE387C">
        <w:trPr>
          <w:trHeight w:val="20"/>
        </w:trPr>
        <w:tc>
          <w:tcPr>
            <w:tcW w:w="1933" w:type="dxa"/>
            <w:tcBorders>
              <w:bottom w:val="single" w:sz="4" w:space="0" w:color="auto"/>
            </w:tcBorders>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Модель</w:t>
            </w:r>
          </w:p>
        </w:tc>
        <w:tc>
          <w:tcPr>
            <w:tcW w:w="1933"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Базовое шасси</w:t>
            </w:r>
          </w:p>
        </w:tc>
        <w:tc>
          <w:tcPr>
            <w:tcW w:w="19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 xml:space="preserve">Объем кузова, </w:t>
            </w:r>
            <w:proofErr w:type="gramStart"/>
            <w:r w:rsidRPr="00FE387C">
              <w:rPr>
                <w:rFonts w:ascii="Times New Roman" w:eastAsia="Calibri" w:hAnsi="Times New Roman" w:cs="Times New Roman"/>
                <w:b/>
                <w:sz w:val="20"/>
                <w:szCs w:val="20"/>
              </w:rPr>
              <w:t>м</w:t>
            </w:r>
            <w:proofErr w:type="gramEnd"/>
            <w:r w:rsidRPr="00FE387C">
              <w:rPr>
                <w:rFonts w:ascii="Times New Roman" w:eastAsia="Calibri" w:hAnsi="Times New Roman" w:cs="Times New Roman"/>
                <w:b/>
                <w:sz w:val="20"/>
                <w:szCs w:val="20"/>
              </w:rPr>
              <w:t>³</w:t>
            </w:r>
          </w:p>
        </w:tc>
        <w:tc>
          <w:tcPr>
            <w:tcW w:w="1933"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Количество рейсов в год</w:t>
            </w:r>
          </w:p>
        </w:tc>
        <w:tc>
          <w:tcPr>
            <w:tcW w:w="193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Объем вывоза ЖБО за год, м</w:t>
            </w:r>
            <w:r w:rsidRPr="00FE387C">
              <w:rPr>
                <w:rFonts w:ascii="Times New Roman" w:eastAsia="Calibri" w:hAnsi="Times New Roman" w:cs="Times New Roman"/>
                <w:b/>
                <w:sz w:val="20"/>
                <w:szCs w:val="20"/>
                <w:vertAlign w:val="superscript"/>
              </w:rPr>
              <w:t>3</w:t>
            </w:r>
          </w:p>
        </w:tc>
      </w:tr>
      <w:tr w:rsidR="00FE387C" w:rsidRPr="00FE387C" w:rsidTr="00FE387C">
        <w:trPr>
          <w:trHeight w:val="20"/>
        </w:trPr>
        <w:tc>
          <w:tcPr>
            <w:tcW w:w="1933" w:type="dxa"/>
            <w:tcBorders>
              <w:top w:val="single" w:sz="4" w:space="0" w:color="auto"/>
              <w:bottom w:val="single" w:sz="4" w:space="0" w:color="auto"/>
            </w:tcBorders>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КО-523</w:t>
            </w:r>
          </w:p>
        </w:tc>
        <w:tc>
          <w:tcPr>
            <w:tcW w:w="1933" w:type="dxa"/>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МАЗ-533702</w:t>
            </w:r>
          </w:p>
        </w:tc>
        <w:tc>
          <w:tcPr>
            <w:tcW w:w="1934" w:type="dxa"/>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8,7</w:t>
            </w:r>
          </w:p>
        </w:tc>
        <w:tc>
          <w:tcPr>
            <w:tcW w:w="1933" w:type="dxa"/>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365</w:t>
            </w:r>
          </w:p>
        </w:tc>
        <w:tc>
          <w:tcPr>
            <w:tcW w:w="1934" w:type="dxa"/>
            <w:shd w:val="clear" w:color="auto" w:fill="auto"/>
            <w:noWrap/>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3175,5</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Таким образом, 1 рекомендуемая ассенизационная машина КО-523 при работе 365 рейсов в год вывезет 3175,5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за год. То есть при таком графике работ 1 вакуумная машина </w:t>
      </w:r>
      <w:proofErr w:type="gramStart"/>
      <w:r w:rsidRPr="002E044C">
        <w:rPr>
          <w:rFonts w:ascii="Times New Roman" w:eastAsia="Calibri" w:hAnsi="Times New Roman" w:cs="Times New Roman"/>
        </w:rPr>
        <w:t>справится</w:t>
      </w:r>
      <w:proofErr w:type="gramEnd"/>
      <w:r w:rsidRPr="002E044C">
        <w:rPr>
          <w:rFonts w:ascii="Times New Roman" w:eastAsia="Calibri" w:hAnsi="Times New Roman" w:cs="Times New Roman"/>
        </w:rPr>
        <w:t xml:space="preserve"> с работой.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Если в частном секторе для сбора и вывоза жидких бытовых отходов будут обустроены выгребные ямы, то количество жидких бытовых отходов предназначенных к вывозу уменьшится и, следовательно, количество вакуумных машин может быть сокращено.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Жидкие бытовые отходы населения рекомендуется вывозить на канализационные очистные сооружения.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b/>
        </w:rPr>
        <w:t>Примечание</w:t>
      </w:r>
      <w:r w:rsidRPr="002E044C">
        <w:rPr>
          <w:rFonts w:ascii="Times New Roman" w:eastAsia="Calibri" w:hAnsi="Times New Roman" w:cs="Times New Roman"/>
        </w:rPr>
        <w:t xml:space="preserve">: </w:t>
      </w:r>
      <w:r w:rsidRPr="002E044C">
        <w:rPr>
          <w:rFonts w:ascii="Times New Roman" w:eastAsia="Calibri" w:hAnsi="Times New Roman" w:cs="Times New Roman"/>
          <w:i/>
        </w:rPr>
        <w:t xml:space="preserve">Жидкие отходы из </w:t>
      </w:r>
      <w:proofErr w:type="spellStart"/>
      <w:r w:rsidRPr="002E044C">
        <w:rPr>
          <w:rFonts w:ascii="Times New Roman" w:eastAsia="Calibri" w:hAnsi="Times New Roman" w:cs="Times New Roman"/>
          <w:i/>
        </w:rPr>
        <w:t>неканализованных</w:t>
      </w:r>
      <w:proofErr w:type="spellEnd"/>
      <w:r w:rsidRPr="002E044C">
        <w:rPr>
          <w:rFonts w:ascii="Times New Roman" w:eastAsia="Calibri" w:hAnsi="Times New Roman" w:cs="Times New Roman"/>
          <w:i/>
        </w:rPr>
        <w:t xml:space="preserve"> домовладений вывозятся на очистные сооружения. Вывоз должен осуществляться по мере накопления, но не реже одного раза в полгода. Не допускается наполнение выгреба нечистотами выше, чем 0,35 м до поверхности земли.</w:t>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157" w:name="_Toc41406222"/>
      <w:r w:rsidRPr="002E044C">
        <w:rPr>
          <w:rFonts w:ascii="Times New Roman" w:eastAsia="Times New Roman" w:hAnsi="Times New Roman" w:cs="Times New Roman"/>
          <w:b/>
          <w:bCs/>
          <w:lang w:val="x-none" w:eastAsia="x-none"/>
        </w:rPr>
        <w:lastRenderedPageBreak/>
        <w:t>6. БЛАГОУСТРОЙСТВО ТЕРРИТОРИИ ШАПКИНСКОГО СЕЛЬСКОГО ПОСЕЛЕНИЯ</w:t>
      </w:r>
      <w:bookmarkEnd w:id="157"/>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58" w:name="_Toc41406223"/>
      <w:r w:rsidRPr="002E044C">
        <w:rPr>
          <w:rFonts w:ascii="Times New Roman" w:eastAsia="Times New Roman" w:hAnsi="Times New Roman" w:cs="Times New Roman"/>
          <w:b/>
          <w:bCs/>
          <w:i/>
          <w:caps/>
          <w:lang w:val="x-none" w:eastAsia="x-none"/>
        </w:rPr>
        <w:t>6.1 Определение необходимого количества урн</w:t>
      </w:r>
      <w:bookmarkEnd w:id="158"/>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всех площадях и улицах, садах, парках, на вокзалах, рынках, остановках сельского транспорта должны иметься в достаточном количестве урны. Очистка урн производится по мере их наполнения предприятиями и организациями, несущими ответственность за уборку данной территории. </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59" w:name="_Toc41406224"/>
      <w:bookmarkStart w:id="160" w:name="_Toc190674828"/>
      <w:bookmarkStart w:id="161" w:name="_Toc202683910"/>
      <w:bookmarkStart w:id="162" w:name="_Toc212876674"/>
      <w:bookmarkStart w:id="163" w:name="_Toc213137216"/>
      <w:bookmarkStart w:id="164" w:name="_Toc215894128"/>
      <w:bookmarkStart w:id="165" w:name="_Toc265236052"/>
      <w:r w:rsidRPr="002E044C">
        <w:rPr>
          <w:rFonts w:ascii="Times New Roman" w:eastAsia="Times New Roman" w:hAnsi="Times New Roman" w:cs="Times New Roman"/>
          <w:b/>
          <w:bCs/>
          <w:i/>
          <w:lang w:eastAsia="ru-RU"/>
        </w:rPr>
        <w:t>6.1.1</w:t>
      </w:r>
      <w:proofErr w:type="gramStart"/>
      <w:r w:rsidRPr="002E044C">
        <w:rPr>
          <w:rFonts w:ascii="Times New Roman" w:eastAsia="Times New Roman" w:hAnsi="Times New Roman" w:cs="Times New Roman"/>
          <w:b/>
          <w:bCs/>
          <w:i/>
          <w:lang w:eastAsia="ru-RU"/>
        </w:rPr>
        <w:t xml:space="preserve"> Д</w:t>
      </w:r>
      <w:proofErr w:type="gramEnd"/>
      <w:r w:rsidRPr="002E044C">
        <w:rPr>
          <w:rFonts w:ascii="Times New Roman" w:eastAsia="Times New Roman" w:hAnsi="Times New Roman" w:cs="Times New Roman"/>
          <w:b/>
          <w:bCs/>
          <w:i/>
          <w:lang w:eastAsia="ru-RU"/>
        </w:rPr>
        <w:t>ля тротуаров</w:t>
      </w:r>
      <w:bookmarkEnd w:id="159"/>
    </w:p>
    <w:bookmarkEnd w:id="160"/>
    <w:bookmarkEnd w:id="161"/>
    <w:bookmarkEnd w:id="162"/>
    <w:bookmarkEnd w:id="163"/>
    <w:bookmarkEnd w:id="164"/>
    <w:bookmarkEnd w:id="165"/>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Расстояние между урнами определяется органами коммунального хозяйства Администрации муниципального образования в зависимости от интенсивности использования магистрали (территории) и может составлять от 40 до 100 м, согласно СанПиН 42-128-4690-88.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тротуары отсутствуют.</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66" w:name="_Toc41406225"/>
      <w:r w:rsidRPr="002E044C">
        <w:rPr>
          <w:rFonts w:ascii="Times New Roman" w:eastAsia="Times New Roman" w:hAnsi="Times New Roman" w:cs="Times New Roman"/>
          <w:b/>
          <w:bCs/>
          <w:i/>
          <w:lang w:eastAsia="ru-RU"/>
        </w:rPr>
        <w:t>6.1.2</w:t>
      </w:r>
      <w:proofErr w:type="gramStart"/>
      <w:r w:rsidRPr="002E044C">
        <w:rPr>
          <w:rFonts w:ascii="Times New Roman" w:eastAsia="Times New Roman" w:hAnsi="Times New Roman" w:cs="Times New Roman"/>
          <w:b/>
          <w:bCs/>
          <w:i/>
          <w:lang w:eastAsia="ru-RU"/>
        </w:rPr>
        <w:t xml:space="preserve"> Д</w:t>
      </w:r>
      <w:proofErr w:type="gramEnd"/>
      <w:r w:rsidRPr="002E044C">
        <w:rPr>
          <w:rFonts w:ascii="Times New Roman" w:eastAsia="Times New Roman" w:hAnsi="Times New Roman" w:cs="Times New Roman"/>
          <w:b/>
          <w:bCs/>
          <w:i/>
          <w:lang w:eastAsia="ru-RU"/>
        </w:rPr>
        <w:t>ля жилых зданий и иных строений</w:t>
      </w:r>
      <w:bookmarkEnd w:id="166"/>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Рекомендуется установка урн объемом не менее </w:t>
      </w:r>
      <w:smartTag w:uri="urn:schemas-microsoft-com:office:smarttags" w:element="metricconverter">
        <w:smartTagPr>
          <w:attr w:name="ProductID" w:val="10 литров"/>
        </w:smartTagPr>
        <w:r w:rsidRPr="002E044C">
          <w:rPr>
            <w:rFonts w:ascii="Times New Roman" w:eastAsia="Calibri" w:hAnsi="Times New Roman" w:cs="Times New Roman"/>
          </w:rPr>
          <w:t>10 литров</w:t>
        </w:r>
      </w:smartTag>
      <w:r w:rsidRPr="002E044C">
        <w:rPr>
          <w:rFonts w:ascii="Times New Roman" w:eastAsia="Calibri" w:hAnsi="Times New Roman" w:cs="Times New Roman"/>
        </w:rPr>
        <w:t xml:space="preserve"> у каждого входа строений в населенных пунктах, в том числе у каждого подъезда жилых многоквартирных домов. </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67" w:name="_Toc41406226"/>
      <w:bookmarkStart w:id="168" w:name="_Toc265236054"/>
      <w:r w:rsidRPr="002E044C">
        <w:rPr>
          <w:rFonts w:ascii="Times New Roman" w:eastAsia="Times New Roman" w:hAnsi="Times New Roman" w:cs="Times New Roman"/>
          <w:b/>
          <w:bCs/>
          <w:i/>
          <w:lang w:eastAsia="ru-RU"/>
        </w:rPr>
        <w:t>6.1.3</w:t>
      </w:r>
      <w:proofErr w:type="gramStart"/>
      <w:r w:rsidRPr="002E044C">
        <w:rPr>
          <w:rFonts w:ascii="Times New Roman" w:eastAsia="Times New Roman" w:hAnsi="Times New Roman" w:cs="Times New Roman"/>
          <w:b/>
          <w:bCs/>
          <w:i/>
          <w:lang w:eastAsia="ru-RU"/>
        </w:rPr>
        <w:t xml:space="preserve"> Д</w:t>
      </w:r>
      <w:proofErr w:type="gramEnd"/>
      <w:r w:rsidRPr="002E044C">
        <w:rPr>
          <w:rFonts w:ascii="Times New Roman" w:eastAsia="Times New Roman" w:hAnsi="Times New Roman" w:cs="Times New Roman"/>
          <w:b/>
          <w:bCs/>
          <w:i/>
          <w:lang w:eastAsia="ru-RU"/>
        </w:rPr>
        <w:t>ля остановок общественного транспорта</w:t>
      </w:r>
      <w:bookmarkEnd w:id="167"/>
    </w:p>
    <w:bookmarkEnd w:id="168"/>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Рекомендуется установка урн объемом не менее </w:t>
      </w:r>
      <w:smartTag w:uri="urn:schemas-microsoft-com:office:smarttags" w:element="metricconverter">
        <w:smartTagPr>
          <w:attr w:name="ProductID" w:val="10 литров"/>
        </w:smartTagPr>
        <w:r w:rsidRPr="002E044C">
          <w:rPr>
            <w:rFonts w:ascii="Times New Roman" w:eastAsia="Calibri" w:hAnsi="Times New Roman" w:cs="Times New Roman"/>
          </w:rPr>
          <w:t>10 литров</w:t>
        </w:r>
      </w:smartTag>
      <w:r w:rsidRPr="002E044C">
        <w:rPr>
          <w:rFonts w:ascii="Times New Roman" w:eastAsia="Calibri" w:hAnsi="Times New Roman" w:cs="Times New Roman"/>
        </w:rPr>
        <w:t xml:space="preserve"> на каждой остановки общественного транспорта. </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69" w:name="_Toc41406227"/>
      <w:r w:rsidRPr="002E044C">
        <w:rPr>
          <w:rFonts w:ascii="Times New Roman" w:eastAsia="Times New Roman" w:hAnsi="Times New Roman" w:cs="Times New Roman"/>
          <w:b/>
          <w:bCs/>
          <w:i/>
          <w:lang w:eastAsia="ru-RU"/>
        </w:rPr>
        <w:t>6.1.4</w:t>
      </w:r>
      <w:proofErr w:type="gramStart"/>
      <w:r w:rsidRPr="002E044C">
        <w:rPr>
          <w:rFonts w:ascii="Times New Roman" w:eastAsia="Times New Roman" w:hAnsi="Times New Roman" w:cs="Times New Roman"/>
          <w:b/>
          <w:bCs/>
          <w:i/>
          <w:lang w:eastAsia="ru-RU"/>
        </w:rPr>
        <w:t xml:space="preserve"> Д</w:t>
      </w:r>
      <w:proofErr w:type="gramEnd"/>
      <w:r w:rsidRPr="002E044C">
        <w:rPr>
          <w:rFonts w:ascii="Times New Roman" w:eastAsia="Times New Roman" w:hAnsi="Times New Roman" w:cs="Times New Roman"/>
          <w:b/>
          <w:bCs/>
          <w:i/>
          <w:lang w:eastAsia="ru-RU"/>
        </w:rPr>
        <w:t>ля парковой зоны</w:t>
      </w:r>
      <w:bookmarkEnd w:id="169"/>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Хозяйственная зона с участками, выделенными для установки сменных мусоросборников, должна быть расположена не ближе </w:t>
      </w:r>
      <w:smartTag w:uri="urn:schemas-microsoft-com:office:smarttags" w:element="metricconverter">
        <w:smartTagPr>
          <w:attr w:name="ProductID" w:val="50 м"/>
        </w:smartTagPr>
        <w:r w:rsidRPr="002E044C">
          <w:rPr>
            <w:rFonts w:ascii="Times New Roman" w:eastAsia="Calibri" w:hAnsi="Times New Roman" w:cs="Times New Roman"/>
          </w:rPr>
          <w:t>50 м</w:t>
        </w:r>
      </w:smartTag>
      <w:r w:rsidRPr="002E044C">
        <w:rPr>
          <w:rFonts w:ascii="Times New Roman" w:eastAsia="Calibri" w:hAnsi="Times New Roman" w:cs="Times New Roman"/>
        </w:rPr>
        <w:t xml:space="preserve"> от мест массового скопления отдыхающих (танцплощадки, эстрады, фонтаны, главные аллеи, зрелищные павильоны и др.). На главных аллеях расстояние между урнами должно быть более </w:t>
      </w:r>
      <w:smartTag w:uri="urn:schemas-microsoft-com:office:smarttags" w:element="metricconverter">
        <w:smartTagPr>
          <w:attr w:name="ProductID" w:val="40 м"/>
        </w:smartTagPr>
        <w:r w:rsidRPr="002E044C">
          <w:rPr>
            <w:rFonts w:ascii="Times New Roman" w:eastAsia="Calibri" w:hAnsi="Times New Roman" w:cs="Times New Roman"/>
          </w:rPr>
          <w:t>40 м</w:t>
        </w:r>
      </w:smartTag>
      <w:r w:rsidRPr="002E044C">
        <w:rPr>
          <w:rFonts w:ascii="Times New Roman" w:eastAsia="Calibri" w:hAnsi="Times New Roman" w:cs="Times New Roman"/>
        </w:rPr>
        <w:t xml:space="preserve">. Рекомендуется устанавливать урны объемом </w:t>
      </w:r>
      <w:smartTag w:uri="urn:schemas-microsoft-com:office:smarttags" w:element="metricconverter">
        <w:smartTagPr>
          <w:attr w:name="ProductID" w:val="30 литров"/>
        </w:smartTagPr>
        <w:r w:rsidRPr="002E044C">
          <w:rPr>
            <w:rFonts w:ascii="Times New Roman" w:eastAsia="Calibri" w:hAnsi="Times New Roman" w:cs="Times New Roman"/>
          </w:rPr>
          <w:t>30 литров</w:t>
        </w:r>
      </w:smartTag>
      <w:r w:rsidRPr="002E044C">
        <w:rPr>
          <w:rFonts w:ascii="Times New Roman" w:eastAsia="Calibri" w:hAnsi="Times New Roman" w:cs="Times New Roman"/>
        </w:rPr>
        <w:t>. Количество урн для парковых зон определяется в соответствии с санитарными нормами по следующей формуле:</w:t>
      </w:r>
    </w:p>
    <w:p w:rsidR="00FE387C" w:rsidRPr="002E044C" w:rsidRDefault="00FE387C" w:rsidP="00FE387C">
      <w:pPr>
        <w:spacing w:after="0"/>
        <w:ind w:firstLine="567"/>
        <w:jc w:val="center"/>
        <w:rPr>
          <w:rFonts w:ascii="Times New Roman" w:eastAsia="Calibri" w:hAnsi="Times New Roman" w:cs="Times New Roman"/>
        </w:rPr>
      </w:pPr>
      <w:r w:rsidRPr="002E044C">
        <w:rPr>
          <w:rFonts w:ascii="Times New Roman" w:eastAsia="Calibri" w:hAnsi="Times New Roman" w:cs="Times New Roman"/>
        </w:rPr>
        <w:object w:dxaOrig="780" w:dyaOrig="680">
          <v:shape id="_x0000_i1026" type="#_x0000_t75" style="width:44.4pt;height:33.6pt" o:ole="">
            <v:imagedata r:id="rId14" o:title=""/>
          </v:shape>
          <o:OLEObject Type="Embed" ProgID="Equation.3" ShapeID="_x0000_i1026" DrawAspect="Content" ObjectID="_1673183081" r:id="rId15"/>
        </w:object>
      </w:r>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где  N – количество урн;</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S –площадь зеленых насаждений общего пользования (парки, сады, скверы и бульвары)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S</w:t>
      </w:r>
      <w:r w:rsidRPr="002E044C">
        <w:rPr>
          <w:rFonts w:ascii="Times New Roman" w:eastAsia="Calibri" w:hAnsi="Times New Roman" w:cs="Times New Roman"/>
          <w:vertAlign w:val="subscript"/>
        </w:rPr>
        <w:t>1</w:t>
      </w:r>
      <w:r w:rsidRPr="002E044C">
        <w:rPr>
          <w:rFonts w:ascii="Times New Roman" w:eastAsia="Calibri" w:hAnsi="Times New Roman" w:cs="Times New Roman"/>
        </w:rPr>
        <w:t> – площадь, обслуживаемая одной урной.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S</w:t>
      </w:r>
      <w:r w:rsidRPr="002E044C">
        <w:rPr>
          <w:rFonts w:ascii="Times New Roman" w:eastAsia="Calibri" w:hAnsi="Times New Roman" w:cs="Times New Roman"/>
          <w:vertAlign w:val="subscript"/>
        </w:rPr>
        <w:t>1</w:t>
      </w:r>
      <w:r w:rsidRPr="002E044C">
        <w:rPr>
          <w:rFonts w:ascii="Times New Roman" w:eastAsia="Calibri" w:hAnsi="Times New Roman" w:cs="Times New Roman"/>
        </w:rPr>
        <w:t> = 800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согласно СанПиН 42-128-4690-88.</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 площадях зеленых насаждений запрещается:</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ходить и лежать на газонах и в молодых лесных посадках;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ломать деревья, кустарники, сучья и ветви, срывать листья и цветы, сбивать и собирать плоды;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разбивать палатки и разводить костры;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засорять газоны, цветники, дорожки и водоемы;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портить скульптуры, скамейки, ограды;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ездить на велосипедах, мотоциклах, лошадях, тракторах и автомашинах;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мыть автотранспортные средства, стирать белье, а также купать животных в водоемах, расположенных на территории зеленых насаждений;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парковать автотранспортные средства на газонах;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пасти скот;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lastRenderedPageBreak/>
        <w:t xml:space="preserve">устраивать ледяные катки и снежные горки, кататься на лыжах, коньках, санях, организовывать игры, танцы, за исключением мест, отведенных для этих целей;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производить строительные и ремонтные работы без ограждений зеленых насаждений щитами, гарантирующими их защиту от повреждений;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обнажать корни деревьев на расстоянии ближе 1,5 м от ствола и засыпать шейки деревьев землей или строительным мусором;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добывать растительную землю, песок и производить другие раскопки; </w:t>
      </w:r>
    </w:p>
    <w:p w:rsidR="00FE387C" w:rsidRPr="002E044C" w:rsidRDefault="00FE387C" w:rsidP="00C8529C">
      <w:pPr>
        <w:numPr>
          <w:ilvl w:val="0"/>
          <w:numId w:val="5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сжигать листву и мусор на территории муниципального образования.</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70" w:name="_Toc41406228"/>
      <w:bookmarkStart w:id="171" w:name="_Toc190674831"/>
      <w:bookmarkStart w:id="172" w:name="_Toc202683913"/>
      <w:bookmarkStart w:id="173" w:name="_Toc212876677"/>
      <w:bookmarkStart w:id="174" w:name="_Toc213137219"/>
      <w:bookmarkStart w:id="175" w:name="_Toc215894131"/>
      <w:bookmarkStart w:id="176" w:name="_Toc265236056"/>
      <w:r w:rsidRPr="002E044C">
        <w:rPr>
          <w:rFonts w:ascii="Times New Roman" w:eastAsia="Times New Roman" w:hAnsi="Times New Roman" w:cs="Times New Roman"/>
          <w:b/>
          <w:bCs/>
          <w:i/>
          <w:lang w:eastAsia="ru-RU"/>
        </w:rPr>
        <w:t>6.1.5</w:t>
      </w:r>
      <w:proofErr w:type="gramStart"/>
      <w:r w:rsidRPr="002E044C">
        <w:rPr>
          <w:rFonts w:ascii="Times New Roman" w:eastAsia="Times New Roman" w:hAnsi="Times New Roman" w:cs="Times New Roman"/>
          <w:b/>
          <w:bCs/>
          <w:i/>
          <w:lang w:eastAsia="ru-RU"/>
        </w:rPr>
        <w:t xml:space="preserve"> Д</w:t>
      </w:r>
      <w:proofErr w:type="gramEnd"/>
      <w:r w:rsidRPr="002E044C">
        <w:rPr>
          <w:rFonts w:ascii="Times New Roman" w:eastAsia="Times New Roman" w:hAnsi="Times New Roman" w:cs="Times New Roman"/>
          <w:b/>
          <w:bCs/>
          <w:i/>
          <w:lang w:eastAsia="ru-RU"/>
        </w:rPr>
        <w:t>ля пляжей</w:t>
      </w:r>
      <w:bookmarkEnd w:id="170"/>
    </w:p>
    <w:bookmarkEnd w:id="171"/>
    <w:bookmarkEnd w:id="172"/>
    <w:bookmarkEnd w:id="173"/>
    <w:bookmarkEnd w:id="174"/>
    <w:bookmarkEnd w:id="175"/>
    <w:bookmarkEnd w:id="176"/>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Урны необходимо располагать на расстоянии 3-5 м. от полосы зеленых насаждений и не менее 10 м. от уреза воды. Урны должны быть расставлены из расчета не менее одной урны на 1600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территории пляжа. Расстояние между установленными урнами не должно превышать 40 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Контейнеры емкостью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следует устанавливать из расчета один контейнер на 3500-4000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площади пляжа. </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77" w:name="_Toc41406229"/>
      <w:r w:rsidRPr="002E044C">
        <w:rPr>
          <w:rFonts w:ascii="Times New Roman" w:eastAsia="Times New Roman" w:hAnsi="Times New Roman" w:cs="Times New Roman"/>
          <w:b/>
          <w:bCs/>
          <w:i/>
          <w:lang w:eastAsia="ru-RU"/>
        </w:rPr>
        <w:t>6.1.6</w:t>
      </w:r>
      <w:proofErr w:type="gramStart"/>
      <w:r w:rsidRPr="002E044C">
        <w:rPr>
          <w:rFonts w:ascii="Times New Roman" w:eastAsia="Times New Roman" w:hAnsi="Times New Roman" w:cs="Times New Roman"/>
          <w:b/>
          <w:bCs/>
          <w:i/>
          <w:lang w:eastAsia="ru-RU"/>
        </w:rPr>
        <w:t xml:space="preserve"> Д</w:t>
      </w:r>
      <w:proofErr w:type="gramEnd"/>
      <w:r w:rsidRPr="002E044C">
        <w:rPr>
          <w:rFonts w:ascii="Times New Roman" w:eastAsia="Times New Roman" w:hAnsi="Times New Roman" w:cs="Times New Roman"/>
          <w:b/>
          <w:bCs/>
          <w:i/>
          <w:lang w:eastAsia="ru-RU"/>
        </w:rPr>
        <w:t>ля рыночных комплексов</w:t>
      </w:r>
      <w:bookmarkEnd w:id="177"/>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При определении числа урн следует исходить из того, что на каждые 50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площади рынка должна быть установлена одна урна, причем расстояние между ними вдоль линии торговых прилавков не должно превышать 10 м. При определении числа мусоросборников вместимостью до 100 л следует исходить из расчета: не менее одного на 200 м</w:t>
      </w:r>
      <w:r w:rsidRPr="002E044C">
        <w:rPr>
          <w:rFonts w:ascii="Times New Roman" w:eastAsia="Calibri" w:hAnsi="Times New Roman" w:cs="Times New Roman"/>
          <w:vertAlign w:val="superscript"/>
        </w:rPr>
        <w:t>2</w:t>
      </w:r>
      <w:r w:rsidRPr="002E044C">
        <w:rPr>
          <w:rFonts w:ascii="Times New Roman" w:eastAsia="Calibri" w:hAnsi="Times New Roman" w:cs="Times New Roman"/>
        </w:rPr>
        <w:t xml:space="preserve">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 У каждого ларька, киоска (продовольственного, сувенирного, книжного) необходимо устанавливать урну емкостью не менее 10 л.</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 рынках площадью 0,2 га и более собранные на территории отходы следует хранить в контейнерах емкостью 0,75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78" w:name="_Toc41406230"/>
      <w:r w:rsidRPr="002E044C">
        <w:rPr>
          <w:rFonts w:ascii="Times New Roman" w:eastAsia="Times New Roman" w:hAnsi="Times New Roman" w:cs="Times New Roman"/>
          <w:b/>
          <w:bCs/>
          <w:i/>
          <w:lang w:eastAsia="ru-RU"/>
        </w:rPr>
        <w:t>6.1.7 Содержание урн</w:t>
      </w:r>
      <w:bookmarkEnd w:id="178"/>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За содержание урн в чистоте несут ответственность организации, предприятия и учреждения, осуществляющие уборку закрепленных за ними территорий. Закрепление территории и установление ее границ производится на основании нормативов определения прилегающей территории постановлением Главы администрации поселения.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Периодичность работ по содержанию урн представлена в таблице 6.1.</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6.1</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Периодичность работ по содержанию урн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5198"/>
        <w:gridCol w:w="3426"/>
      </w:tblGrid>
      <w:tr w:rsidR="00FE387C" w:rsidRPr="00FE387C" w:rsidTr="00FE387C">
        <w:tc>
          <w:tcPr>
            <w:tcW w:w="959"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 xml:space="preserve">№ </w:t>
            </w:r>
            <w:proofErr w:type="gramStart"/>
            <w:r w:rsidRPr="00FE387C">
              <w:rPr>
                <w:rFonts w:ascii="Times New Roman" w:eastAsia="Calibri" w:hAnsi="Times New Roman" w:cs="Times New Roman"/>
                <w:b/>
                <w:sz w:val="20"/>
                <w:szCs w:val="20"/>
              </w:rPr>
              <w:t>п</w:t>
            </w:r>
            <w:proofErr w:type="gramEnd"/>
            <w:r w:rsidRPr="00FE387C">
              <w:rPr>
                <w:rFonts w:ascii="Times New Roman" w:eastAsia="Calibri" w:hAnsi="Times New Roman" w:cs="Times New Roman"/>
                <w:b/>
                <w:sz w:val="20"/>
                <w:szCs w:val="20"/>
              </w:rPr>
              <w:t>/п</w:t>
            </w:r>
          </w:p>
        </w:tc>
        <w:tc>
          <w:tcPr>
            <w:tcW w:w="5308"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Наименование работ</w:t>
            </w:r>
          </w:p>
        </w:tc>
        <w:tc>
          <w:tcPr>
            <w:tcW w:w="3480"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Периодичность</w:t>
            </w:r>
          </w:p>
        </w:tc>
      </w:tr>
      <w:tr w:rsidR="00FE387C" w:rsidRPr="00FE387C" w:rsidTr="00FE387C">
        <w:tc>
          <w:tcPr>
            <w:tcW w:w="95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w:t>
            </w:r>
          </w:p>
        </w:tc>
        <w:tc>
          <w:tcPr>
            <w:tcW w:w="5308"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Очистка урн от мусора</w:t>
            </w:r>
          </w:p>
        </w:tc>
        <w:tc>
          <w:tcPr>
            <w:tcW w:w="3480"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ежедневно (365 дней в год)</w:t>
            </w:r>
          </w:p>
        </w:tc>
      </w:tr>
      <w:tr w:rsidR="00FE387C" w:rsidRPr="00FE387C" w:rsidTr="00FE387C">
        <w:tc>
          <w:tcPr>
            <w:tcW w:w="95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w:t>
            </w:r>
          </w:p>
        </w:tc>
        <w:tc>
          <w:tcPr>
            <w:tcW w:w="5308"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Промывка урн водой с применением моющих средств</w:t>
            </w:r>
          </w:p>
        </w:tc>
        <w:tc>
          <w:tcPr>
            <w:tcW w:w="3480"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 раз в неделю (52 дня в году)</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79" w:name="_Toc41406231"/>
      <w:bookmarkStart w:id="180" w:name="_Toc216584107"/>
      <w:bookmarkStart w:id="181" w:name="_Toc241471348"/>
      <w:bookmarkStart w:id="182" w:name="_Toc246395176"/>
      <w:bookmarkStart w:id="183" w:name="_Toc249331159"/>
      <w:r w:rsidRPr="002E044C">
        <w:rPr>
          <w:rFonts w:ascii="Times New Roman" w:eastAsia="Times New Roman" w:hAnsi="Times New Roman" w:cs="Times New Roman"/>
          <w:b/>
          <w:bCs/>
          <w:i/>
          <w:caps/>
          <w:lang w:val="x-none" w:eastAsia="x-none"/>
        </w:rPr>
        <w:t>6.2 Расчет необходимого количества общественных туалетов</w:t>
      </w:r>
      <w:bookmarkEnd w:id="179"/>
    </w:p>
    <w:bookmarkEnd w:id="180"/>
    <w:bookmarkEnd w:id="181"/>
    <w:bookmarkEnd w:id="182"/>
    <w:bookmarkEnd w:id="183"/>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1) Общественные туалеты должны устраиваться в следующих местах: </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на площадях, транспортных магистралях, улицах с большим пешеходным движением; </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lastRenderedPageBreak/>
        <w:t xml:space="preserve">на площадях у вокзалов, железнодорожных станций, авто- и речных вокзалов, автостанций и аэровокзалов; </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 местах проведения массовых мероприятий; </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 зонах размещения и на территориях ярмарок, крупных объектов торговли и услуг, объектов общественного питания, объектов культурно-развлекательного и спортивного назначения; </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на территории объектов рекреации: садах, парках, лесопарках, бульварах (шириной более 25 метров);</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на АЗС и стоянках автомобилей свыше 25 </w:t>
      </w:r>
      <w:proofErr w:type="spellStart"/>
      <w:r w:rsidRPr="002E044C">
        <w:rPr>
          <w:rFonts w:ascii="Times New Roman" w:eastAsia="Times New Roman" w:hAnsi="Times New Roman" w:cs="Times New Roman"/>
          <w:lang w:val="x-none" w:eastAsia="ru-RU"/>
        </w:rPr>
        <w:t>машиномест</w:t>
      </w:r>
      <w:proofErr w:type="spellEnd"/>
      <w:r w:rsidRPr="002E044C">
        <w:rPr>
          <w:rFonts w:ascii="Times New Roman" w:eastAsia="Times New Roman" w:hAnsi="Times New Roman" w:cs="Times New Roman"/>
          <w:lang w:val="x-none" w:eastAsia="ru-RU"/>
        </w:rPr>
        <w:t xml:space="preserve">; </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на предприятиях торговли мощностью свыше 15 торговых мест; </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в зонах массового отдыха, на стадионах, пляжах; </w:t>
      </w:r>
    </w:p>
    <w:p w:rsidR="00FE387C" w:rsidRPr="002E044C" w:rsidRDefault="00FE387C" w:rsidP="00C8529C">
      <w:pPr>
        <w:numPr>
          <w:ilvl w:val="0"/>
          <w:numId w:val="52"/>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около кинотеатров, выставок.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2) Ориентировочные расчеты вместимости и мощности общественных туалетов – 1 оборудованное место на 500 человек. За одно оборудованное место принимается 1 унитаз или 2 писсуара. Максимальная пропускная способность одного оборудованного места принимается 27 человек в час.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3) Размещение общественных туалетов в жилых, школьных, детских дошкольных, лечебно-профилактических и санитарно-эпидемиологических учреждениях не допускается.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4) При отсутствии возможности подключения к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метров от объекта и 50 метров от жилых и общественных зданий.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5) Размещение общественных туалетов в местах массового пребывания и скопления людей устанавливается на расстоянии не менее 50 метров от жилых и общественных зданий и в зоне доступности одного от другого не более 500 метров.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6) Размещение туалетов определяется проектными организациями и согласовывается в установленном порядке с органами госсанэпиднадзора.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7) На видных местах должны устанавливаться освещенные, хорошо читаемые указатели «ТУАЛЕТ».</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проведении общественно-массовых мероприятий необходимо предусмотреть установку мобильных кабин – биотуалетов (МТК) на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поселения, используя нормативы, представленные в таблицах 6.2-6.3 (по данным ООО «</w:t>
      </w:r>
      <w:proofErr w:type="spellStart"/>
      <w:r w:rsidRPr="002E044C">
        <w:rPr>
          <w:rFonts w:ascii="Times New Roman" w:eastAsia="Calibri" w:hAnsi="Times New Roman" w:cs="Times New Roman"/>
        </w:rPr>
        <w:t>Биоэкология</w:t>
      </w:r>
      <w:proofErr w:type="spellEnd"/>
      <w:r w:rsidRPr="002E044C">
        <w:rPr>
          <w:rFonts w:ascii="Times New Roman" w:eastAsia="Calibri" w:hAnsi="Times New Roman" w:cs="Times New Roman"/>
        </w:rPr>
        <w:t>», г. Санкт-Петербург).</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5.2</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Нормативы установки мобильных кабин – биотуалетов на общественно-массовых мероприятиях без продажи алкогольных напитков</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1323"/>
        <w:gridCol w:w="1323"/>
        <w:gridCol w:w="1323"/>
        <w:gridCol w:w="1574"/>
      </w:tblGrid>
      <w:tr w:rsidR="00FE387C" w:rsidRPr="00FE387C" w:rsidTr="00FE387C">
        <w:trPr>
          <w:trHeight w:val="20"/>
        </w:trPr>
        <w:tc>
          <w:tcPr>
            <w:tcW w:w="4219"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Продолжительность мероприятия</w:t>
            </w:r>
          </w:p>
        </w:tc>
        <w:tc>
          <w:tcPr>
            <w:tcW w:w="1323"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До 1 часа</w:t>
            </w:r>
          </w:p>
        </w:tc>
        <w:tc>
          <w:tcPr>
            <w:tcW w:w="1323"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1-2 часа</w:t>
            </w:r>
          </w:p>
        </w:tc>
        <w:tc>
          <w:tcPr>
            <w:tcW w:w="1323"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3-4 часа</w:t>
            </w:r>
          </w:p>
        </w:tc>
        <w:tc>
          <w:tcPr>
            <w:tcW w:w="1574"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Более 4 часов</w:t>
            </w:r>
          </w:p>
        </w:tc>
      </w:tr>
      <w:tr w:rsidR="00FE387C" w:rsidRPr="00FE387C" w:rsidTr="00FE387C">
        <w:trPr>
          <w:trHeight w:val="20"/>
        </w:trPr>
        <w:tc>
          <w:tcPr>
            <w:tcW w:w="421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Количество МТК из расчета на 1 тыс. человек</w:t>
            </w:r>
          </w:p>
        </w:tc>
        <w:tc>
          <w:tcPr>
            <w:tcW w:w="132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w:t>
            </w:r>
          </w:p>
        </w:tc>
        <w:tc>
          <w:tcPr>
            <w:tcW w:w="132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w:t>
            </w:r>
          </w:p>
        </w:tc>
        <w:tc>
          <w:tcPr>
            <w:tcW w:w="132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w:t>
            </w:r>
          </w:p>
        </w:tc>
        <w:tc>
          <w:tcPr>
            <w:tcW w:w="1574"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 и более</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6.3</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Нормативы установки мобильных кабин-биотуалетов на общественно-массовых мероприятиях с продажей алкогольных напитков</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313"/>
        <w:gridCol w:w="1313"/>
        <w:gridCol w:w="1314"/>
        <w:gridCol w:w="1574"/>
      </w:tblGrid>
      <w:tr w:rsidR="00FE387C" w:rsidRPr="00FE387C" w:rsidTr="00FE387C">
        <w:trPr>
          <w:trHeight w:val="20"/>
        </w:trPr>
        <w:tc>
          <w:tcPr>
            <w:tcW w:w="4248"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Продолжительность мероприятия, час</w:t>
            </w:r>
          </w:p>
        </w:tc>
        <w:tc>
          <w:tcPr>
            <w:tcW w:w="1313"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До 1 часа</w:t>
            </w:r>
          </w:p>
        </w:tc>
        <w:tc>
          <w:tcPr>
            <w:tcW w:w="1313"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1-2 часа</w:t>
            </w:r>
          </w:p>
        </w:tc>
        <w:tc>
          <w:tcPr>
            <w:tcW w:w="1314"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3-4 часа</w:t>
            </w:r>
          </w:p>
        </w:tc>
        <w:tc>
          <w:tcPr>
            <w:tcW w:w="1574"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Более 4 часов</w:t>
            </w:r>
          </w:p>
        </w:tc>
      </w:tr>
      <w:tr w:rsidR="00FE387C" w:rsidRPr="00FE387C" w:rsidTr="00FE387C">
        <w:trPr>
          <w:trHeight w:val="20"/>
        </w:trPr>
        <w:tc>
          <w:tcPr>
            <w:tcW w:w="4248"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Количество МТК из расчета на 1 тыс. человек</w:t>
            </w:r>
          </w:p>
        </w:tc>
        <w:tc>
          <w:tcPr>
            <w:tcW w:w="131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w:t>
            </w:r>
          </w:p>
        </w:tc>
        <w:tc>
          <w:tcPr>
            <w:tcW w:w="131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2-3</w:t>
            </w:r>
          </w:p>
        </w:tc>
        <w:tc>
          <w:tcPr>
            <w:tcW w:w="1314"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3-4</w:t>
            </w:r>
          </w:p>
        </w:tc>
        <w:tc>
          <w:tcPr>
            <w:tcW w:w="1574"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4-5</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мероприятий со скоплением населения в количестве менее тысячи человек продолжительностью до 2-х часов необходима установка одного туалетного модуля.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Необходимое количество постоянно действующих общественных туалетов, исходя из расчета 1 места на каждые 500 жителей.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Технические описания туалетных кабин представлены в таблице 6.4.</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6.4</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Техническое описание мобильной туалетной кабины (МТК)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2"/>
        <w:gridCol w:w="3194"/>
        <w:gridCol w:w="3194"/>
      </w:tblGrid>
      <w:tr w:rsidR="00FE387C" w:rsidRPr="00FE387C" w:rsidTr="00FE387C">
        <w:trPr>
          <w:trHeight w:val="20"/>
        </w:trPr>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Тип МТК</w:t>
            </w:r>
          </w:p>
        </w:tc>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1</w:t>
            </w:r>
          </w:p>
        </w:tc>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b/>
                <w:sz w:val="20"/>
                <w:szCs w:val="20"/>
              </w:rPr>
            </w:pPr>
            <w:r w:rsidRPr="00FE387C">
              <w:rPr>
                <w:rFonts w:ascii="Times New Roman" w:eastAsia="Calibri" w:hAnsi="Times New Roman" w:cs="Times New Roman"/>
                <w:b/>
                <w:sz w:val="20"/>
                <w:szCs w:val="20"/>
              </w:rPr>
              <w:t>2</w:t>
            </w:r>
          </w:p>
        </w:tc>
      </w:tr>
      <w:tr w:rsidR="00FE387C" w:rsidRPr="00FE387C" w:rsidTr="00FE387C">
        <w:trPr>
          <w:trHeight w:val="20"/>
        </w:trPr>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Габаритные размеры, </w:t>
            </w:r>
            <w:proofErr w:type="gramStart"/>
            <w:r w:rsidRPr="00FE387C">
              <w:rPr>
                <w:rFonts w:ascii="Times New Roman" w:eastAsia="Calibri" w:hAnsi="Times New Roman" w:cs="Times New Roman"/>
                <w:sz w:val="20"/>
                <w:szCs w:val="20"/>
              </w:rPr>
              <w:t>мм</w:t>
            </w:r>
            <w:proofErr w:type="gramEnd"/>
          </w:p>
        </w:tc>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1100*1100*2300</w:t>
            </w:r>
          </w:p>
        </w:tc>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1200*1200*2400</w:t>
            </w:r>
          </w:p>
        </w:tc>
      </w:tr>
      <w:tr w:rsidR="00FE387C" w:rsidRPr="00FE387C" w:rsidTr="00FE387C">
        <w:trPr>
          <w:trHeight w:val="20"/>
        </w:trPr>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lastRenderedPageBreak/>
              <w:t xml:space="preserve">Вес, </w:t>
            </w:r>
            <w:proofErr w:type="gramStart"/>
            <w:r w:rsidRPr="00FE387C">
              <w:rPr>
                <w:rFonts w:ascii="Times New Roman" w:eastAsia="Calibri" w:hAnsi="Times New Roman" w:cs="Times New Roman"/>
                <w:sz w:val="20"/>
                <w:szCs w:val="20"/>
              </w:rPr>
              <w:t>кг</w:t>
            </w:r>
            <w:proofErr w:type="gramEnd"/>
          </w:p>
        </w:tc>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90</w:t>
            </w:r>
          </w:p>
        </w:tc>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100</w:t>
            </w:r>
          </w:p>
        </w:tc>
      </w:tr>
      <w:tr w:rsidR="00FE387C" w:rsidRPr="00FE387C" w:rsidTr="00FE387C">
        <w:trPr>
          <w:trHeight w:val="20"/>
        </w:trPr>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 xml:space="preserve">Объем бака-накопителя, </w:t>
            </w:r>
            <w:proofErr w:type="gramStart"/>
            <w:r w:rsidRPr="00FE387C">
              <w:rPr>
                <w:rFonts w:ascii="Times New Roman" w:eastAsia="Calibri" w:hAnsi="Times New Roman" w:cs="Times New Roman"/>
                <w:sz w:val="20"/>
                <w:szCs w:val="20"/>
              </w:rPr>
              <w:t>л</w:t>
            </w:r>
            <w:proofErr w:type="gramEnd"/>
          </w:p>
        </w:tc>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227</w:t>
            </w:r>
          </w:p>
        </w:tc>
        <w:tc>
          <w:tcPr>
            <w:tcW w:w="3249"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275</w:t>
            </w:r>
          </w:p>
        </w:tc>
      </w:tr>
    </w:tbl>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noProof/>
          <w:lang w:eastAsia="ru-RU"/>
        </w:rPr>
        <w:drawing>
          <wp:inline distT="0" distB="0" distL="0" distR="0" wp14:anchorId="7CD5DD9C" wp14:editId="33A39F89">
            <wp:extent cx="1843543" cy="2735580"/>
            <wp:effectExtent l="0" t="0" r="4445" b="7620"/>
            <wp:docPr id="7" name="Рисунок 7" descr="662bc237d06f849481d73b8f52a12b2d_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62bc237d06f849481d73b8f52a12b2d_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3543" cy="2735580"/>
                    </a:xfrm>
                    <a:prstGeom prst="rect">
                      <a:avLst/>
                    </a:prstGeom>
                    <a:noFill/>
                    <a:ln>
                      <a:noFill/>
                    </a:ln>
                  </pic:spPr>
                </pic:pic>
              </a:graphicData>
            </a:graphic>
          </wp:inline>
        </w:drawing>
      </w:r>
      <w:r w:rsidRPr="002E044C">
        <w:rPr>
          <w:rFonts w:ascii="Times New Roman" w:eastAsia="Calibri" w:hAnsi="Times New Roman" w:cs="Times New Roman"/>
          <w:noProof/>
          <w:lang w:eastAsia="ru-RU"/>
        </w:rPr>
        <w:drawing>
          <wp:inline distT="0" distB="0" distL="0" distR="0" wp14:anchorId="272C19F8" wp14:editId="61ED18B5">
            <wp:extent cx="1735721" cy="2578627"/>
            <wp:effectExtent l="0" t="0" r="0" b="0"/>
            <wp:docPr id="6" name="Рисунок 6" descr="74fc8e147a9316621a84a2e4fb0083cd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4fc8e147a9316621a84a2e4fb0083cd_2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181" cy="2580795"/>
                    </a:xfrm>
                    <a:prstGeom prst="rect">
                      <a:avLst/>
                    </a:prstGeom>
                    <a:noFill/>
                    <a:ln>
                      <a:noFill/>
                    </a:ln>
                  </pic:spPr>
                </pic:pic>
              </a:graphicData>
            </a:graphic>
          </wp:inline>
        </w:drawing>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Рисунок 6.1 – Мобильные туалетные кабины</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84" w:name="_Toc41406232"/>
      <w:r w:rsidRPr="002E044C">
        <w:rPr>
          <w:rFonts w:ascii="Times New Roman" w:eastAsia="Times New Roman" w:hAnsi="Times New Roman" w:cs="Times New Roman"/>
          <w:b/>
          <w:bCs/>
          <w:i/>
          <w:caps/>
          <w:lang w:val="x-none" w:eastAsia="x-none"/>
        </w:rPr>
        <w:t>6.3 Санитарная очистка и благоустройство участков индивидуальной застройки</w:t>
      </w:r>
      <w:bookmarkEnd w:id="184"/>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Собственники земельных участков, землепользователи, землевладельцы и арендаторы земельных участков, обязаны:</w:t>
      </w:r>
    </w:p>
    <w:p w:rsidR="00FE387C" w:rsidRPr="002E044C" w:rsidRDefault="00FE387C" w:rsidP="00C8529C">
      <w:pPr>
        <w:numPr>
          <w:ilvl w:val="0"/>
          <w:numId w:val="1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нести бремя содержания земельного участка и бремя ответственности за нарушение требований в области обращения с отходами;</w:t>
      </w:r>
    </w:p>
    <w:p w:rsidR="00FE387C" w:rsidRPr="002E044C" w:rsidRDefault="00FE387C" w:rsidP="00C8529C">
      <w:pPr>
        <w:numPr>
          <w:ilvl w:val="0"/>
          <w:numId w:val="1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предпринимать меры по защите земель от загрязнения, захламления отходами производства и потребления, по недопущению организации свалок отходов, а также по ликвидации последствий загрязнения и захламления земель в границах соответствующих земельных участков;</w:t>
      </w:r>
    </w:p>
    <w:p w:rsidR="00FE387C" w:rsidRPr="002E044C" w:rsidRDefault="00FE387C" w:rsidP="00C8529C">
      <w:pPr>
        <w:numPr>
          <w:ilvl w:val="0"/>
          <w:numId w:val="19"/>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обеспечивать своевременный сбор и вывоз отходов с земельных участков в места, предназначенные для сбора, временного хранения, размещения отходов (в том числе путем заключения договоров на сбор и вывоз отходов со специализированными организациями).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соответствии с правилами содержания и обеспечения санитарного состояния </w:t>
      </w:r>
      <w:proofErr w:type="gramStart"/>
      <w:r w:rsidRPr="002E044C">
        <w:rPr>
          <w:rFonts w:ascii="Times New Roman" w:eastAsia="Calibri" w:hAnsi="Times New Roman" w:cs="Times New Roman"/>
        </w:rPr>
        <w:t>территорий</w:t>
      </w:r>
      <w:proofErr w:type="gramEnd"/>
      <w:r w:rsidRPr="002E044C">
        <w:rPr>
          <w:rFonts w:ascii="Times New Roman" w:eastAsia="Calibri" w:hAnsi="Times New Roman" w:cs="Times New Roman"/>
        </w:rPr>
        <w:t xml:space="preserve"> городских и сельских поселений Ленинградской области собственники, владельцы участков индивидуальной застройки, а также садоводческих участков обязаны:</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-осуществлять благоустройство участков в соответствии с генеральными планами  планировки и застройки территории  садоводства или территории индивидуального жилищного строительства, согласованными генеральными планами застройки отдельных участков;</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содержать в надлежащем порядке (очищать, окапывать, окашивать) прохо</w:t>
      </w:r>
      <w:r w:rsidRPr="002E044C">
        <w:rPr>
          <w:rFonts w:ascii="Times New Roman" w:eastAsia="Times New Roman" w:hAnsi="Times New Roman" w:cs="Times New Roman"/>
          <w:lang w:val="x-none" w:eastAsia="ru-RU"/>
        </w:rPr>
        <w:softHyphen/>
        <w:t>дящие через участок  водосточные канавы, а также окапывать водосточные канавы, проходящие вдоль улиц и проездов, в пределах протяжённости их землепользования;</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своими действиями не допускать подтапливания соседних участков, тротуаров, улиц и проездов;</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содержать забор в исправном состоянии, окрашивать лицевые фасады в цвет, устанавливаемый органами архитектуры;</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озеленять лицевые части участков, не допускать на них сва</w:t>
      </w:r>
      <w:r w:rsidRPr="002E044C">
        <w:rPr>
          <w:rFonts w:ascii="Times New Roman" w:eastAsia="Times New Roman" w:hAnsi="Times New Roman" w:cs="Times New Roman"/>
          <w:lang w:val="x-none" w:eastAsia="ru-RU"/>
        </w:rPr>
        <w:softHyphen/>
        <w:t>лок мусора, долгосрочного складирования строительных или иных материалов;</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не допускать образования несанкционированных свалок коммунальных отходов,  заключать договора с соответствующими организациями на вывоз мусора на полигоны для твёрдых коммунальных отходов;</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lastRenderedPageBreak/>
        <w:t>не допускать складирование строительных материалов, дров, угля для отопления жилых зданий, на территории  улиц, проездов;</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не допускать сброс мусора и отходов в не установленных местах, а также складирование и выброс в зону зеленных насаждений;</w:t>
      </w:r>
    </w:p>
    <w:p w:rsidR="00FE387C" w:rsidRPr="002E044C" w:rsidRDefault="00FE387C" w:rsidP="00C8529C">
      <w:pPr>
        <w:numPr>
          <w:ilvl w:val="0"/>
          <w:numId w:val="20"/>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работы, связанные с выемкой грунта производятся при наличии согласования на производство земляных работ.</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Запрещается самовольное устройство съездов (въездов) с дорог общего пользования к участкам индивидуальной застройки и садоводствам.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Устройство съезда (въезда) с дорог общего пользования к участкам индивидуальной застройки разрешается при условии разработанного и согласованного в установленном порядке проекта и разрешения, выдаваемого предприятием, осуществляющим содержание и эксплуатацию дороги об</w:t>
      </w:r>
      <w:bookmarkStart w:id="185" w:name="_GoBack"/>
      <w:bookmarkEnd w:id="185"/>
      <w:r w:rsidRPr="002E044C">
        <w:rPr>
          <w:rFonts w:ascii="Times New Roman" w:eastAsia="Calibri" w:hAnsi="Times New Roman" w:cs="Times New Roman"/>
        </w:rPr>
        <w:t>щего пользования.</w:t>
      </w: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186" w:name="_Toc41406233"/>
      <w:r w:rsidRPr="002E044C">
        <w:rPr>
          <w:rFonts w:ascii="Times New Roman" w:eastAsia="Times New Roman" w:hAnsi="Times New Roman" w:cs="Times New Roman"/>
          <w:b/>
          <w:bCs/>
          <w:lang w:val="x-none" w:eastAsia="x-none"/>
        </w:rPr>
        <w:lastRenderedPageBreak/>
        <w:t>7. ОРГАНИЗАЦИЯ РАБОТ ПО ЛЕТНЕЙ И ЗИМНЕЙ УБОРКЕ</w:t>
      </w:r>
      <w:bookmarkEnd w:id="186"/>
    </w:p>
    <w:p w:rsidR="00FE387C" w:rsidRPr="002E044C" w:rsidRDefault="00FE387C" w:rsidP="00FE387C">
      <w:pPr>
        <w:spacing w:after="0"/>
        <w:ind w:firstLine="567"/>
        <w:jc w:val="both"/>
        <w:rPr>
          <w:rFonts w:ascii="Times New Roman" w:eastAsia="Calibri" w:hAnsi="Times New Roman" w:cs="Times New Roman"/>
        </w:rPr>
      </w:pPr>
      <w:bookmarkStart w:id="187" w:name="_Toc129489505"/>
      <w:bookmarkStart w:id="188" w:name="_Toc162157968"/>
      <w:bookmarkStart w:id="189" w:name="_Toc202683917"/>
      <w:bookmarkStart w:id="190" w:name="_Toc265236062"/>
      <w:r w:rsidRPr="002E044C">
        <w:rPr>
          <w:rFonts w:ascii="Times New Roman" w:eastAsia="Calibri" w:hAnsi="Times New Roman" w:cs="Times New Roman"/>
        </w:rPr>
        <w:t xml:space="preserve">Общая протяженность и площадь проезжей части улиц, дорог в </w:t>
      </w:r>
      <w:proofErr w:type="spellStart"/>
      <w:r w:rsidRPr="002E044C">
        <w:rPr>
          <w:rFonts w:ascii="Times New Roman" w:eastAsia="Calibri" w:hAnsi="Times New Roman" w:cs="Times New Roman"/>
        </w:rPr>
        <w:t>Шапкинском</w:t>
      </w:r>
      <w:proofErr w:type="spellEnd"/>
      <w:r w:rsidRPr="002E044C">
        <w:rPr>
          <w:rFonts w:ascii="Times New Roman" w:eastAsia="Calibri" w:hAnsi="Times New Roman" w:cs="Times New Roman"/>
        </w:rPr>
        <w:t xml:space="preserve"> сельском поселении на сегодняшний день составляет около 39 км.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дорог в населенных пунктах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91" w:name="_Toc41406234"/>
      <w:r w:rsidRPr="002E044C">
        <w:rPr>
          <w:rFonts w:ascii="Times New Roman" w:eastAsia="Times New Roman" w:hAnsi="Times New Roman" w:cs="Times New Roman"/>
          <w:b/>
          <w:bCs/>
          <w:i/>
          <w:caps/>
          <w:lang w:val="x-none" w:eastAsia="x-none"/>
        </w:rPr>
        <w:t>7.1 Технология летнего содержания дорог</w:t>
      </w:r>
      <w:bookmarkEnd w:id="191"/>
    </w:p>
    <w:bookmarkEnd w:id="187"/>
    <w:bookmarkEnd w:id="188"/>
    <w:bookmarkEnd w:id="189"/>
    <w:bookmarkEnd w:id="190"/>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w:t>
      </w:r>
      <w:proofErr w:type="gramStart"/>
      <w:r w:rsidRPr="002E044C">
        <w:rPr>
          <w:rFonts w:ascii="Times New Roman" w:eastAsia="Calibri" w:hAnsi="Times New Roman" w:cs="Times New Roman"/>
        </w:rPr>
        <w:t>входят</w:t>
      </w:r>
      <w:proofErr w:type="gramEnd"/>
      <w:r w:rsidRPr="002E044C">
        <w:rPr>
          <w:rFonts w:ascii="Times New Roman" w:eastAsia="Calibri" w:hAnsi="Times New Roman" w:cs="Times New Roman"/>
        </w:rPr>
        <w:t xml:space="preserve">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Основной операцией летней уборки является подметание. Уборка заключается главным образом в очистке проезжей части </w:t>
      </w:r>
      <w:proofErr w:type="gramStart"/>
      <w:r w:rsidRPr="002E044C">
        <w:rPr>
          <w:rFonts w:ascii="Times New Roman" w:eastAsia="Calibri" w:hAnsi="Times New Roman" w:cs="Times New Roman"/>
        </w:rPr>
        <w:t>от</w:t>
      </w:r>
      <w:proofErr w:type="gramEnd"/>
      <w:r w:rsidRPr="002E044C">
        <w:rPr>
          <w:rFonts w:ascii="Times New Roman" w:eastAsia="Calibri" w:hAnsi="Times New Roman" w:cs="Times New Roman"/>
        </w:rPr>
        <w:t xml:space="preserve"> смета. 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на асфальтированных проездах второстепенной значимости и малой интенсивности движения (автодороги 3-ей категории) – 80 г/м2.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Перечень основных операций технологического процесса летней уборки автодорог приведен в таблице 7.1.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7.1</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Основные операции технологического процесса летней уборки автодорог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
        <w:gridCol w:w="4207"/>
        <w:gridCol w:w="4551"/>
      </w:tblGrid>
      <w:tr w:rsidR="00FE387C" w:rsidRPr="00FE387C" w:rsidTr="00FE387C">
        <w:tc>
          <w:tcPr>
            <w:tcW w:w="6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 </w:t>
            </w:r>
            <w:proofErr w:type="gramStart"/>
            <w:r w:rsidRPr="00FE387C">
              <w:rPr>
                <w:rFonts w:ascii="Times New Roman" w:eastAsia="Calibri" w:hAnsi="Times New Roman" w:cs="Times New Roman"/>
                <w:b/>
                <w:sz w:val="20"/>
                <w:szCs w:val="20"/>
                <w:lang w:eastAsia="ru-RU"/>
              </w:rPr>
              <w:t>п</w:t>
            </w:r>
            <w:proofErr w:type="gramEnd"/>
            <w:r w:rsidRPr="00FE387C">
              <w:rPr>
                <w:rFonts w:ascii="Times New Roman" w:eastAsia="Calibri" w:hAnsi="Times New Roman" w:cs="Times New Roman"/>
                <w:b/>
                <w:sz w:val="20"/>
                <w:szCs w:val="20"/>
                <w:lang w:eastAsia="ru-RU"/>
              </w:rPr>
              <w:t>/п</w:t>
            </w:r>
          </w:p>
        </w:tc>
        <w:tc>
          <w:tcPr>
            <w:tcW w:w="4323"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Операции технологического процесса</w:t>
            </w:r>
          </w:p>
        </w:tc>
        <w:tc>
          <w:tcPr>
            <w:tcW w:w="470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Средства механизации</w:t>
            </w:r>
          </w:p>
        </w:tc>
      </w:tr>
      <w:tr w:rsidR="00FE387C" w:rsidRPr="00FE387C" w:rsidTr="00FE387C">
        <w:tc>
          <w:tcPr>
            <w:tcW w:w="6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w:t>
            </w:r>
          </w:p>
        </w:tc>
        <w:tc>
          <w:tcPr>
            <w:tcW w:w="4323"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Подметание дорожных покрытий</w:t>
            </w:r>
          </w:p>
        </w:tc>
        <w:tc>
          <w:tcPr>
            <w:tcW w:w="4704"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Подметально-уборочные машины</w:t>
            </w:r>
          </w:p>
        </w:tc>
      </w:tr>
      <w:tr w:rsidR="00FE387C" w:rsidRPr="00FE387C" w:rsidTr="00FE387C">
        <w:tc>
          <w:tcPr>
            <w:tcW w:w="6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c>
          <w:tcPr>
            <w:tcW w:w="4323"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Уборка грунтовых наносов механизированным способом с доработкой вручную</w:t>
            </w:r>
          </w:p>
        </w:tc>
        <w:tc>
          <w:tcPr>
            <w:tcW w:w="4704"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Подметально-уборочные и плужно-щеточные машины, автогрейдеры, бульдозеры, рабочие по уборке</w:t>
            </w:r>
          </w:p>
        </w:tc>
      </w:tr>
      <w:tr w:rsidR="00FE387C" w:rsidRPr="00FE387C" w:rsidTr="00FE387C">
        <w:tc>
          <w:tcPr>
            <w:tcW w:w="6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4323"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Погрузка смета вручную и его вывоз</w:t>
            </w:r>
          </w:p>
        </w:tc>
        <w:tc>
          <w:tcPr>
            <w:tcW w:w="4704" w:type="dxa"/>
            <w:shd w:val="clear" w:color="auto" w:fill="auto"/>
            <w:tcMar>
              <w:left w:w="28" w:type="dxa"/>
              <w:right w:w="28" w:type="dxa"/>
            </w:tcMar>
            <w:vAlign w:val="center"/>
          </w:tcPr>
          <w:p w:rsidR="00FE387C" w:rsidRPr="00FE387C" w:rsidRDefault="00FE387C" w:rsidP="00FE387C">
            <w:pPr>
              <w:spacing w:after="0" w:line="240" w:lineRule="auto"/>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Погрузчики и самосвалы</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Подметание дорожных покрытий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Подметание является основной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w:t>
      </w:r>
      <w:proofErr w:type="spellStart"/>
      <w:r w:rsidRPr="002E044C">
        <w:rPr>
          <w:rFonts w:ascii="Times New Roman" w:eastAsia="Calibri" w:hAnsi="Times New Roman" w:cs="Times New Roman"/>
        </w:rPr>
        <w:t>прибордюрные</w:t>
      </w:r>
      <w:proofErr w:type="spellEnd"/>
      <w:r w:rsidRPr="002E044C">
        <w:rPr>
          <w:rFonts w:ascii="Times New Roman" w:eastAsia="Calibri" w:hAnsi="Times New Roman" w:cs="Times New Roman"/>
        </w:rPr>
        <w:t xml:space="preserve">) части дорог и улиц с интенсивным движением, маршрутами общественного транспорта, а затем улиц со средней и малой интенсивностью движения. Наилучший режим работы подметально-уборочных машин двухсменный (с 7 до 21 ч.).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Уборку проводят в следующем порядке: утром подметают краевые (</w:t>
      </w:r>
      <w:proofErr w:type="spellStart"/>
      <w:r w:rsidRPr="002E044C">
        <w:rPr>
          <w:rFonts w:ascii="Times New Roman" w:eastAsia="Calibri" w:hAnsi="Times New Roman" w:cs="Times New Roman"/>
        </w:rPr>
        <w:t>прибордюрные</w:t>
      </w:r>
      <w:proofErr w:type="spellEnd"/>
      <w:r w:rsidRPr="002E044C">
        <w:rPr>
          <w:rFonts w:ascii="Times New Roman" w:eastAsia="Calibri" w:hAnsi="Times New Roman" w:cs="Times New Roman"/>
        </w:rPr>
        <w:t xml:space="preserve">) части дорог с интенсивным движением, затем подметают </w:t>
      </w:r>
      <w:proofErr w:type="spellStart"/>
      <w:r w:rsidRPr="002E044C">
        <w:rPr>
          <w:rFonts w:ascii="Times New Roman" w:eastAsia="Calibri" w:hAnsi="Times New Roman" w:cs="Times New Roman"/>
        </w:rPr>
        <w:t>прибордюрные</w:t>
      </w:r>
      <w:proofErr w:type="spellEnd"/>
      <w:r w:rsidRPr="002E044C">
        <w:rPr>
          <w:rFonts w:ascii="Times New Roman" w:eastAsia="Calibri" w:hAnsi="Times New Roman" w:cs="Times New Roman"/>
        </w:rPr>
        <w:t xml:space="preserve">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w:t>
      </w:r>
      <w:proofErr w:type="spellStart"/>
      <w:r w:rsidRPr="002E044C">
        <w:rPr>
          <w:rFonts w:ascii="Times New Roman" w:eastAsia="Calibri" w:hAnsi="Times New Roman" w:cs="Times New Roman"/>
        </w:rPr>
        <w:t>прибордюрных</w:t>
      </w:r>
      <w:proofErr w:type="spellEnd"/>
      <w:r w:rsidRPr="002E044C">
        <w:rPr>
          <w:rFonts w:ascii="Times New Roman" w:eastAsia="Calibri" w:hAnsi="Times New Roman" w:cs="Times New Roman"/>
        </w:rPr>
        <w:t xml:space="preserve"> частей улиц должны быть убраны тротуары с тем, чтобы исключить повторное засорение. Время уборки тротуаров должно быть увязано с графиком работы подметально-уборочных машин. Сроки патрульного </w:t>
      </w:r>
      <w:r w:rsidRPr="002E044C">
        <w:rPr>
          <w:rFonts w:ascii="Times New Roman" w:eastAsia="Calibri" w:hAnsi="Times New Roman" w:cs="Times New Roman"/>
        </w:rPr>
        <w:lastRenderedPageBreak/>
        <w:t xml:space="preserve">подметания остановок общественного транспорта, участков с большим пешеходным движением увязывают со временем накопления на них смета.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Разгрузка подметально-уборочных машин </w:t>
      </w:r>
      <w:proofErr w:type="gramStart"/>
      <w:r w:rsidRPr="002E044C">
        <w:rPr>
          <w:rFonts w:ascii="Times New Roman" w:eastAsia="Calibri" w:hAnsi="Times New Roman" w:cs="Times New Roman"/>
        </w:rPr>
        <w:t>от</w:t>
      </w:r>
      <w:proofErr w:type="gram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смета</w:t>
      </w:r>
      <w:proofErr w:type="gramEnd"/>
      <w:r w:rsidRPr="002E044C">
        <w:rPr>
          <w:rFonts w:ascii="Times New Roman" w:eastAsia="Calibri" w:hAnsi="Times New Roman" w:cs="Times New Roman"/>
        </w:rPr>
        <w:t xml:space="preserve">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перегружается в большегрузные контейнеры.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Уборка </w:t>
      </w:r>
      <w:proofErr w:type="spellStart"/>
      <w:r w:rsidRPr="002E044C">
        <w:rPr>
          <w:rFonts w:ascii="Times New Roman" w:eastAsia="Calibri" w:hAnsi="Times New Roman" w:cs="Times New Roman"/>
          <w:b/>
        </w:rPr>
        <w:t>прибордюрной</w:t>
      </w:r>
      <w:proofErr w:type="spellEnd"/>
      <w:r w:rsidRPr="002E044C">
        <w:rPr>
          <w:rFonts w:ascii="Times New Roman" w:eastAsia="Calibri" w:hAnsi="Times New Roman" w:cs="Times New Roman"/>
          <w:b/>
        </w:rPr>
        <w:t xml:space="preserve"> грязи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Уборка </w:t>
      </w:r>
      <w:proofErr w:type="spellStart"/>
      <w:r w:rsidRPr="002E044C">
        <w:rPr>
          <w:rFonts w:ascii="Times New Roman" w:eastAsia="Calibri" w:hAnsi="Times New Roman" w:cs="Times New Roman"/>
        </w:rPr>
        <w:t>прибордюрной</w:t>
      </w:r>
      <w:proofErr w:type="spellEnd"/>
      <w:r w:rsidRPr="002E044C">
        <w:rPr>
          <w:rFonts w:ascii="Times New Roman" w:eastAsia="Calibri" w:hAnsi="Times New Roman" w:cs="Times New Roman"/>
        </w:rPr>
        <w:t xml:space="preserve">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w:t>
      </w:r>
      <w:proofErr w:type="spellStart"/>
      <w:r w:rsidRPr="002E044C">
        <w:rPr>
          <w:rFonts w:ascii="Times New Roman" w:eastAsia="Calibri" w:hAnsi="Times New Roman" w:cs="Times New Roman"/>
        </w:rPr>
        <w:t>прибордюрной</w:t>
      </w:r>
      <w:proofErr w:type="spellEnd"/>
      <w:r w:rsidRPr="002E044C">
        <w:rPr>
          <w:rFonts w:ascii="Times New Roman" w:eastAsia="Calibri" w:hAnsi="Times New Roman" w:cs="Times New Roman"/>
        </w:rPr>
        <w:t xml:space="preserve"> части автодороги;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б) 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весенний период производят очистку проезжей части от грязи, снежной или ледяной корки, по мере ее таяния. Очистку </w:t>
      </w:r>
      <w:proofErr w:type="spellStart"/>
      <w:r w:rsidRPr="002E044C">
        <w:rPr>
          <w:rFonts w:ascii="Times New Roman" w:eastAsia="Calibri" w:hAnsi="Times New Roman" w:cs="Times New Roman"/>
        </w:rPr>
        <w:t>прибордюрной</w:t>
      </w:r>
      <w:proofErr w:type="spellEnd"/>
      <w:r w:rsidRPr="002E044C">
        <w:rPr>
          <w:rFonts w:ascii="Times New Roman" w:eastAsia="Calibri" w:hAnsi="Times New Roman" w:cs="Times New Roman"/>
        </w:rPr>
        <w:t xml:space="preserve"> части производят после освобождения дороги от снега и льда, пока грязь не засохла и легко удаляется автогрейдером или бульдозером.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92" w:name="_Toc41406235"/>
      <w:r w:rsidRPr="002E044C">
        <w:rPr>
          <w:rFonts w:ascii="Times New Roman" w:eastAsia="Times New Roman" w:hAnsi="Times New Roman" w:cs="Times New Roman"/>
          <w:b/>
          <w:bCs/>
          <w:i/>
          <w:caps/>
          <w:lang w:val="x-none" w:eastAsia="x-none"/>
        </w:rPr>
        <w:t>7.2 Технология зимнего содержания дорог</w:t>
      </w:r>
      <w:bookmarkEnd w:id="192"/>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Технологический процесс зимней уборки автодорог осуществляется в соответствии с Государственным стандартом Российской Федерации ГОСТ </w:t>
      </w:r>
      <w:proofErr w:type="gramStart"/>
      <w:r w:rsidRPr="002E044C">
        <w:rPr>
          <w:rFonts w:ascii="Times New Roman" w:eastAsia="Calibri" w:hAnsi="Times New Roman" w:cs="Times New Roman"/>
        </w:rPr>
        <w:t>Р</w:t>
      </w:r>
      <w:proofErr w:type="gramEnd"/>
      <w:r w:rsidRPr="002E044C">
        <w:rPr>
          <w:rFonts w:ascii="Times New Roman" w:eastAsia="Calibri" w:hAnsi="Times New Roman" w:cs="Times New Roman"/>
        </w:rPr>
        <w:t xml:space="preserve"> 50597-2017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Основной задачей зимней уборки дорожных покрытий является обеспечение нормальной работы общественного транспорта и движения пешеходов. Уборка территорий населенных пунктов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Территории населенных пунктов зимой убирают в два этапа: 1) Расчистка проезжей части и проездов; 2) Удаление с проездов собранного в валы снега.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Зимняя уборка включает в себя следующие операции: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1. Первоочередные: </w:t>
      </w:r>
    </w:p>
    <w:p w:rsidR="00FE387C" w:rsidRPr="002E044C" w:rsidRDefault="00FE387C" w:rsidP="00C8529C">
      <w:pPr>
        <w:numPr>
          <w:ilvl w:val="0"/>
          <w:numId w:val="53"/>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обработка дорожных покрытий </w:t>
      </w:r>
      <w:proofErr w:type="spellStart"/>
      <w:r w:rsidRPr="002E044C">
        <w:rPr>
          <w:rFonts w:ascii="Times New Roman" w:eastAsia="Times New Roman" w:hAnsi="Times New Roman" w:cs="Times New Roman"/>
          <w:lang w:val="x-none" w:eastAsia="ru-RU"/>
        </w:rPr>
        <w:t>противогололедным</w:t>
      </w:r>
      <w:proofErr w:type="spellEnd"/>
      <w:r w:rsidRPr="002E044C">
        <w:rPr>
          <w:rFonts w:ascii="Times New Roman" w:eastAsia="Times New Roman" w:hAnsi="Times New Roman" w:cs="Times New Roman"/>
          <w:lang w:val="x-none" w:eastAsia="ru-RU"/>
        </w:rPr>
        <w:t xml:space="preserve">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rsidR="00FE387C" w:rsidRPr="002E044C" w:rsidRDefault="00FE387C" w:rsidP="00C8529C">
      <w:pPr>
        <w:numPr>
          <w:ilvl w:val="0"/>
          <w:numId w:val="53"/>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сгребание и подметание снега; </w:t>
      </w:r>
    </w:p>
    <w:p w:rsidR="00FE387C" w:rsidRPr="002E044C" w:rsidRDefault="00FE387C" w:rsidP="00C8529C">
      <w:pPr>
        <w:numPr>
          <w:ilvl w:val="0"/>
          <w:numId w:val="53"/>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очистка заездных карманов, разворотов, перекрестков, въездов и выездов в кварталы.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2. Операции второй степени: </w:t>
      </w:r>
    </w:p>
    <w:p w:rsidR="00FE387C" w:rsidRPr="002E044C" w:rsidRDefault="00FE387C" w:rsidP="00C8529C">
      <w:pPr>
        <w:numPr>
          <w:ilvl w:val="0"/>
          <w:numId w:val="5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lastRenderedPageBreak/>
        <w:t xml:space="preserve">формирование снежного вала; </w:t>
      </w:r>
    </w:p>
    <w:p w:rsidR="00FE387C" w:rsidRPr="002E044C" w:rsidRDefault="00FE387C" w:rsidP="00C8529C">
      <w:pPr>
        <w:numPr>
          <w:ilvl w:val="0"/>
          <w:numId w:val="5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удаление снега с проездов (вывоз или переброска роторными снегоочистителями на свободные территории); </w:t>
      </w:r>
    </w:p>
    <w:p w:rsidR="00FE387C" w:rsidRPr="002E044C" w:rsidRDefault="00FE387C" w:rsidP="00C8529C">
      <w:pPr>
        <w:numPr>
          <w:ilvl w:val="0"/>
          <w:numId w:val="5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зачистка </w:t>
      </w:r>
      <w:proofErr w:type="spellStart"/>
      <w:r w:rsidRPr="002E044C">
        <w:rPr>
          <w:rFonts w:ascii="Times New Roman" w:eastAsia="Times New Roman" w:hAnsi="Times New Roman" w:cs="Times New Roman"/>
          <w:lang w:val="x-none" w:eastAsia="ru-RU"/>
        </w:rPr>
        <w:t>прибордюрной</w:t>
      </w:r>
      <w:proofErr w:type="spellEnd"/>
      <w:r w:rsidRPr="002E044C">
        <w:rPr>
          <w:rFonts w:ascii="Times New Roman" w:eastAsia="Times New Roman" w:hAnsi="Times New Roman" w:cs="Times New Roman"/>
          <w:lang w:val="x-none" w:eastAsia="ru-RU"/>
        </w:rPr>
        <w:t xml:space="preserve"> части автодороги после удаления снега; </w:t>
      </w:r>
    </w:p>
    <w:p w:rsidR="00FE387C" w:rsidRPr="002E044C" w:rsidRDefault="00FE387C" w:rsidP="00C8529C">
      <w:pPr>
        <w:numPr>
          <w:ilvl w:val="0"/>
          <w:numId w:val="5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скалывание льда и удаление снежно-ледяных образований; </w:t>
      </w:r>
    </w:p>
    <w:p w:rsidR="00FE387C" w:rsidRPr="002E044C" w:rsidRDefault="00FE387C" w:rsidP="00C8529C">
      <w:pPr>
        <w:numPr>
          <w:ilvl w:val="0"/>
          <w:numId w:val="54"/>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подметание дорог при длительном отсутствии снегопада.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w:t>
      </w:r>
      <w:proofErr w:type="spellStart"/>
      <w:r w:rsidRPr="002E044C">
        <w:rPr>
          <w:rFonts w:ascii="Times New Roman" w:eastAsia="Calibri" w:hAnsi="Times New Roman" w:cs="Times New Roman"/>
        </w:rPr>
        <w:t>пескоразбрасывателей</w:t>
      </w:r>
      <w:proofErr w:type="spellEnd"/>
      <w:r w:rsidRPr="002E044C">
        <w:rPr>
          <w:rFonts w:ascii="Times New Roman" w:eastAsia="Calibri" w:hAnsi="Times New Roman" w:cs="Times New Roman"/>
        </w:rPr>
        <w:t xml:space="preserve">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пассажирского. Остальные </w:t>
      </w:r>
      <w:proofErr w:type="spellStart"/>
      <w:r w:rsidRPr="002E044C">
        <w:rPr>
          <w:rFonts w:ascii="Times New Roman" w:eastAsia="Calibri" w:hAnsi="Times New Roman" w:cs="Times New Roman"/>
        </w:rPr>
        <w:t>пескоразбрасыватели</w:t>
      </w:r>
      <w:proofErr w:type="spellEnd"/>
      <w:r w:rsidRPr="002E044C">
        <w:rPr>
          <w:rFonts w:ascii="Times New Roman" w:eastAsia="Calibri" w:hAnsi="Times New Roman" w:cs="Times New Roman"/>
        </w:rPr>
        <w:t xml:space="preserve"> и плужно-щеточные снегоочистители должны работать в 1,5 смены. При этом необходимо, чтобы 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связи с тем, что </w:t>
      </w:r>
      <w:proofErr w:type="spellStart"/>
      <w:r w:rsidRPr="002E044C">
        <w:rPr>
          <w:rFonts w:ascii="Times New Roman" w:eastAsia="Calibri" w:hAnsi="Times New Roman" w:cs="Times New Roman"/>
        </w:rPr>
        <w:t>пескоразбрасыватели</w:t>
      </w:r>
      <w:proofErr w:type="spellEnd"/>
      <w:r w:rsidRPr="002E044C">
        <w:rPr>
          <w:rFonts w:ascii="Times New Roman" w:eastAsia="Calibri" w:hAnsi="Times New Roman" w:cs="Times New Roman"/>
        </w:rPr>
        <w:t xml:space="preserve">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w:t>
      </w:r>
      <w:proofErr w:type="spellStart"/>
      <w:r w:rsidRPr="002E044C">
        <w:rPr>
          <w:rFonts w:ascii="Times New Roman" w:eastAsia="Calibri" w:hAnsi="Times New Roman" w:cs="Times New Roman"/>
        </w:rPr>
        <w:t>пескоразбрасывателей</w:t>
      </w:r>
      <w:proofErr w:type="spellEnd"/>
      <w:r w:rsidRPr="002E044C">
        <w:rPr>
          <w:rFonts w:ascii="Times New Roman" w:eastAsia="Calibri" w:hAnsi="Times New Roman" w:cs="Times New Roman"/>
        </w:rPr>
        <w:t xml:space="preserve">, плужно-щеточных снегоочистителей </w:t>
      </w:r>
      <w:proofErr w:type="spellStart"/>
      <w:r w:rsidRPr="002E044C">
        <w:rPr>
          <w:rFonts w:ascii="Times New Roman" w:eastAsia="Calibri" w:hAnsi="Times New Roman" w:cs="Times New Roman"/>
        </w:rPr>
        <w:t>скалыватели</w:t>
      </w:r>
      <w:proofErr w:type="spellEnd"/>
      <w:r w:rsidRPr="002E044C">
        <w:rPr>
          <w:rFonts w:ascii="Times New Roman" w:eastAsia="Calibri" w:hAnsi="Times New Roman" w:cs="Times New Roman"/>
        </w:rPr>
        <w:t xml:space="preserve">-разрыхлители,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Снегоочистка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сравнительно малой интенсивности движения транспорта (не более 120 </w:t>
      </w:r>
      <w:proofErr w:type="spellStart"/>
      <w:r w:rsidRPr="002E044C">
        <w:rPr>
          <w:rFonts w:ascii="Times New Roman" w:eastAsia="Calibri" w:hAnsi="Times New Roman" w:cs="Times New Roman"/>
        </w:rPr>
        <w:t>маш</w:t>
      </w:r>
      <w:proofErr w:type="spellEnd"/>
      <w:r w:rsidRPr="002E044C">
        <w:rPr>
          <w:rFonts w:ascii="Times New Roman" w:eastAsia="Calibri" w:hAnsi="Times New Roman" w:cs="Times New Roman"/>
        </w:rPr>
        <w:t xml:space="preserve">./час)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 Химические материалы препятствуют уплотнению и прикатыванию свежевыпавшего снега, снижают величину сил смерзания льда с поверхностью дорожного покрытия, но их можно применять только при интенсивности снегопада не менее 0,5 мм/час (при пересчете на воду), так как в противном случае на дорожном покрытии образуются растворы реагентов. 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Каждый цикл обработки дорожного покрытия разбит на этапы: выдержку, обработку химическими реагентами, интервал, сгребание и подметание снега.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Выдержка –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Интервал – период между посыпкой химических реагентов и началом обслуживания. Интервал выдерживают только при снегопадах незначительной интенсивности. При выполнении работ первого цикла выдерживать интервал следует только при снегопаде интенсивностью 0,5... 1 мм/час.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взаимодействии с реагентами снег, сохраняя свойства сыпучести, не подвергается уплотнению и прикатыванию, благодаря чему при работе плужно-щеточных снегоочистителей </w:t>
      </w:r>
      <w:r w:rsidRPr="002E044C">
        <w:rPr>
          <w:rFonts w:ascii="Times New Roman" w:eastAsia="Calibri" w:hAnsi="Times New Roman" w:cs="Times New Roman"/>
        </w:rPr>
        <w:lastRenderedPageBreak/>
        <w:t xml:space="preserve">достигается высококачественная уборка дорожных покрытий. Вал снега укладывают в </w:t>
      </w:r>
      <w:proofErr w:type="spellStart"/>
      <w:r w:rsidRPr="002E044C">
        <w:rPr>
          <w:rFonts w:ascii="Times New Roman" w:eastAsia="Calibri" w:hAnsi="Times New Roman" w:cs="Times New Roman"/>
        </w:rPr>
        <w:t>прилотковой</w:t>
      </w:r>
      <w:proofErr w:type="spellEnd"/>
      <w:r w:rsidRPr="002E044C">
        <w:rPr>
          <w:rFonts w:ascii="Times New Roman" w:eastAsia="Calibri" w:hAnsi="Times New Roman" w:cs="Times New Roman"/>
        </w:rPr>
        <w:t xml:space="preserve">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посередине двустороннего проезда.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w:t>
      </w:r>
      <w:proofErr w:type="gramStart"/>
      <w:r w:rsidRPr="002E044C">
        <w:rPr>
          <w:rFonts w:ascii="Times New Roman" w:eastAsia="Calibri" w:hAnsi="Times New Roman" w:cs="Times New Roman"/>
        </w:rPr>
        <w:t>дств с д</w:t>
      </w:r>
      <w:proofErr w:type="gramEnd"/>
      <w:r w:rsidRPr="002E044C">
        <w:rPr>
          <w:rFonts w:ascii="Times New Roman" w:eastAsia="Calibri" w:hAnsi="Times New Roman" w:cs="Times New Roman"/>
        </w:rPr>
        <w:t xml:space="preserve">орожным покрытием, необходимо применять специальные химические реагенты.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выполнении снегоочистительных работ особое внимание следует уделять расчистке перекрестков и остановок общественного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Удаление уплотненного снега и льда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Уплотненный снег с дорожных покрытий убирают автогрейдером, снабженным специальным ножом гребенчатой формы, или </w:t>
      </w:r>
      <w:proofErr w:type="spellStart"/>
      <w:r w:rsidRPr="002E044C">
        <w:rPr>
          <w:rFonts w:ascii="Times New Roman" w:eastAsia="Calibri" w:hAnsi="Times New Roman" w:cs="Times New Roman"/>
        </w:rPr>
        <w:t>скалывателями</w:t>
      </w:r>
      <w:proofErr w:type="spellEnd"/>
      <w:r w:rsidRPr="002E044C">
        <w:rPr>
          <w:rFonts w:ascii="Times New Roman" w:eastAsia="Calibri" w:hAnsi="Times New Roman" w:cs="Times New Roman"/>
        </w:rPr>
        <w:t xml:space="preserve">-рыхлителями. Снег удаляют складированием в </w:t>
      </w:r>
      <w:proofErr w:type="spellStart"/>
      <w:r w:rsidRPr="002E044C">
        <w:rPr>
          <w:rFonts w:ascii="Times New Roman" w:eastAsia="Calibri" w:hAnsi="Times New Roman" w:cs="Times New Roman"/>
        </w:rPr>
        <w:t>прилотковой</w:t>
      </w:r>
      <w:proofErr w:type="spellEnd"/>
      <w:r w:rsidRPr="002E044C">
        <w:rPr>
          <w:rFonts w:ascii="Times New Roman" w:eastAsia="Calibri" w:hAnsi="Times New Roman" w:cs="Times New Roman"/>
        </w:rPr>
        <w:t xml:space="preserve"> части проезда или на площадях, свободных от застройки. Кроме того, снег можно ссыпать в люки обводненной дождевой или хозяйственно-фекальной канализации.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транспортные средства снег грузят снегопогрузчиками или роторными снегоочистителями в следующем порядке. Снегопогрузчик движется вдоль </w:t>
      </w:r>
      <w:proofErr w:type="spellStart"/>
      <w:r w:rsidRPr="002E044C">
        <w:rPr>
          <w:rFonts w:ascii="Times New Roman" w:eastAsia="Calibri" w:hAnsi="Times New Roman" w:cs="Times New Roman"/>
        </w:rPr>
        <w:t>прилотковой</w:t>
      </w:r>
      <w:proofErr w:type="spellEnd"/>
      <w:r w:rsidRPr="002E044C">
        <w:rPr>
          <w:rFonts w:ascii="Times New Roman" w:eastAsia="Calibri" w:hAnsi="Times New Roman" w:cs="Times New Roman"/>
        </w:rPr>
        <w:t xml:space="preserve"> части улицы в направлении, противоположном движению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w:t>
      </w:r>
      <w:proofErr w:type="spellStart"/>
      <w:r w:rsidRPr="002E044C">
        <w:rPr>
          <w:rFonts w:ascii="Times New Roman" w:eastAsia="Calibri" w:hAnsi="Times New Roman" w:cs="Times New Roman"/>
        </w:rPr>
        <w:t>скалывателей</w:t>
      </w:r>
      <w:proofErr w:type="spellEnd"/>
      <w:r w:rsidRPr="002E044C">
        <w:rPr>
          <w:rFonts w:ascii="Times New Roman" w:eastAsia="Calibri" w:hAnsi="Times New Roman" w:cs="Times New Roman"/>
        </w:rPr>
        <w:t xml:space="preserve">-рыхлителей или путем использования различных химических материалов.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Сгребание и подметание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Сгребание и подметание снега производится плужно-щеточным снегоочистителем (ПМ-130Б, КДМ  и т.д.), после обработки дорожных покрытий </w:t>
      </w:r>
      <w:proofErr w:type="spellStart"/>
      <w:r w:rsidRPr="002E044C">
        <w:rPr>
          <w:rFonts w:ascii="Times New Roman" w:eastAsia="Calibri" w:hAnsi="Times New Roman" w:cs="Times New Roman"/>
        </w:rPr>
        <w:t>противогололедными</w:t>
      </w:r>
      <w:proofErr w:type="spellEnd"/>
      <w:r w:rsidRPr="002E044C">
        <w:rPr>
          <w:rFonts w:ascii="Times New Roman" w:eastAsia="Calibri" w:hAnsi="Times New Roman" w:cs="Times New Roman"/>
        </w:rPr>
        <w:t xml:space="preserve"> материалами.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Скалывание уплотненного снега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состав работы входит: помимо скалывания уплотненного снега еще и скалывание снежной корки в лотках, а также сгребание скола с очищенной полосы. Для этой цели применяют автогрейдеры ДЗ-143, ДЗ-180.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Сдвигание снега и скола в валы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Эта операция производится частично при сгребании и подметании снега и скола. Однако</w:t>
      </w:r>
      <w:proofErr w:type="gramStart"/>
      <w:r w:rsidRPr="002E044C">
        <w:rPr>
          <w:rFonts w:ascii="Times New Roman" w:eastAsia="Calibri" w:hAnsi="Times New Roman" w:cs="Times New Roman"/>
        </w:rPr>
        <w:t>,</w:t>
      </w:r>
      <w:proofErr w:type="gramEnd"/>
      <w:r w:rsidRPr="002E044C">
        <w:rPr>
          <w:rFonts w:ascii="Times New Roman" w:eastAsia="Calibri" w:hAnsi="Times New Roman" w:cs="Times New Roman"/>
        </w:rPr>
        <w:t xml:space="preserve"> формирование валов требует применения дополнительной техники – автогрейдеров и бульдозеров. Для этой цели применяют автогрейдеры ДЗ-143, ДЗ-180, бульдозеры ДТ-75, Т-130, Т-170, тракторы с отвалом К-700, Т-150.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Перекидка снега роторными очистителями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w:t>
      </w:r>
      <w:r w:rsidRPr="002E044C">
        <w:rPr>
          <w:rFonts w:ascii="Times New Roman" w:eastAsia="Calibri" w:hAnsi="Times New Roman" w:cs="Times New Roman"/>
        </w:rPr>
        <w:lastRenderedPageBreak/>
        <w:t xml:space="preserve">перекидываемого снега на узкой полосе между проезжей частью и насаждениями, или даже пересадку его через ряд кустарников, обеспечивая их сохранность. Для этой цели применяют шнекороторные снегоочистители типа ДТ-75, Т-150.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Допустимые уровни и требования к зимнему содержанию автодорог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w:t>
      </w:r>
      <w:proofErr w:type="gramStart"/>
      <w:r w:rsidRPr="002E044C">
        <w:rPr>
          <w:rFonts w:ascii="Times New Roman" w:eastAsia="Calibri" w:hAnsi="Times New Roman" w:cs="Times New Roman"/>
        </w:rPr>
        <w:t>содержания</w:t>
      </w:r>
      <w:proofErr w:type="gramEnd"/>
      <w:r w:rsidRPr="002E044C">
        <w:rPr>
          <w:rFonts w:ascii="Times New Roman" w:eastAsia="Calibri" w:hAnsi="Times New Roman" w:cs="Times New Roman"/>
        </w:rPr>
        <w:t xml:space="preserve"> автомобильных дорог», определены предельно допустимые значения требований к автодорогам, которые приведены в таблице 7.2.</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7.2</w:t>
      </w: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1592"/>
        <w:gridCol w:w="2058"/>
        <w:gridCol w:w="1330"/>
        <w:gridCol w:w="1579"/>
        <w:gridCol w:w="1733"/>
      </w:tblGrid>
      <w:tr w:rsidR="00FE387C" w:rsidRPr="00FE387C" w:rsidTr="00FE387C">
        <w:tc>
          <w:tcPr>
            <w:tcW w:w="1101" w:type="dxa"/>
            <w:vMerge w:val="restar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Категории автодорог</w:t>
            </w:r>
          </w:p>
        </w:tc>
        <w:tc>
          <w:tcPr>
            <w:tcW w:w="1613" w:type="dxa"/>
            <w:vMerge w:val="restar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Интенсивность движения, авт./</w:t>
            </w:r>
            <w:proofErr w:type="spellStart"/>
            <w:r w:rsidRPr="00FE387C">
              <w:rPr>
                <w:rFonts w:ascii="Times New Roman" w:eastAsia="Calibri" w:hAnsi="Times New Roman" w:cs="Times New Roman"/>
                <w:b/>
                <w:sz w:val="20"/>
                <w:szCs w:val="20"/>
                <w:lang w:eastAsia="ru-RU"/>
              </w:rPr>
              <w:t>сут</w:t>
            </w:r>
            <w:proofErr w:type="spellEnd"/>
            <w:r w:rsidRPr="00FE387C">
              <w:rPr>
                <w:rFonts w:ascii="Times New Roman" w:eastAsia="Calibri" w:hAnsi="Times New Roman" w:cs="Times New Roman"/>
                <w:b/>
                <w:sz w:val="20"/>
                <w:szCs w:val="20"/>
                <w:lang w:eastAsia="ru-RU"/>
              </w:rPr>
              <w:t>.</w:t>
            </w:r>
          </w:p>
        </w:tc>
        <w:tc>
          <w:tcPr>
            <w:tcW w:w="2162" w:type="dxa"/>
            <w:vMerge w:val="restar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Минимальная ширина полностью очищенной поверхности проезжей части, </w:t>
            </w:r>
            <w:proofErr w:type="gramStart"/>
            <w:r w:rsidRPr="00FE387C">
              <w:rPr>
                <w:rFonts w:ascii="Times New Roman" w:eastAsia="Calibri" w:hAnsi="Times New Roman" w:cs="Times New Roman"/>
                <w:b/>
                <w:sz w:val="20"/>
                <w:szCs w:val="20"/>
                <w:lang w:eastAsia="ru-RU"/>
              </w:rPr>
              <w:t>м</w:t>
            </w:r>
            <w:proofErr w:type="gramEnd"/>
          </w:p>
        </w:tc>
        <w:tc>
          <w:tcPr>
            <w:tcW w:w="3023" w:type="dxa"/>
            <w:gridSpan w:val="2"/>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Допустимая толщина слоя снега на проезжей части, </w:t>
            </w:r>
            <w:proofErr w:type="gramStart"/>
            <w:r w:rsidRPr="00FE387C">
              <w:rPr>
                <w:rFonts w:ascii="Times New Roman" w:eastAsia="Calibri" w:hAnsi="Times New Roman" w:cs="Times New Roman"/>
                <w:b/>
                <w:sz w:val="20"/>
                <w:szCs w:val="20"/>
                <w:lang w:eastAsia="ru-RU"/>
              </w:rPr>
              <w:t>мм</w:t>
            </w:r>
            <w:proofErr w:type="gramEnd"/>
          </w:p>
        </w:tc>
        <w:tc>
          <w:tcPr>
            <w:tcW w:w="1767" w:type="dxa"/>
            <w:vMerge w:val="restar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Максимальный срок снегоочистки, час.</w:t>
            </w:r>
          </w:p>
        </w:tc>
      </w:tr>
      <w:tr w:rsidR="00FE387C" w:rsidRPr="00FE387C" w:rsidTr="00FE387C">
        <w:tc>
          <w:tcPr>
            <w:tcW w:w="1101"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p>
        </w:tc>
        <w:tc>
          <w:tcPr>
            <w:tcW w:w="1613"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p>
        </w:tc>
        <w:tc>
          <w:tcPr>
            <w:tcW w:w="2162"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p>
        </w:tc>
        <w:tc>
          <w:tcPr>
            <w:tcW w:w="140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Рыхлый снег</w:t>
            </w:r>
          </w:p>
        </w:tc>
        <w:tc>
          <w:tcPr>
            <w:tcW w:w="161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Уплотненный снег</w:t>
            </w:r>
          </w:p>
        </w:tc>
        <w:tc>
          <w:tcPr>
            <w:tcW w:w="1767"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p>
        </w:tc>
      </w:tr>
      <w:tr w:rsidR="00FE387C" w:rsidRPr="00FE387C" w:rsidTr="00FE387C">
        <w:tc>
          <w:tcPr>
            <w:tcW w:w="1101"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I</w:t>
            </w:r>
          </w:p>
        </w:tc>
        <w:tc>
          <w:tcPr>
            <w:tcW w:w="1613"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3000-7000</w:t>
            </w:r>
          </w:p>
        </w:tc>
        <w:tc>
          <w:tcPr>
            <w:tcW w:w="216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7</w:t>
            </w:r>
          </w:p>
        </w:tc>
        <w:tc>
          <w:tcPr>
            <w:tcW w:w="140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30</w:t>
            </w:r>
          </w:p>
        </w:tc>
        <w:tc>
          <w:tcPr>
            <w:tcW w:w="161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c>
          <w:tcPr>
            <w:tcW w:w="17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w:t>
            </w:r>
          </w:p>
        </w:tc>
      </w:tr>
      <w:tr w:rsidR="00FE387C" w:rsidRPr="00FE387C" w:rsidTr="00FE387C">
        <w:tc>
          <w:tcPr>
            <w:tcW w:w="1101"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II</w:t>
            </w:r>
          </w:p>
        </w:tc>
        <w:tc>
          <w:tcPr>
            <w:tcW w:w="1613"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1000-3000</w:t>
            </w:r>
          </w:p>
        </w:tc>
        <w:tc>
          <w:tcPr>
            <w:tcW w:w="216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6</w:t>
            </w:r>
          </w:p>
        </w:tc>
        <w:tc>
          <w:tcPr>
            <w:tcW w:w="140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40</w:t>
            </w:r>
          </w:p>
        </w:tc>
        <w:tc>
          <w:tcPr>
            <w:tcW w:w="161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c>
          <w:tcPr>
            <w:tcW w:w="17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w:t>
            </w:r>
          </w:p>
        </w:tc>
      </w:tr>
      <w:tr w:rsidR="00FE387C" w:rsidRPr="00FE387C" w:rsidTr="00FE387C">
        <w:tc>
          <w:tcPr>
            <w:tcW w:w="1101"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III</w:t>
            </w:r>
          </w:p>
        </w:tc>
        <w:tc>
          <w:tcPr>
            <w:tcW w:w="1613"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500-1000</w:t>
            </w:r>
          </w:p>
        </w:tc>
        <w:tc>
          <w:tcPr>
            <w:tcW w:w="216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w:t>
            </w:r>
          </w:p>
        </w:tc>
        <w:tc>
          <w:tcPr>
            <w:tcW w:w="140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60</w:t>
            </w:r>
          </w:p>
        </w:tc>
        <w:tc>
          <w:tcPr>
            <w:tcW w:w="161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w:t>
            </w:r>
          </w:p>
        </w:tc>
        <w:tc>
          <w:tcPr>
            <w:tcW w:w="17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6</w:t>
            </w:r>
          </w:p>
        </w:tc>
      </w:tr>
      <w:tr w:rsidR="00FE387C" w:rsidRPr="00FE387C" w:rsidTr="00FE387C">
        <w:tc>
          <w:tcPr>
            <w:tcW w:w="1101"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IV</w:t>
            </w:r>
          </w:p>
        </w:tc>
        <w:tc>
          <w:tcPr>
            <w:tcW w:w="1613"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200-500</w:t>
            </w:r>
          </w:p>
        </w:tc>
        <w:tc>
          <w:tcPr>
            <w:tcW w:w="216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w:t>
            </w:r>
          </w:p>
        </w:tc>
        <w:tc>
          <w:tcPr>
            <w:tcW w:w="140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70</w:t>
            </w:r>
          </w:p>
        </w:tc>
        <w:tc>
          <w:tcPr>
            <w:tcW w:w="161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70</w:t>
            </w:r>
          </w:p>
        </w:tc>
        <w:tc>
          <w:tcPr>
            <w:tcW w:w="17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12</w:t>
            </w:r>
          </w:p>
        </w:tc>
      </w:tr>
      <w:tr w:rsidR="00FE387C" w:rsidRPr="00FE387C" w:rsidTr="00FE387C">
        <w:tc>
          <w:tcPr>
            <w:tcW w:w="1101"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V</w:t>
            </w:r>
          </w:p>
        </w:tc>
        <w:tc>
          <w:tcPr>
            <w:tcW w:w="1613"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Менее 200</w:t>
            </w:r>
          </w:p>
        </w:tc>
        <w:tc>
          <w:tcPr>
            <w:tcW w:w="216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c>
          <w:tcPr>
            <w:tcW w:w="140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80</w:t>
            </w:r>
          </w:p>
        </w:tc>
        <w:tc>
          <w:tcPr>
            <w:tcW w:w="1616"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100</w:t>
            </w:r>
          </w:p>
        </w:tc>
        <w:tc>
          <w:tcPr>
            <w:tcW w:w="1767"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16</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7.3. </w:t>
      </w:r>
    </w:p>
    <w:p w:rsidR="00FE387C" w:rsidRPr="00FE387C" w:rsidRDefault="00FE387C" w:rsidP="00FE387C">
      <w:pPr>
        <w:spacing w:after="0"/>
        <w:ind w:firstLine="567"/>
        <w:jc w:val="right"/>
        <w:rPr>
          <w:rFonts w:ascii="Times New Roman" w:eastAsia="Calibri" w:hAnsi="Times New Roman" w:cs="Times New Roman"/>
          <w:sz w:val="24"/>
        </w:rPr>
      </w:pPr>
      <w:r w:rsidRPr="00FE387C">
        <w:rPr>
          <w:rFonts w:ascii="Times New Roman" w:eastAsia="Calibri" w:hAnsi="Times New Roman" w:cs="Times New Roman"/>
          <w:sz w:val="24"/>
        </w:rPr>
        <w:t>Таблица 7.3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4"/>
        <w:gridCol w:w="2413"/>
        <w:gridCol w:w="2415"/>
        <w:gridCol w:w="2310"/>
      </w:tblGrid>
      <w:tr w:rsidR="00FE387C" w:rsidRPr="00FE387C" w:rsidTr="00FE387C">
        <w:tc>
          <w:tcPr>
            <w:tcW w:w="2355" w:type="dxa"/>
            <w:vMerge w:val="restart"/>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Категории автодорог</w:t>
            </w:r>
          </w:p>
        </w:tc>
        <w:tc>
          <w:tcPr>
            <w:tcW w:w="7284" w:type="dxa"/>
            <w:gridSpan w:val="3"/>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 xml:space="preserve">Количество выпавшего снега, </w:t>
            </w:r>
            <w:proofErr w:type="gramStart"/>
            <w:r w:rsidRPr="00FE387C">
              <w:rPr>
                <w:rFonts w:ascii="Times New Roman" w:eastAsia="Calibri" w:hAnsi="Times New Roman" w:cs="Times New Roman"/>
                <w:sz w:val="20"/>
                <w:szCs w:val="20"/>
                <w:lang w:eastAsia="ru-RU"/>
              </w:rPr>
              <w:t>мм</w:t>
            </w:r>
            <w:proofErr w:type="gramEnd"/>
            <w:r w:rsidRPr="00FE387C">
              <w:rPr>
                <w:rFonts w:ascii="Times New Roman" w:eastAsia="Calibri" w:hAnsi="Times New Roman" w:cs="Times New Roman"/>
                <w:sz w:val="20"/>
                <w:szCs w:val="20"/>
                <w:lang w:eastAsia="ru-RU"/>
              </w:rPr>
              <w:t>, не более</w:t>
            </w:r>
          </w:p>
        </w:tc>
      </w:tr>
      <w:tr w:rsidR="00FE387C" w:rsidRPr="00FE387C" w:rsidTr="00FE387C">
        <w:tc>
          <w:tcPr>
            <w:tcW w:w="2355" w:type="dxa"/>
            <w:vMerge/>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246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w:t>
            </w:r>
          </w:p>
        </w:tc>
        <w:tc>
          <w:tcPr>
            <w:tcW w:w="246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10</w:t>
            </w:r>
          </w:p>
        </w:tc>
        <w:tc>
          <w:tcPr>
            <w:tcW w:w="235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15</w:t>
            </w:r>
          </w:p>
        </w:tc>
      </w:tr>
      <w:tr w:rsidR="00FE387C" w:rsidRPr="00FE387C" w:rsidTr="00FE387C">
        <w:tc>
          <w:tcPr>
            <w:tcW w:w="23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I, II, III</w:t>
            </w:r>
          </w:p>
        </w:tc>
        <w:tc>
          <w:tcPr>
            <w:tcW w:w="246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48 час</w:t>
            </w:r>
          </w:p>
        </w:tc>
        <w:tc>
          <w:tcPr>
            <w:tcW w:w="246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72 час</w:t>
            </w:r>
          </w:p>
        </w:tc>
        <w:tc>
          <w:tcPr>
            <w:tcW w:w="235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96 час</w:t>
            </w:r>
          </w:p>
        </w:tc>
      </w:tr>
      <w:tr w:rsidR="00FE387C" w:rsidRPr="00FE387C" w:rsidTr="00FE387C">
        <w:tc>
          <w:tcPr>
            <w:tcW w:w="23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IV</w:t>
            </w:r>
          </w:p>
        </w:tc>
        <w:tc>
          <w:tcPr>
            <w:tcW w:w="246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72 час</w:t>
            </w:r>
          </w:p>
        </w:tc>
        <w:tc>
          <w:tcPr>
            <w:tcW w:w="246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96 час</w:t>
            </w:r>
          </w:p>
        </w:tc>
        <w:tc>
          <w:tcPr>
            <w:tcW w:w="235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96 час</w:t>
            </w:r>
          </w:p>
        </w:tc>
      </w:tr>
      <w:tr w:rsidR="00FE387C" w:rsidRPr="00FE387C" w:rsidTr="00FE387C">
        <w:tc>
          <w:tcPr>
            <w:tcW w:w="2355"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V</w:t>
            </w:r>
          </w:p>
        </w:tc>
        <w:tc>
          <w:tcPr>
            <w:tcW w:w="246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96 час</w:t>
            </w:r>
          </w:p>
        </w:tc>
        <w:tc>
          <w:tcPr>
            <w:tcW w:w="246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120 час</w:t>
            </w:r>
          </w:p>
        </w:tc>
        <w:tc>
          <w:tcPr>
            <w:tcW w:w="2357"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144 час</w:t>
            </w:r>
          </w:p>
        </w:tc>
      </w:tr>
    </w:tbl>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Обработка </w:t>
      </w:r>
      <w:proofErr w:type="spellStart"/>
      <w:r w:rsidRPr="002E044C">
        <w:rPr>
          <w:rFonts w:ascii="Times New Roman" w:eastAsia="Calibri" w:hAnsi="Times New Roman" w:cs="Times New Roman"/>
          <w:b/>
        </w:rPr>
        <w:t>противогололедными</w:t>
      </w:r>
      <w:proofErr w:type="spellEnd"/>
      <w:r w:rsidRPr="002E044C">
        <w:rPr>
          <w:rFonts w:ascii="Times New Roman" w:eastAsia="Calibri" w:hAnsi="Times New Roman" w:cs="Times New Roman"/>
          <w:b/>
        </w:rPr>
        <w:t xml:space="preserve"> материалами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устранения гололеда дорожное покрытие обрабатывают </w:t>
      </w:r>
      <w:proofErr w:type="spellStart"/>
      <w:r w:rsidRPr="002E044C">
        <w:rPr>
          <w:rFonts w:ascii="Times New Roman" w:eastAsia="Calibri" w:hAnsi="Times New Roman" w:cs="Times New Roman"/>
        </w:rPr>
        <w:t>противогололедными</w:t>
      </w:r>
      <w:proofErr w:type="spellEnd"/>
      <w:r w:rsidRPr="002E044C">
        <w:rPr>
          <w:rFonts w:ascii="Times New Roman" w:eastAsia="Calibri" w:hAnsi="Times New Roman" w:cs="Times New Roman"/>
        </w:rPr>
        <w:t xml:space="preserve"> препаратами. 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и 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93" w:name="_Toc41406236"/>
      <w:r w:rsidRPr="002E044C">
        <w:rPr>
          <w:rFonts w:ascii="Times New Roman" w:eastAsia="Times New Roman" w:hAnsi="Times New Roman" w:cs="Times New Roman"/>
          <w:b/>
          <w:bCs/>
          <w:i/>
          <w:caps/>
          <w:lang w:val="x-none" w:eastAsia="x-none"/>
        </w:rPr>
        <w:lastRenderedPageBreak/>
        <w:t>7.3 Расчет потребности в машинах для уборки территорий</w:t>
      </w:r>
      <w:bookmarkEnd w:id="193"/>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94" w:name="_Toc41406237"/>
      <w:r w:rsidRPr="002E044C">
        <w:rPr>
          <w:rFonts w:ascii="Times New Roman" w:eastAsia="Times New Roman" w:hAnsi="Times New Roman" w:cs="Times New Roman"/>
          <w:b/>
          <w:bCs/>
          <w:i/>
          <w:lang w:eastAsia="ru-RU"/>
        </w:rPr>
        <w:t>7.3.1 Летние уборочные работы</w:t>
      </w:r>
      <w:bookmarkEnd w:id="194"/>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Потребное количество машин для выполнения работ первой группы определяется по формуле:</w:t>
      </w:r>
    </w:p>
    <w:p w:rsidR="00FE387C" w:rsidRPr="002E044C" w:rsidRDefault="00FE387C" w:rsidP="00FE387C">
      <w:pPr>
        <w:spacing w:after="0"/>
        <w:ind w:firstLine="567"/>
        <w:jc w:val="center"/>
        <w:rPr>
          <w:rFonts w:ascii="Times New Roman" w:eastAsia="Calibri" w:hAnsi="Times New Roman" w:cs="Times New Roman"/>
        </w:rPr>
      </w:pPr>
      <w:r w:rsidRPr="002E044C">
        <w:rPr>
          <w:rFonts w:ascii="Times New Roman" w:eastAsia="Calibri" w:hAnsi="Times New Roman" w:cs="Times New Roman"/>
        </w:rPr>
        <w:object w:dxaOrig="2160" w:dyaOrig="720">
          <v:shape id="_x0000_i1027" type="#_x0000_t75" style="width:116.4pt;height:39pt" o:ole="" o:bordertopcolor="this" o:borderleftcolor="this" o:borderbottomcolor="this" o:borderrightcolor="this">
            <v:imagedata r:id="rId18" o:title=""/>
          </v:shape>
          <o:OLEObject Type="Embed" ProgID="Equation.3" ShapeID="_x0000_i1027" DrawAspect="Content" ObjectID="_1673183082" r:id="rId19"/>
        </w:object>
      </w:r>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 xml:space="preserve">где </w:t>
      </w:r>
      <w:proofErr w:type="spellStart"/>
      <w:proofErr w:type="gramStart"/>
      <w:r w:rsidRPr="002E044C">
        <w:rPr>
          <w:rFonts w:ascii="Times New Roman" w:eastAsia="Calibri" w:hAnsi="Times New Roman" w:cs="Times New Roman"/>
        </w:rPr>
        <w:t>Q</w:t>
      </w:r>
      <w:proofErr w:type="gramEnd"/>
      <w:r w:rsidRPr="002E044C">
        <w:rPr>
          <w:rFonts w:ascii="Times New Roman" w:eastAsia="Calibri" w:hAnsi="Times New Roman" w:cs="Times New Roman"/>
          <w:vertAlign w:val="subscript"/>
        </w:rPr>
        <w:t>сут</w:t>
      </w:r>
      <w:proofErr w:type="spellEnd"/>
      <w:r w:rsidRPr="002E044C">
        <w:rPr>
          <w:rFonts w:ascii="Times New Roman" w:eastAsia="Calibri" w:hAnsi="Times New Roman" w:cs="Times New Roman"/>
        </w:rPr>
        <w:t> – суточный объем уборочных работ;</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см</w:t>
      </w:r>
      <w:proofErr w:type="spellEnd"/>
      <w:r w:rsidRPr="002E044C">
        <w:rPr>
          <w:rFonts w:ascii="Times New Roman" w:eastAsia="Calibri" w:hAnsi="Times New Roman" w:cs="Times New Roman"/>
        </w:rPr>
        <w:t> – эксплуатационная производительность уборочной машины за время рабочей смены;</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w:t>
      </w:r>
      <w:r w:rsidRPr="002E044C">
        <w:rPr>
          <w:rFonts w:ascii="Times New Roman" w:eastAsia="Calibri" w:hAnsi="Times New Roman" w:cs="Times New Roman"/>
          <w:vertAlign w:val="subscript"/>
        </w:rPr>
        <w:t>см</w:t>
      </w:r>
      <w:r w:rsidRPr="002E044C">
        <w:rPr>
          <w:rFonts w:ascii="Times New Roman" w:eastAsia="Calibri" w:hAnsi="Times New Roman" w:cs="Times New Roman"/>
        </w:rPr>
        <w:t> – коэффициент сменности;</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К</w:t>
      </w:r>
      <w:r w:rsidRPr="002E044C">
        <w:rPr>
          <w:rFonts w:ascii="Times New Roman" w:eastAsia="Calibri" w:hAnsi="Times New Roman" w:cs="Times New Roman"/>
          <w:vertAlign w:val="subscript"/>
        </w:rPr>
        <w:t>вп</w:t>
      </w:r>
      <w:proofErr w:type="spellEnd"/>
      <w:r w:rsidRPr="002E044C">
        <w:rPr>
          <w:rFonts w:ascii="Times New Roman" w:eastAsia="Calibri" w:hAnsi="Times New Roman" w:cs="Times New Roman"/>
        </w:rPr>
        <w:t> – коэффициент выпуска уборочных машин на линию.</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Систематическую уборку улиц и дорог в летнее время выполняют двумя способами: </w:t>
      </w:r>
    </w:p>
    <w:p w:rsidR="00FE387C" w:rsidRPr="002E044C" w:rsidRDefault="00FE387C" w:rsidP="00C8529C">
      <w:pPr>
        <w:numPr>
          <w:ilvl w:val="0"/>
          <w:numId w:val="2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w:t>
      </w:r>
    </w:p>
    <w:p w:rsidR="00FE387C" w:rsidRPr="002E044C" w:rsidRDefault="00FE387C" w:rsidP="00C8529C">
      <w:pPr>
        <w:numPr>
          <w:ilvl w:val="0"/>
          <w:numId w:val="21"/>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гидродинамическим отделением смета от поверхности дорожного покрытия, перемещением его направленными водяными струями поливомоечных машин в лоток проезжей части и смывом потоком воды в колодцы ливнестока.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Первый способ уборки не требует наличия ливневой канализации и продольного уклона проезжей части. Данный способ обладает высокой производительностью, однако он теряет эффективность при уборке смета влажностью более 20 %, а также при наличии на покрытии сухих глинистых отложений.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У подметально-уборочных машин с мокрым </w:t>
      </w:r>
      <w:proofErr w:type="spellStart"/>
      <w:r w:rsidRPr="002E044C">
        <w:rPr>
          <w:rFonts w:ascii="Times New Roman" w:eastAsia="Calibri" w:hAnsi="Times New Roman" w:cs="Times New Roman"/>
        </w:rPr>
        <w:t>обеспыливанием</w:t>
      </w:r>
      <w:proofErr w:type="spellEnd"/>
      <w:r w:rsidRPr="002E044C">
        <w:rPr>
          <w:rFonts w:ascii="Times New Roman" w:eastAsia="Calibri" w:hAnsi="Times New Roman" w:cs="Times New Roman"/>
        </w:rPr>
        <w:t xml:space="preserve"> зоны работы подборщика расход воды на увлажнение при подметании должен составлять 0.02-0.05 л/м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настоящее время существует множество специализированных машин, осуществляющих подметально-уборочные операции. Одним из наиболее современных спецмашин является самосвал Камаз-43255 с установленным устройством СПУ-5 (рис. 7.1).</w:t>
      </w:r>
    </w:p>
    <w:p w:rsidR="00FE387C" w:rsidRPr="00FE387C" w:rsidRDefault="00FE387C" w:rsidP="00FE387C">
      <w:pPr>
        <w:spacing w:after="0"/>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inline distT="0" distB="0" distL="0" distR="0">
            <wp:extent cx="3101037" cy="2822796"/>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1037" cy="2822796"/>
                    </a:xfrm>
                    <a:prstGeom prst="rect">
                      <a:avLst/>
                    </a:prstGeom>
                    <a:noFill/>
                    <a:ln>
                      <a:noFill/>
                    </a:ln>
                  </pic:spPr>
                </pic:pic>
              </a:graphicData>
            </a:graphic>
          </wp:inline>
        </w:drawing>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lastRenderedPageBreak/>
        <w:t xml:space="preserve">Рисунок 7.1 – Подметально-уборочная машина на основе самосвала </w:t>
      </w:r>
      <w:proofErr w:type="spellStart"/>
      <w:r w:rsidRPr="002E044C">
        <w:rPr>
          <w:rFonts w:ascii="Times New Roman" w:eastAsia="Calibri" w:hAnsi="Times New Roman" w:cs="Times New Roman"/>
        </w:rPr>
        <w:t>Камаз</w:t>
      </w:r>
      <w:proofErr w:type="spellEnd"/>
      <w:r w:rsidRPr="002E044C">
        <w:rPr>
          <w:rFonts w:ascii="Times New Roman" w:eastAsia="Calibri" w:hAnsi="Times New Roman" w:cs="Times New Roman"/>
        </w:rPr>
        <w:t xml:space="preserve"> с устройством СПУ-5</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Устройство СПУ-5 предназначено для механизированной уборки городских улиц и площадей с </w:t>
      </w:r>
      <w:proofErr w:type="spellStart"/>
      <w:r w:rsidRPr="002E044C">
        <w:rPr>
          <w:rFonts w:ascii="Times New Roman" w:eastAsia="Calibri" w:hAnsi="Times New Roman" w:cs="Times New Roman"/>
        </w:rPr>
        <w:t>асфальто</w:t>
      </w:r>
      <w:proofErr w:type="spellEnd"/>
      <w:r w:rsidRPr="002E044C">
        <w:rPr>
          <w:rFonts w:ascii="Times New Roman" w:eastAsia="Calibri" w:hAnsi="Times New Roman" w:cs="Times New Roman"/>
        </w:rPr>
        <w:t xml:space="preserve">-бетонным покрытием </w:t>
      </w:r>
      <w:proofErr w:type="gramStart"/>
      <w:r w:rsidRPr="002E044C">
        <w:rPr>
          <w:rFonts w:ascii="Times New Roman" w:eastAsia="Calibri" w:hAnsi="Times New Roman" w:cs="Times New Roman"/>
        </w:rPr>
        <w:t>от</w:t>
      </w:r>
      <w:proofErr w:type="gramEnd"/>
      <w:r w:rsidRPr="002E044C">
        <w:rPr>
          <w:rFonts w:ascii="Times New Roman" w:eastAsia="Calibri" w:hAnsi="Times New Roman" w:cs="Times New Roman"/>
        </w:rPr>
        <w:t xml:space="preserve"> </w:t>
      </w:r>
      <w:proofErr w:type="spellStart"/>
      <w:proofErr w:type="gramStart"/>
      <w:r w:rsidRPr="002E044C">
        <w:rPr>
          <w:rFonts w:ascii="Times New Roman" w:eastAsia="Calibri" w:hAnsi="Times New Roman" w:cs="Times New Roman"/>
        </w:rPr>
        <w:t>смёта</w:t>
      </w:r>
      <w:proofErr w:type="spellEnd"/>
      <w:proofErr w:type="gramEnd"/>
      <w:r w:rsidRPr="002E044C">
        <w:rPr>
          <w:rFonts w:ascii="Times New Roman" w:eastAsia="Calibri" w:hAnsi="Times New Roman" w:cs="Times New Roman"/>
        </w:rPr>
        <w:t xml:space="preserve">, песка и снега с </w:t>
      </w:r>
      <w:proofErr w:type="spellStart"/>
      <w:r w:rsidRPr="002E044C">
        <w:rPr>
          <w:rFonts w:ascii="Times New Roman" w:eastAsia="Calibri" w:hAnsi="Times New Roman" w:cs="Times New Roman"/>
        </w:rPr>
        <w:t>самозабором</w:t>
      </w:r>
      <w:proofErr w:type="spellEnd"/>
      <w:r w:rsidRPr="002E044C">
        <w:rPr>
          <w:rFonts w:ascii="Times New Roman" w:eastAsia="Calibri" w:hAnsi="Times New Roman" w:cs="Times New Roman"/>
        </w:rPr>
        <w:t xml:space="preserve"> его в кузов штатного самосвала. То есть, данная техника является универсальной и может использоваться как для летней, так и зимней уборки. Такая специально оборудованная машина обладает следующими характеристиками. Вместимость кузова 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объем водяного бака 890 л, ширина уборки 2,8 м, рабочая скорость 15 км/ч, транспортная 40 км/ч. Техническая производительность 42000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/ч.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Одним из недорогих решений для летней уборки является подметально-уборочный прицеп для широко распространенных тракторов МТЗ-82 (рис. 7.2). Параметры прицепа: ширина подметания (с двумя лотковыми щетками) – 2,7 м, объем бункера для смета – 3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объем бака для воды – 850 л, рабочая скорость при подметании до 20 км/ч (средняя около 15 км/ч), производительность техническая около 40500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/ч, масса полная – 6500 кг, давление воды в системе </w:t>
      </w:r>
      <w:proofErr w:type="spellStart"/>
      <w:r w:rsidRPr="002E044C">
        <w:rPr>
          <w:rFonts w:ascii="Times New Roman" w:eastAsia="Calibri" w:hAnsi="Times New Roman" w:cs="Times New Roman"/>
        </w:rPr>
        <w:t>обеспыливания</w:t>
      </w:r>
      <w:proofErr w:type="spellEnd"/>
      <w:r w:rsidRPr="002E044C">
        <w:rPr>
          <w:rFonts w:ascii="Times New Roman" w:eastAsia="Calibri" w:hAnsi="Times New Roman" w:cs="Times New Roman"/>
        </w:rPr>
        <w:t xml:space="preserve"> 3,2 атм.</w:t>
      </w:r>
    </w:p>
    <w:p w:rsidR="00FE387C" w:rsidRPr="00FE387C" w:rsidRDefault="00FE387C" w:rsidP="00FE387C">
      <w:pPr>
        <w:spacing w:after="0"/>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inline distT="0" distB="0" distL="0" distR="0">
            <wp:extent cx="3177540" cy="1900232"/>
            <wp:effectExtent l="0" t="0" r="381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1900232"/>
                    </a:xfrm>
                    <a:prstGeom prst="rect">
                      <a:avLst/>
                    </a:prstGeom>
                    <a:noFill/>
                    <a:ln>
                      <a:noFill/>
                    </a:ln>
                  </pic:spPr>
                </pic:pic>
              </a:graphicData>
            </a:graphic>
          </wp:inline>
        </w:drawing>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Рисунок 7.2 – Трактор МТЗ-82 с подметально-уборочным прицепом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Рассчитаем потребность в  подметально-уборочных машинах на примере самосвала </w:t>
      </w:r>
      <w:proofErr w:type="spellStart"/>
      <w:r w:rsidRPr="002E044C">
        <w:rPr>
          <w:rFonts w:ascii="Times New Roman" w:eastAsia="Calibri" w:hAnsi="Times New Roman" w:cs="Times New Roman"/>
        </w:rPr>
        <w:t>КаМАЗ</w:t>
      </w:r>
      <w:proofErr w:type="spellEnd"/>
      <w:r w:rsidRPr="002E044C">
        <w:rPr>
          <w:rFonts w:ascii="Times New Roman" w:eastAsia="Calibri" w:hAnsi="Times New Roman" w:cs="Times New Roman"/>
        </w:rPr>
        <w:t xml:space="preserve"> с устройством СПУ-5, а итоговые результаты приведем для обоих рассмотренных типов машин. Время работы на одной заправке водой:</w:t>
      </w:r>
    </w:p>
    <w:p w:rsidR="00FE387C" w:rsidRPr="002E044C" w:rsidRDefault="00FE387C" w:rsidP="00FE387C">
      <w:pPr>
        <w:spacing w:after="0"/>
        <w:ind w:firstLine="567"/>
        <w:jc w:val="both"/>
        <w:rPr>
          <w:rFonts w:ascii="Times New Roman" w:eastAsia="Calibri" w:hAnsi="Times New Roman" w:cs="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1з</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ub>
              </m:sSub>
            </m:num>
            <m:den>
              <m:r>
                <w:rPr>
                  <w:rFonts w:ascii="Cambria Math" w:hAnsi="Cambria Math"/>
                  <w:lang w:val="en-US"/>
                </w:rPr>
                <m:t>g*U*B</m:t>
              </m:r>
            </m:den>
          </m:f>
          <m:r>
            <w:rPr>
              <w:rFonts w:ascii="Cambria Math" w:hAnsi="Cambria Math"/>
            </w:rPr>
            <m:t>,</m:t>
          </m:r>
        </m:oMath>
      </m:oMathPara>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 xml:space="preserve">где </w:t>
      </w:r>
      <w:proofErr w:type="spellStart"/>
      <w:proofErr w:type="gramStart"/>
      <w:r w:rsidRPr="002E044C">
        <w:rPr>
          <w:rFonts w:ascii="Times New Roman" w:eastAsia="Calibri" w:hAnsi="Times New Roman" w:cs="Times New Roman"/>
        </w:rPr>
        <w:t>V</w:t>
      </w:r>
      <w:proofErr w:type="gramEnd"/>
      <w:r w:rsidRPr="002E044C">
        <w:rPr>
          <w:rFonts w:ascii="Times New Roman" w:eastAsia="Calibri" w:hAnsi="Times New Roman" w:cs="Times New Roman"/>
          <w:vertAlign w:val="subscript"/>
        </w:rPr>
        <w:t>в</w:t>
      </w:r>
      <w:proofErr w:type="spellEnd"/>
      <w:r w:rsidRPr="002E044C">
        <w:rPr>
          <w:rFonts w:ascii="Times New Roman" w:eastAsia="Calibri" w:hAnsi="Times New Roman" w:cs="Times New Roman"/>
        </w:rPr>
        <w:t xml:space="preserve"> – емкость бака для воды, 890 л;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g – расход воды для увлажнения смета в зоне работы щеток, 0.05 л/м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U – средняя рабочая скорость движения машины, 15 км/ч = 15000 м/ч; </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В</w:t>
      </w:r>
      <w:proofErr w:type="gramEnd"/>
      <w:r w:rsidRPr="002E044C">
        <w:rPr>
          <w:rFonts w:ascii="Times New Roman" w:eastAsia="Calibri" w:hAnsi="Times New Roman" w:cs="Times New Roman"/>
        </w:rPr>
        <w:t xml:space="preserve"> – </w:t>
      </w:r>
      <w:proofErr w:type="gramStart"/>
      <w:r w:rsidRPr="002E044C">
        <w:rPr>
          <w:rFonts w:ascii="Times New Roman" w:eastAsia="Calibri" w:hAnsi="Times New Roman" w:cs="Times New Roman"/>
        </w:rPr>
        <w:t>ширина</w:t>
      </w:r>
      <w:proofErr w:type="gramEnd"/>
      <w:r w:rsidRPr="002E044C">
        <w:rPr>
          <w:rFonts w:ascii="Times New Roman" w:eastAsia="Calibri" w:hAnsi="Times New Roman" w:cs="Times New Roman"/>
        </w:rPr>
        <w:t xml:space="preserve"> зоны подметания, 2,80 м.</w:t>
      </w:r>
    </w:p>
    <w:p w:rsidR="00FE387C" w:rsidRPr="002E044C" w:rsidRDefault="00FE387C" w:rsidP="00FE387C">
      <w:pPr>
        <w:spacing w:after="0"/>
        <w:ind w:firstLine="567"/>
        <w:jc w:val="both"/>
        <w:rPr>
          <w:rFonts w:ascii="Times New Roman" w:eastAsia="Calibri" w:hAnsi="Times New Roman" w:cs="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1з</m:t>
              </m:r>
            </m:sub>
          </m:sSub>
          <m:r>
            <w:rPr>
              <w:rFonts w:ascii="Cambria Math" w:hAnsi="Cambria Math"/>
            </w:rPr>
            <m:t>=</m:t>
          </m:r>
          <m:f>
            <m:fPr>
              <m:ctrlPr>
                <w:rPr>
                  <w:rFonts w:ascii="Cambria Math" w:hAnsi="Cambria Math"/>
                  <w:i/>
                </w:rPr>
              </m:ctrlPr>
            </m:fPr>
            <m:num>
              <m:r>
                <w:rPr>
                  <w:rFonts w:ascii="Cambria Math" w:hAnsi="Cambria Math"/>
                </w:rPr>
                <m:t>890</m:t>
              </m:r>
            </m:num>
            <m:den>
              <m:r>
                <w:rPr>
                  <w:rFonts w:ascii="Cambria Math" w:hAnsi="Cambria Math"/>
                </w:rPr>
                <m:t>0,05*15000*2,8</m:t>
              </m:r>
            </m:den>
          </m:f>
          <m:r>
            <w:rPr>
              <w:rFonts w:ascii="Cambria Math" w:hAnsi="Cambria Math"/>
            </w:rPr>
            <m:t>=0,42 ч.</m:t>
          </m:r>
        </m:oMath>
      </m:oMathPara>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Время работы до заполнения бункера </w:t>
      </w:r>
      <w:proofErr w:type="spellStart"/>
      <w:r w:rsidRPr="002E044C">
        <w:rPr>
          <w:rFonts w:ascii="Times New Roman" w:eastAsia="Calibri" w:hAnsi="Times New Roman" w:cs="Times New Roman"/>
        </w:rPr>
        <w:t>сметом</w:t>
      </w:r>
      <w:proofErr w:type="spell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см</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см</m:t>
                  </m:r>
                </m:sub>
              </m:sSub>
              <m:r>
                <w:rPr>
                  <w:rFonts w:ascii="Cambria Math" w:hAnsi="Cambria Math"/>
                </w:rPr>
                <m:t>*р</m:t>
              </m:r>
            </m:num>
            <m:den>
              <m:r>
                <w:rPr>
                  <w:rFonts w:ascii="Cambria Math" w:hAnsi="Cambria Math"/>
                  <w:lang w:val="en-US"/>
                </w:rPr>
                <m:t>Q*В*U*</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y</m:t>
                  </m:r>
                </m:sub>
              </m:sSub>
            </m:den>
          </m:f>
          <m:r>
            <w:rPr>
              <w:rFonts w:ascii="Cambria Math" w:hAnsi="Cambria Math"/>
            </w:rPr>
            <m:t>,</m:t>
          </m:r>
        </m:oMath>
      </m:oMathPara>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 xml:space="preserve">где </w:t>
      </w:r>
      <w:proofErr w:type="spellStart"/>
      <w:r w:rsidRPr="002E044C">
        <w:rPr>
          <w:rFonts w:ascii="Times New Roman" w:eastAsia="Calibri" w:hAnsi="Times New Roman" w:cs="Times New Roman"/>
        </w:rPr>
        <w:t>Vсм</w:t>
      </w:r>
      <w:proofErr w:type="spellEnd"/>
      <w:r w:rsidRPr="002E044C">
        <w:rPr>
          <w:rFonts w:ascii="Times New Roman" w:eastAsia="Calibri" w:hAnsi="Times New Roman" w:cs="Times New Roman"/>
        </w:rPr>
        <w:t xml:space="preserve"> –  емкость бункера </w:t>
      </w:r>
      <w:proofErr w:type="gramStart"/>
      <w:r w:rsidRPr="002E044C">
        <w:rPr>
          <w:rFonts w:ascii="Times New Roman" w:eastAsia="Calibri" w:hAnsi="Times New Roman" w:cs="Times New Roman"/>
        </w:rPr>
        <w:t>для</w:t>
      </w:r>
      <w:proofErr w:type="gramEnd"/>
      <w:r w:rsidRPr="002E044C">
        <w:rPr>
          <w:rFonts w:ascii="Times New Roman" w:eastAsia="Calibri" w:hAnsi="Times New Roman" w:cs="Times New Roman"/>
        </w:rPr>
        <w:t xml:space="preserve"> смета, 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р</w:t>
      </w:r>
      <w:proofErr w:type="gramEnd"/>
      <w:r w:rsidRPr="002E044C">
        <w:rPr>
          <w:rFonts w:ascii="Times New Roman" w:eastAsia="Calibri" w:hAnsi="Times New Roman" w:cs="Times New Roman"/>
        </w:rPr>
        <w:t xml:space="preserve"> – плотность смета, 1500 кг/м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 1 500 000 г/м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Q – средний уровень засоренности покрытия, 50 г/м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В</w:t>
      </w:r>
      <w:proofErr w:type="gramEnd"/>
      <w:r w:rsidRPr="002E044C">
        <w:rPr>
          <w:rFonts w:ascii="Times New Roman" w:eastAsia="Calibri" w:hAnsi="Times New Roman" w:cs="Times New Roman"/>
        </w:rPr>
        <w:t xml:space="preserve"> – </w:t>
      </w:r>
      <w:proofErr w:type="gramStart"/>
      <w:r w:rsidRPr="002E044C">
        <w:rPr>
          <w:rFonts w:ascii="Times New Roman" w:eastAsia="Calibri" w:hAnsi="Times New Roman" w:cs="Times New Roman"/>
        </w:rPr>
        <w:t>ширина</w:t>
      </w:r>
      <w:proofErr w:type="gramEnd"/>
      <w:r w:rsidRPr="002E044C">
        <w:rPr>
          <w:rFonts w:ascii="Times New Roman" w:eastAsia="Calibri" w:hAnsi="Times New Roman" w:cs="Times New Roman"/>
        </w:rPr>
        <w:t xml:space="preserve"> зоны подметания, 2,80 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U – рабочая скорость движения машины, 15 км/ч = 15000 м/ч;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Ку – коэффициент качества уборки, 0,8.</w:t>
      </w:r>
    </w:p>
    <w:p w:rsidR="00FE387C" w:rsidRPr="002E044C" w:rsidRDefault="00FE387C" w:rsidP="00FE387C">
      <w:pPr>
        <w:spacing w:after="0"/>
        <w:ind w:firstLine="567"/>
        <w:jc w:val="both"/>
        <w:rPr>
          <w:rFonts w:ascii="Times New Roman" w:eastAsia="Calibri" w:hAnsi="Times New Roman" w:cs="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см</m:t>
              </m:r>
            </m:sub>
          </m:sSub>
          <m:r>
            <w:rPr>
              <w:rFonts w:ascii="Cambria Math" w:hAnsi="Cambria Math"/>
            </w:rPr>
            <m:t>=</m:t>
          </m:r>
          <m:f>
            <m:fPr>
              <m:ctrlPr>
                <w:rPr>
                  <w:rFonts w:ascii="Cambria Math" w:hAnsi="Cambria Math"/>
                  <w:i/>
                </w:rPr>
              </m:ctrlPr>
            </m:fPr>
            <m:num>
              <m:r>
                <w:rPr>
                  <w:rFonts w:ascii="Cambria Math" w:hAnsi="Cambria Math"/>
                </w:rPr>
                <m:t>5*1500000</m:t>
              </m:r>
            </m:num>
            <m:den>
              <m:r>
                <w:rPr>
                  <w:rFonts w:ascii="Cambria Math" w:hAnsi="Cambria Math"/>
                  <w:lang w:val="en-US"/>
                </w:rPr>
                <m:t>50*2,80*15000*0,8</m:t>
              </m:r>
            </m:den>
          </m:f>
          <m:r>
            <w:rPr>
              <w:rFonts w:ascii="Cambria Math" w:hAnsi="Cambria Math"/>
            </w:rPr>
            <m:t>=4,46 ч.</m:t>
          </m:r>
        </m:oMath>
      </m:oMathPara>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Время, затрачиваемое на поездку к месту заправки бункера и заполнение бункера водой:</w:t>
      </w:r>
    </w:p>
    <w:p w:rsidR="00FE387C" w:rsidRPr="002E044C" w:rsidRDefault="00FE387C" w:rsidP="00FE387C">
      <w:pPr>
        <w:spacing w:after="0"/>
        <w:ind w:firstLine="567"/>
        <w:jc w:val="both"/>
        <w:rPr>
          <w:rFonts w:ascii="Times New Roman" w:eastAsia="Calibri" w:hAnsi="Times New Roman" w:cs="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Вз</m:t>
              </m:r>
            </m:sub>
          </m:sSub>
          <m:r>
            <w:rPr>
              <w:rFonts w:ascii="Cambria Math" w:hAnsi="Cambria Math"/>
            </w:rPr>
            <m:t>=</m:t>
          </m:r>
          <m:sSub>
            <m:sSubPr>
              <m:ctrlPr>
                <w:rPr>
                  <w:rFonts w:ascii="Cambria Math" w:hAnsi="Cambria Math"/>
                  <w:i/>
                </w:rPr>
              </m:ctrlPr>
            </m:sSubPr>
            <m:e>
              <m:r>
                <w:rPr>
                  <w:rFonts w:ascii="Cambria Math" w:hAnsi="Cambria Math"/>
                  <w:lang w:val="en-US"/>
                </w:rPr>
                <m:t>t</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3</m:t>
                  </m:r>
                </m:sub>
              </m:sSub>
            </m:num>
            <m:den>
              <m:r>
                <w:rPr>
                  <w:rFonts w:ascii="Cambria Math" w:hAnsi="Cambria Math"/>
                  <w:lang w:val="en-US"/>
                </w:rPr>
                <m:t>V</m:t>
              </m:r>
            </m:den>
          </m:f>
          <m:r>
            <w:rPr>
              <w:rFonts w:ascii="Cambria Math" w:hAnsi="Cambria Math"/>
            </w:rPr>
            <m:t>,</m:t>
          </m:r>
        </m:oMath>
      </m:oMathPara>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 xml:space="preserve">где </w:t>
      </w:r>
      <w:proofErr w:type="spellStart"/>
      <w:proofErr w:type="gramStart"/>
      <w:r w:rsidRPr="002E044C">
        <w:rPr>
          <w:rFonts w:ascii="Times New Roman" w:eastAsia="Calibri" w:hAnsi="Times New Roman" w:cs="Times New Roman"/>
        </w:rPr>
        <w:t>t</w:t>
      </w:r>
      <w:proofErr w:type="gramEnd"/>
      <w:r w:rsidRPr="002E044C">
        <w:rPr>
          <w:rFonts w:ascii="Times New Roman" w:eastAsia="Calibri" w:hAnsi="Times New Roman" w:cs="Times New Roman"/>
          <w:vertAlign w:val="subscript"/>
        </w:rPr>
        <w:t>Вз</w:t>
      </w:r>
      <w:proofErr w:type="spellEnd"/>
      <w:r w:rsidRPr="002E044C">
        <w:rPr>
          <w:rFonts w:ascii="Times New Roman" w:eastAsia="Calibri" w:hAnsi="Times New Roman" w:cs="Times New Roman"/>
        </w:rPr>
        <w:t xml:space="preserve"> – время затрачиваемое на поездку к месту заправки бункера и заполнение бункера водой; </w:t>
      </w:r>
    </w:p>
    <w:p w:rsidR="00FE387C" w:rsidRPr="002E044C" w:rsidRDefault="00FE387C" w:rsidP="00FE387C">
      <w:pPr>
        <w:spacing w:after="0"/>
        <w:ind w:firstLine="567"/>
        <w:jc w:val="both"/>
        <w:rPr>
          <w:rFonts w:ascii="Times New Roman" w:eastAsia="Calibri" w:hAnsi="Times New Roman" w:cs="Times New Roman"/>
        </w:rPr>
      </w:pPr>
      <w:proofErr w:type="spellStart"/>
      <w:proofErr w:type="gramStart"/>
      <w:r w:rsidRPr="002E044C">
        <w:rPr>
          <w:rFonts w:ascii="Times New Roman" w:eastAsia="Calibri" w:hAnsi="Times New Roman" w:cs="Times New Roman"/>
        </w:rPr>
        <w:t>t</w:t>
      </w:r>
      <w:proofErr w:type="gramEnd"/>
      <w:r w:rsidRPr="002E044C">
        <w:rPr>
          <w:rFonts w:ascii="Times New Roman" w:eastAsia="Calibri" w:hAnsi="Times New Roman" w:cs="Times New Roman"/>
        </w:rPr>
        <w:t>в</w:t>
      </w:r>
      <w:proofErr w:type="spellEnd"/>
      <w:r w:rsidRPr="002E044C">
        <w:rPr>
          <w:rFonts w:ascii="Times New Roman" w:eastAsia="Calibri" w:hAnsi="Times New Roman" w:cs="Times New Roman"/>
        </w:rPr>
        <w:t xml:space="preserve"> – время заправки бака водой, 0,15 ч; </w:t>
      </w:r>
    </w:p>
    <w:p w:rsidR="00FE387C" w:rsidRPr="002E044C" w:rsidRDefault="00FE387C" w:rsidP="00FE387C">
      <w:pPr>
        <w:spacing w:after="0"/>
        <w:ind w:firstLine="567"/>
        <w:jc w:val="both"/>
        <w:rPr>
          <w:rFonts w:ascii="Times New Roman" w:eastAsia="Calibri" w:hAnsi="Times New Roman" w:cs="Times New Roman"/>
        </w:rPr>
      </w:pPr>
      <w:proofErr w:type="spellStart"/>
      <w:proofErr w:type="gramStart"/>
      <w:r w:rsidRPr="002E044C">
        <w:rPr>
          <w:rFonts w:ascii="Times New Roman" w:eastAsia="Calibri" w:hAnsi="Times New Roman" w:cs="Times New Roman"/>
        </w:rPr>
        <w:t>L</w:t>
      </w:r>
      <w:proofErr w:type="gramEnd"/>
      <w:r w:rsidRPr="002E044C">
        <w:rPr>
          <w:rFonts w:ascii="Times New Roman" w:eastAsia="Calibri" w:hAnsi="Times New Roman" w:cs="Times New Roman"/>
        </w:rPr>
        <w:t>з</w:t>
      </w:r>
      <w:proofErr w:type="spellEnd"/>
      <w:r w:rsidRPr="002E044C">
        <w:rPr>
          <w:rFonts w:ascii="Times New Roman" w:eastAsia="Calibri" w:hAnsi="Times New Roman" w:cs="Times New Roman"/>
        </w:rPr>
        <w:t xml:space="preserve">  – среднее расстояние до пункта заправки водой, примем 3 км;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V – транспортная скорость движения, 40 км/ч:</w:t>
      </w:r>
    </w:p>
    <w:p w:rsidR="00FE387C" w:rsidRPr="002E044C" w:rsidRDefault="00FE387C" w:rsidP="00FE387C">
      <w:pPr>
        <w:spacing w:after="0"/>
        <w:ind w:firstLine="567"/>
        <w:jc w:val="both"/>
        <w:rPr>
          <w:rFonts w:ascii="Times New Roman" w:eastAsia="Calibri" w:hAnsi="Times New Roman" w:cs="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Вз</m:t>
              </m:r>
            </m:sub>
          </m:sSub>
          <m:r>
            <w:rPr>
              <w:rFonts w:ascii="Cambria Math" w:hAnsi="Cambria Math"/>
            </w:rPr>
            <m:t>=0,15+</m:t>
          </m:r>
          <m:f>
            <m:fPr>
              <m:ctrlPr>
                <w:rPr>
                  <w:rFonts w:ascii="Cambria Math" w:hAnsi="Cambria Math"/>
                  <w:i/>
                </w:rPr>
              </m:ctrlPr>
            </m:fPr>
            <m:num>
              <m:r>
                <w:rPr>
                  <w:rFonts w:ascii="Cambria Math" w:hAnsi="Cambria Math"/>
                </w:rPr>
                <m:t>2*3,0</m:t>
              </m:r>
            </m:num>
            <m:den>
              <m:r>
                <w:rPr>
                  <w:rFonts w:ascii="Cambria Math" w:hAnsi="Cambria Math"/>
                  <w:lang w:val="en-US"/>
                </w:rPr>
                <m:t>40</m:t>
              </m:r>
            </m:den>
          </m:f>
          <m:r>
            <w:rPr>
              <w:rFonts w:ascii="Cambria Math" w:hAnsi="Cambria Math"/>
            </w:rPr>
            <m:t>=0,3 ч.</m:t>
          </m:r>
        </m:oMath>
      </m:oMathPara>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Время, затрачиваемое на поездку к месту разгрузки бункера со </w:t>
      </w:r>
      <w:proofErr w:type="spellStart"/>
      <w:r w:rsidRPr="002E044C">
        <w:rPr>
          <w:rFonts w:ascii="Times New Roman" w:eastAsia="Calibri" w:hAnsi="Times New Roman" w:cs="Times New Roman"/>
        </w:rPr>
        <w:t>сметом</w:t>
      </w:r>
      <w:proofErr w:type="spellEnd"/>
      <w:r w:rsidRPr="002E044C">
        <w:rPr>
          <w:rFonts w:ascii="Times New Roman" w:eastAsia="Calibri" w:hAnsi="Times New Roman" w:cs="Times New Roman"/>
        </w:rPr>
        <w:t xml:space="preserve"> и разгрузку бункера со </w:t>
      </w:r>
      <w:proofErr w:type="spellStart"/>
      <w:r w:rsidRPr="002E044C">
        <w:rPr>
          <w:rFonts w:ascii="Times New Roman" w:eastAsia="Calibri" w:hAnsi="Times New Roman" w:cs="Times New Roman"/>
        </w:rPr>
        <w:t>сметом</w:t>
      </w:r>
      <w:proofErr w:type="spellEnd"/>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m:oMathPara>
        <m:oMath>
          <m:sSub>
            <m:sSubPr>
              <m:ctrlPr>
                <w:rPr>
                  <w:rFonts w:ascii="Cambria Math" w:hAnsi="Cambria Math"/>
                  <w:i/>
                </w:rPr>
              </m:ctrlPr>
            </m:sSubPr>
            <m:e>
              <m:r>
                <w:rPr>
                  <w:rFonts w:ascii="Cambria Math" w:hAnsi="Cambria Math"/>
                </w:rPr>
                <m:t>Т</m:t>
              </m:r>
            </m:e>
            <m:sub>
              <m:r>
                <w:rPr>
                  <w:rFonts w:ascii="Cambria Math" w:hAnsi="Cambria Math"/>
                </w:rPr>
                <m:t>см</m:t>
              </m:r>
            </m:sub>
          </m:sSub>
          <m:r>
            <w:rPr>
              <w:rFonts w:ascii="Cambria Math" w:hAnsi="Cambria Math"/>
            </w:rPr>
            <m:t>=</m:t>
          </m:r>
          <m:sSub>
            <m:sSubPr>
              <m:ctrlPr>
                <w:rPr>
                  <w:rFonts w:ascii="Cambria Math" w:hAnsi="Cambria Math"/>
                  <w:i/>
                </w:rPr>
              </m:ctrlPr>
            </m:sSubPr>
            <m:e>
              <m:r>
                <w:rPr>
                  <w:rFonts w:ascii="Cambria Math" w:hAnsi="Cambria Math"/>
                  <w:lang w:val="en-US"/>
                </w:rPr>
                <m:t>t</m:t>
              </m:r>
            </m:e>
            <m:sub>
              <m:r>
                <w:rPr>
                  <w:rFonts w:ascii="Cambria Math" w:hAnsi="Cambria Math"/>
                </w:rPr>
                <m:t>см</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см</m:t>
                  </m:r>
                </m:sub>
              </m:sSub>
            </m:num>
            <m:den>
              <m:r>
                <w:rPr>
                  <w:rFonts w:ascii="Cambria Math" w:hAnsi="Cambria Math"/>
                  <w:lang w:val="en-US"/>
                </w:rPr>
                <m:t>V</m:t>
              </m:r>
            </m:den>
          </m:f>
          <m:r>
            <w:rPr>
              <w:rFonts w:ascii="Cambria Math" w:hAnsi="Cambria Math"/>
            </w:rPr>
            <m:t>,</m:t>
          </m:r>
        </m:oMath>
      </m:oMathPara>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 xml:space="preserve">где </w:t>
      </w:r>
      <w:proofErr w:type="spellStart"/>
      <w:proofErr w:type="gramStart"/>
      <w:r w:rsidRPr="002E044C">
        <w:rPr>
          <w:rFonts w:ascii="Times New Roman" w:eastAsia="Calibri" w:hAnsi="Times New Roman" w:cs="Times New Roman"/>
        </w:rPr>
        <w:t>T</w:t>
      </w:r>
      <w:proofErr w:type="gramEnd"/>
      <w:r w:rsidRPr="002E044C">
        <w:rPr>
          <w:rFonts w:ascii="Times New Roman" w:eastAsia="Calibri" w:hAnsi="Times New Roman" w:cs="Times New Roman"/>
          <w:vertAlign w:val="subscript"/>
        </w:rPr>
        <w:t>см</w:t>
      </w:r>
      <w:proofErr w:type="spellEnd"/>
      <w:r w:rsidRPr="002E044C">
        <w:rPr>
          <w:rFonts w:ascii="Times New Roman" w:eastAsia="Calibri" w:hAnsi="Times New Roman" w:cs="Times New Roman"/>
        </w:rPr>
        <w:t xml:space="preserve"> – время, затрачиваемое на поездку к месту разгрузки бункера со </w:t>
      </w:r>
      <w:proofErr w:type="spellStart"/>
      <w:r w:rsidRPr="002E044C">
        <w:rPr>
          <w:rFonts w:ascii="Times New Roman" w:eastAsia="Calibri" w:hAnsi="Times New Roman" w:cs="Times New Roman"/>
        </w:rPr>
        <w:t>сметом</w:t>
      </w:r>
      <w:proofErr w:type="spellEnd"/>
      <w:r w:rsidRPr="002E044C">
        <w:rPr>
          <w:rFonts w:ascii="Times New Roman" w:eastAsia="Calibri" w:hAnsi="Times New Roman" w:cs="Times New Roman"/>
        </w:rPr>
        <w:t xml:space="preserve"> и разгрузку бункера со </w:t>
      </w:r>
      <w:proofErr w:type="spellStart"/>
      <w:r w:rsidRPr="002E044C">
        <w:rPr>
          <w:rFonts w:ascii="Times New Roman" w:eastAsia="Calibri" w:hAnsi="Times New Roman" w:cs="Times New Roman"/>
        </w:rPr>
        <w:t>сметом</w:t>
      </w:r>
      <w:proofErr w:type="spell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proofErr w:type="spellStart"/>
      <w:proofErr w:type="gramStart"/>
      <w:r w:rsidRPr="002E044C">
        <w:rPr>
          <w:rFonts w:ascii="Times New Roman" w:eastAsia="Calibri" w:hAnsi="Times New Roman" w:cs="Times New Roman"/>
        </w:rPr>
        <w:t>t</w:t>
      </w:r>
      <w:proofErr w:type="gramEnd"/>
      <w:r w:rsidRPr="002E044C">
        <w:rPr>
          <w:rFonts w:ascii="Times New Roman" w:eastAsia="Calibri" w:hAnsi="Times New Roman" w:cs="Times New Roman"/>
          <w:vertAlign w:val="subscript"/>
        </w:rPr>
        <w:t>см</w:t>
      </w:r>
      <w:proofErr w:type="spellEnd"/>
      <w:r w:rsidRPr="002E044C">
        <w:rPr>
          <w:rFonts w:ascii="Times New Roman" w:eastAsia="Calibri" w:hAnsi="Times New Roman" w:cs="Times New Roman"/>
        </w:rPr>
        <w:t xml:space="preserve"> – время разгрузки смета, 0,15 ч; </w:t>
      </w:r>
    </w:p>
    <w:p w:rsidR="00FE387C" w:rsidRPr="002E044C" w:rsidRDefault="00FE387C" w:rsidP="00FE387C">
      <w:pPr>
        <w:spacing w:after="0"/>
        <w:ind w:firstLine="567"/>
        <w:jc w:val="both"/>
        <w:rPr>
          <w:rFonts w:ascii="Times New Roman" w:eastAsia="Calibri" w:hAnsi="Times New Roman" w:cs="Times New Roman"/>
        </w:rPr>
      </w:pPr>
      <w:proofErr w:type="spellStart"/>
      <w:proofErr w:type="gramStart"/>
      <w:r w:rsidRPr="002E044C">
        <w:rPr>
          <w:rFonts w:ascii="Times New Roman" w:eastAsia="Calibri" w:hAnsi="Times New Roman" w:cs="Times New Roman"/>
        </w:rPr>
        <w:t>L</w:t>
      </w:r>
      <w:proofErr w:type="gramEnd"/>
      <w:r w:rsidRPr="002E044C">
        <w:rPr>
          <w:rFonts w:ascii="Times New Roman" w:eastAsia="Calibri" w:hAnsi="Times New Roman" w:cs="Times New Roman"/>
          <w:vertAlign w:val="subscript"/>
        </w:rPr>
        <w:t>см</w:t>
      </w:r>
      <w:proofErr w:type="spellEnd"/>
      <w:r w:rsidRPr="002E044C">
        <w:rPr>
          <w:rFonts w:ascii="Times New Roman" w:eastAsia="Calibri" w:hAnsi="Times New Roman" w:cs="Times New Roman"/>
        </w:rPr>
        <w:t xml:space="preserve"> – среднее расстояние до пункта разгрузки смета (до полигона), 45 км;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V – транспортная скорость движения машины, 40 км/ч.</w:t>
      </w:r>
    </w:p>
    <w:p w:rsidR="00FE387C" w:rsidRPr="002E044C" w:rsidRDefault="00FE387C" w:rsidP="00FE387C">
      <w:pPr>
        <w:spacing w:after="0"/>
        <w:ind w:firstLine="567"/>
        <w:jc w:val="both"/>
        <w:rPr>
          <w:rFonts w:ascii="Times New Roman" w:eastAsia="Calibri" w:hAnsi="Times New Roman" w:cs="Times New Roman"/>
        </w:rPr>
      </w:pPr>
      <m:oMathPara>
        <m:oMath>
          <m:sSub>
            <m:sSubPr>
              <m:ctrlPr>
                <w:rPr>
                  <w:rFonts w:ascii="Cambria Math" w:hAnsi="Cambria Math"/>
                  <w:i/>
                </w:rPr>
              </m:ctrlPr>
            </m:sSubPr>
            <m:e>
              <m:r>
                <w:rPr>
                  <w:rFonts w:ascii="Cambria Math" w:hAnsi="Cambria Math"/>
                </w:rPr>
                <m:t>Т</m:t>
              </m:r>
            </m:e>
            <m:sub>
              <m:r>
                <w:rPr>
                  <w:rFonts w:ascii="Cambria Math" w:hAnsi="Cambria Math"/>
                </w:rPr>
                <m:t>см</m:t>
              </m:r>
            </m:sub>
          </m:sSub>
          <m:r>
            <w:rPr>
              <w:rFonts w:ascii="Cambria Math" w:hAnsi="Cambria Math"/>
            </w:rPr>
            <m:t>=0,15+</m:t>
          </m:r>
          <m:f>
            <m:fPr>
              <m:ctrlPr>
                <w:rPr>
                  <w:rFonts w:ascii="Cambria Math" w:hAnsi="Cambria Math"/>
                  <w:i/>
                </w:rPr>
              </m:ctrlPr>
            </m:fPr>
            <m:num>
              <m:r>
                <w:rPr>
                  <w:rFonts w:ascii="Cambria Math" w:hAnsi="Cambria Math"/>
                </w:rPr>
                <m:t>2*45</m:t>
              </m:r>
            </m:num>
            <m:den>
              <m:r>
                <w:rPr>
                  <w:rFonts w:ascii="Cambria Math" w:hAnsi="Cambria Math"/>
                  <w:lang w:val="en-US"/>
                </w:rPr>
                <m:t>40</m:t>
              </m:r>
            </m:den>
          </m:f>
          <m:r>
            <w:rPr>
              <w:rFonts w:ascii="Cambria Math" w:hAnsi="Cambria Math"/>
            </w:rPr>
            <m:t>=2,4 ч.</m:t>
          </m:r>
        </m:oMath>
      </m:oMathPara>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Учитывая, что время расходования воды меньше времени заполнения бункера </w:t>
      </w:r>
      <w:proofErr w:type="spellStart"/>
      <w:r w:rsidRPr="002E044C">
        <w:rPr>
          <w:rFonts w:ascii="Times New Roman" w:eastAsia="Calibri" w:hAnsi="Times New Roman" w:cs="Times New Roman"/>
        </w:rPr>
        <w:t>сметом</w:t>
      </w:r>
      <w:proofErr w:type="spellEnd"/>
      <w:r w:rsidRPr="002E044C">
        <w:rPr>
          <w:rFonts w:ascii="Times New Roman" w:eastAsia="Calibri" w:hAnsi="Times New Roman" w:cs="Times New Roman"/>
        </w:rPr>
        <w:t xml:space="preserve">, в пунктах заправки водой рекомендуется устраивать места для разгрузки и временного хранения смета до вывоза на полигон ТКО.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этом случае число поездок при односменном режиме работы (T = 8 ч) составит:</w:t>
      </w:r>
    </w:p>
    <w:p w:rsidR="00FE387C" w:rsidRPr="002E044C" w:rsidRDefault="00FE387C" w:rsidP="00FE387C">
      <w:pPr>
        <w:spacing w:after="0"/>
        <w:ind w:firstLine="567"/>
        <w:jc w:val="both"/>
        <w:rPr>
          <w:rFonts w:ascii="Times New Roman" w:eastAsia="Calibri" w:hAnsi="Times New Roman" w:cs="Times New Roman"/>
        </w:rPr>
      </w:pPr>
      <m:oMathPara>
        <m:oMath>
          <m:r>
            <w:rPr>
              <w:rFonts w:ascii="Cambria Math" w:hAnsi="Cambria Math"/>
            </w:rPr>
            <m:t>n=</m:t>
          </m:r>
          <m:f>
            <m:fPr>
              <m:ctrlPr>
                <w:rPr>
                  <w:rFonts w:ascii="Cambria Math" w:hAnsi="Cambria Math"/>
                  <w:i/>
                </w:rPr>
              </m:ctrlPr>
            </m:fPr>
            <m:num>
              <m:r>
                <w:rPr>
                  <w:rFonts w:ascii="Cambria Math" w:hAnsi="Cambria Math"/>
                </w:rPr>
                <m:t>T</m:t>
              </m:r>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1з</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Вз</m:t>
                      </m:r>
                    </m:sub>
                  </m:sSub>
                </m:e>
              </m:d>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0,42+0,3</m:t>
              </m:r>
            </m:den>
          </m:f>
          <m:r>
            <w:rPr>
              <w:rFonts w:ascii="Cambria Math" w:hAnsi="Cambria Math"/>
            </w:rPr>
            <m:t>=11.</m:t>
          </m:r>
        </m:oMath>
      </m:oMathPara>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Чистое время уборки за смену:</w:t>
      </w:r>
    </w:p>
    <w:p w:rsidR="00FE387C" w:rsidRPr="002E044C" w:rsidRDefault="00FE387C" w:rsidP="00FE387C">
      <w:pPr>
        <w:spacing w:after="0"/>
        <w:jc w:val="both"/>
        <w:rPr>
          <w:rFonts w:ascii="Times New Roman" w:eastAsia="Calibri" w:hAnsi="Times New Roman" w:cs="Times New Roman"/>
        </w:rPr>
      </w:pPr>
      <w:r w:rsidRPr="002E044C">
        <w:rPr>
          <w:rFonts w:ascii="Cambria Math" w:eastAsia="Calibri" w:hAnsi="Cambria Math" w:cs="Times New Roman"/>
        </w:rPr>
        <w:t>t</w:t>
      </w:r>
      <w:r w:rsidRPr="002E044C">
        <w:rPr>
          <w:rFonts w:ascii="Cambria Math" w:eastAsia="Calibri" w:hAnsi="Cambria Math" w:cs="Times New Roman"/>
        </w:rPr>
        <w:t>уборки</w:t>
      </w:r>
      <w:r w:rsidRPr="002E044C">
        <w:rPr>
          <w:rFonts w:ascii="Cambria Math" w:eastAsia="Calibri" w:hAnsi="Cambria Math" w:cs="Times New Roman"/>
        </w:rPr>
        <w:t>=</w:t>
      </w:r>
      <w:r w:rsidRPr="002E044C">
        <w:rPr>
          <w:rFonts w:ascii="Cambria Math" w:eastAsia="Calibri" w:hAnsi="Cambria Math" w:cs="Times New Roman"/>
          <w:lang w:val="en-US"/>
        </w:rPr>
        <w:t>n</w:t>
      </w:r>
      <w:r w:rsidRPr="002E044C">
        <w:rPr>
          <w:rFonts w:ascii="Cambria Math" w:eastAsia="Calibri" w:hAnsi="Cambria Math" w:cs="Times New Roman"/>
        </w:rPr>
        <w:t>*</w:t>
      </w:r>
      <w:r w:rsidRPr="002E044C">
        <w:rPr>
          <w:rFonts w:ascii="Cambria Math" w:eastAsia="Calibri" w:hAnsi="Cambria Math" w:cs="Times New Roman"/>
        </w:rPr>
        <w:t>t</w:t>
      </w:r>
      <w:r w:rsidRPr="002E044C">
        <w:rPr>
          <w:rFonts w:ascii="Cambria Math" w:eastAsia="Calibri" w:hAnsi="Cambria Math" w:cs="Times New Roman"/>
        </w:rPr>
        <w:t>1з</w:t>
      </w:r>
      <w:r w:rsidRPr="002E044C">
        <w:rPr>
          <w:rFonts w:ascii="Cambria Math" w:eastAsia="Calibri" w:hAnsi="Cambria Math" w:cs="Times New Roman"/>
        </w:rPr>
        <w:t xml:space="preserve">=11*0,42=4,6 ч.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Эксплуатационная производительность подметально-уборочной машины определяется при односменном режиме работы:</w:t>
      </w:r>
    </w:p>
    <w:p w:rsidR="00FE387C" w:rsidRPr="002E044C" w:rsidRDefault="00FE387C" w:rsidP="00FE387C">
      <w:pPr>
        <w:spacing w:after="0"/>
        <w:ind w:firstLine="567"/>
        <w:jc w:val="both"/>
        <w:rPr>
          <w:rFonts w:ascii="Times New Roman" w:eastAsia="Calibri" w:hAnsi="Times New Roman" w:cs="Times New Roman"/>
          <w:i/>
        </w:rPr>
      </w:pPr>
      <m:oMathPara>
        <m:oMath>
          <m:sSub>
            <m:sSubPr>
              <m:ctrlPr>
                <w:rPr>
                  <w:rFonts w:ascii="Cambria Math" w:hAnsi="Cambria Math"/>
                  <w:i/>
                </w:rPr>
              </m:ctrlPr>
            </m:sSubPr>
            <m:e>
              <m:r>
                <w:rPr>
                  <w:rFonts w:ascii="Cambria Math" w:hAnsi="Cambria Math"/>
                </w:rPr>
                <m:t>П</m:t>
              </m:r>
            </m:e>
            <m:sub>
              <m:r>
                <w:rPr>
                  <w:rFonts w:ascii="Cambria Math" w:hAnsi="Cambria Math"/>
                </w:rPr>
                <m:t>пу</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уборки</m:t>
              </m:r>
            </m:sub>
          </m:sSub>
          <m:r>
            <w:rPr>
              <w:rFonts w:ascii="Cambria Math" w:hAnsi="Cambria Math"/>
            </w:rPr>
            <m:t>*В*</m:t>
          </m:r>
          <m:r>
            <w:rPr>
              <w:rFonts w:ascii="Cambria Math" w:hAnsi="Cambria Math"/>
              <w:lang w:val="en-US"/>
            </w:rPr>
            <m:t>U</m:t>
          </m:r>
          <m:r>
            <w:rPr>
              <w:rFonts w:ascii="Cambria Math" w:hAnsi="Cambria Math"/>
            </w:rPr>
            <m:t>,</m:t>
          </m:r>
        </m:oMath>
      </m:oMathPara>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 xml:space="preserve">где  </w:t>
      </w:r>
      <w:proofErr w:type="spellStart"/>
      <w:proofErr w:type="gramStart"/>
      <w:r w:rsidRPr="002E044C">
        <w:rPr>
          <w:rFonts w:ascii="Times New Roman" w:eastAsia="Calibri" w:hAnsi="Times New Roman" w:cs="Times New Roman"/>
        </w:rPr>
        <w:t>t</w:t>
      </w:r>
      <w:proofErr w:type="gramEnd"/>
      <w:r w:rsidRPr="002E044C">
        <w:rPr>
          <w:rFonts w:ascii="Times New Roman" w:eastAsia="Calibri" w:hAnsi="Times New Roman" w:cs="Times New Roman"/>
          <w:vertAlign w:val="subscript"/>
        </w:rPr>
        <w:t>уборки</w:t>
      </w:r>
      <w:proofErr w:type="spellEnd"/>
      <w:r w:rsidRPr="002E044C">
        <w:rPr>
          <w:rFonts w:ascii="Times New Roman" w:eastAsia="Calibri" w:hAnsi="Times New Roman" w:cs="Times New Roman"/>
        </w:rPr>
        <w:t xml:space="preserve"> – чистое время уборки, </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В</w:t>
      </w:r>
      <w:proofErr w:type="gramEnd"/>
      <w:r w:rsidRPr="002E044C">
        <w:rPr>
          <w:rFonts w:ascii="Times New Roman" w:eastAsia="Calibri" w:hAnsi="Times New Roman" w:cs="Times New Roman"/>
        </w:rPr>
        <w:t xml:space="preserve"> – </w:t>
      </w:r>
      <w:proofErr w:type="gramStart"/>
      <w:r w:rsidRPr="002E044C">
        <w:rPr>
          <w:rFonts w:ascii="Times New Roman" w:eastAsia="Calibri" w:hAnsi="Times New Roman" w:cs="Times New Roman"/>
        </w:rPr>
        <w:t>ширина</w:t>
      </w:r>
      <w:proofErr w:type="gramEnd"/>
      <w:r w:rsidRPr="002E044C">
        <w:rPr>
          <w:rFonts w:ascii="Times New Roman" w:eastAsia="Calibri" w:hAnsi="Times New Roman" w:cs="Times New Roman"/>
        </w:rPr>
        <w:t xml:space="preserve"> подметания, м;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U – рабочая скорость движения машины, </w:t>
      </w:r>
      <w:proofErr w:type="gramStart"/>
      <w:r w:rsidRPr="002E044C">
        <w:rPr>
          <w:rFonts w:ascii="Times New Roman" w:eastAsia="Calibri" w:hAnsi="Times New Roman" w:cs="Times New Roman"/>
        </w:rPr>
        <w:t>км</w:t>
      </w:r>
      <w:proofErr w:type="gramEnd"/>
      <w:r w:rsidRPr="002E044C">
        <w:rPr>
          <w:rFonts w:ascii="Times New Roman" w:eastAsia="Calibri" w:hAnsi="Times New Roman" w:cs="Times New Roman"/>
        </w:rPr>
        <w:t>/ч.</w:t>
      </w:r>
    </w:p>
    <w:p w:rsidR="00FE387C" w:rsidRPr="002E044C" w:rsidRDefault="00FE387C" w:rsidP="00FE387C">
      <w:pPr>
        <w:spacing w:after="0"/>
        <w:ind w:firstLine="567"/>
        <w:jc w:val="both"/>
        <w:rPr>
          <w:rFonts w:ascii="Times New Roman" w:eastAsia="Calibri" w:hAnsi="Times New Roman" w:cs="Times New Roman"/>
          <w:i/>
        </w:rPr>
      </w:pPr>
      <m:oMathPara>
        <m:oMath>
          <m:sSub>
            <m:sSubPr>
              <m:ctrlPr>
                <w:rPr>
                  <w:rFonts w:ascii="Cambria Math" w:hAnsi="Cambria Math"/>
                  <w:i/>
                </w:rPr>
              </m:ctrlPr>
            </m:sSubPr>
            <m:e>
              <m:r>
                <w:rPr>
                  <w:rFonts w:ascii="Cambria Math" w:hAnsi="Cambria Math"/>
                </w:rPr>
                <m:t>П</m:t>
              </m:r>
            </m:e>
            <m:sub>
              <m:r>
                <w:rPr>
                  <w:rFonts w:ascii="Cambria Math" w:hAnsi="Cambria Math"/>
                </w:rPr>
                <m:t>пу</m:t>
              </m:r>
            </m:sub>
          </m:sSub>
          <m:r>
            <w:rPr>
              <w:rFonts w:ascii="Cambria Math" w:hAnsi="Cambria Math"/>
            </w:rPr>
            <m:t>=4,6*2,5*</m:t>
          </m:r>
          <m:r>
            <w:rPr>
              <w:rFonts w:ascii="Cambria Math" w:hAnsi="Cambria Math"/>
              <w:lang w:val="en-US"/>
            </w:rPr>
            <m:t xml:space="preserve">15000=193200 </m:t>
          </m:r>
          <m:sSup>
            <m:sSupPr>
              <m:ctrlPr>
                <w:rPr>
                  <w:rFonts w:ascii="Cambria Math" w:hAnsi="Cambria Math"/>
                  <w:i/>
                  <w:lang w:val="en-US"/>
                </w:rPr>
              </m:ctrlPr>
            </m:sSupPr>
            <m:e>
              <m:r>
                <w:rPr>
                  <w:rFonts w:ascii="Cambria Math" w:hAnsi="Cambria Math"/>
                  <w:lang w:val="en-US"/>
                </w:rPr>
                <m:t>м</m:t>
              </m:r>
            </m:e>
            <m:sup>
              <m:r>
                <w:rPr>
                  <w:rFonts w:ascii="Cambria Math" w:hAnsi="Cambria Math"/>
                  <w:lang w:val="en-US"/>
                </w:rPr>
                <m:t>2</m:t>
              </m:r>
            </m:sup>
          </m:sSup>
          <m:r>
            <w:rPr>
              <w:rFonts w:ascii="Cambria Math" w:hAnsi="Cambria Math"/>
              <w:lang w:val="en-US"/>
            </w:rPr>
            <m:t>/день.</m:t>
          </m:r>
        </m:oMath>
      </m:oMathPara>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Приведено значение для </w:t>
      </w:r>
      <w:proofErr w:type="spellStart"/>
      <w:r w:rsidRPr="002E044C">
        <w:rPr>
          <w:rFonts w:ascii="Times New Roman" w:eastAsia="Calibri" w:hAnsi="Times New Roman" w:cs="Times New Roman"/>
        </w:rPr>
        <w:t>Камаза</w:t>
      </w:r>
      <w:proofErr w:type="spellEnd"/>
      <w:r w:rsidRPr="002E044C">
        <w:rPr>
          <w:rFonts w:ascii="Times New Roman" w:eastAsia="Calibri" w:hAnsi="Times New Roman" w:cs="Times New Roman"/>
        </w:rPr>
        <w:t xml:space="preserve"> с устройством СПУ-5. Для трактора МТЗ-82 с подметально-уборочным прицепом эта цифра составит 170100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/день.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Необходимое количество подметально-уборочных машин определяется по формуле:</w:t>
      </w:r>
    </w:p>
    <w:p w:rsidR="00FE387C" w:rsidRPr="002E044C" w:rsidRDefault="00FE387C" w:rsidP="00FE387C">
      <w:pPr>
        <w:spacing w:after="0"/>
        <w:ind w:firstLine="567"/>
        <w:jc w:val="both"/>
        <w:rPr>
          <w:rFonts w:ascii="Times New Roman" w:eastAsia="Calibri" w:hAnsi="Times New Roman" w:cs="Times New Roman"/>
          <w:i/>
        </w:rPr>
      </w:pPr>
      <m:oMathPara>
        <m:oMath>
          <m:r>
            <w:rPr>
              <w:rFonts w:ascii="Cambria Math" w:hAnsi="Cambria Math"/>
            </w:rPr>
            <m:t>N=</m:t>
          </m:r>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П</m:t>
                  </m:r>
                </m:e>
                <m:sub>
                  <m:r>
                    <w:rPr>
                      <w:rFonts w:ascii="Cambria Math" w:hAnsi="Cambria Math"/>
                    </w:rPr>
                    <m:t>пу</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вых</m:t>
                  </m:r>
                </m:sub>
              </m:sSub>
            </m:den>
          </m:f>
          <m:r>
            <w:rPr>
              <w:rFonts w:ascii="Cambria Math" w:hAnsi="Cambria Math"/>
            </w:rPr>
            <m:t>,</m:t>
          </m:r>
        </m:oMath>
      </m:oMathPara>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где S – убираемая площадь,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proofErr w:type="spellStart"/>
      <w:proofErr w:type="gramStart"/>
      <w:r w:rsidRPr="002E044C">
        <w:rPr>
          <w:rFonts w:ascii="Times New Roman" w:eastAsia="Calibri" w:hAnsi="Times New Roman" w:cs="Times New Roman"/>
        </w:rPr>
        <w:t>K</w:t>
      </w:r>
      <w:proofErr w:type="gramEnd"/>
      <w:r w:rsidRPr="002E044C">
        <w:rPr>
          <w:rFonts w:ascii="Times New Roman" w:eastAsia="Calibri" w:hAnsi="Times New Roman" w:cs="Times New Roman"/>
          <w:vertAlign w:val="subscript"/>
        </w:rPr>
        <w:t>вых</w:t>
      </w:r>
      <w:proofErr w:type="spellEnd"/>
      <w:r w:rsidRPr="002E044C">
        <w:rPr>
          <w:rFonts w:ascii="Times New Roman" w:eastAsia="Calibri" w:hAnsi="Times New Roman" w:cs="Times New Roman"/>
        </w:rPr>
        <w:t xml:space="preserve"> – коэффициент выхода машин на линию, 0,7; </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пу</w:t>
      </w:r>
      <w:proofErr w:type="spellEnd"/>
      <w:r w:rsidRPr="002E044C">
        <w:rPr>
          <w:rFonts w:ascii="Times New Roman" w:eastAsia="Calibri" w:hAnsi="Times New Roman" w:cs="Times New Roman"/>
        </w:rPr>
        <w:t xml:space="preserve"> – эксплуатационная производительность 1 машины, 193200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/день.</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w:t>
      </w:r>
      <w:proofErr w:type="spellStart"/>
      <w:r w:rsidRPr="002E044C">
        <w:rPr>
          <w:rFonts w:ascii="Times New Roman" w:eastAsia="Calibri" w:hAnsi="Times New Roman" w:cs="Times New Roman"/>
        </w:rPr>
        <w:t>Шапкинском</w:t>
      </w:r>
      <w:proofErr w:type="spellEnd"/>
      <w:r w:rsidRPr="002E044C">
        <w:rPr>
          <w:rFonts w:ascii="Times New Roman" w:eastAsia="Calibri" w:hAnsi="Times New Roman" w:cs="Times New Roman"/>
        </w:rPr>
        <w:t xml:space="preserve"> сельском поселении общая площадь территории, подлежащей механизированной уборке, составляет приблизительно 117000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(условно, половина улично-дорожной сети, протяженность 39*0,5=19,5 км, ширина приблизительно 6 м). Для уборки требуется 1 машина </w:t>
      </w:r>
      <w:proofErr w:type="spellStart"/>
      <w:r w:rsidRPr="002E044C">
        <w:rPr>
          <w:rFonts w:ascii="Times New Roman" w:eastAsia="Calibri" w:hAnsi="Times New Roman" w:cs="Times New Roman"/>
        </w:rPr>
        <w:t>Камаз</w:t>
      </w:r>
      <w:proofErr w:type="spellEnd"/>
      <w:r w:rsidRPr="002E044C">
        <w:rPr>
          <w:rFonts w:ascii="Times New Roman" w:eastAsia="Calibri" w:hAnsi="Times New Roman" w:cs="Times New Roman"/>
        </w:rPr>
        <w:t xml:space="preserve"> с устройством СПУ-5, либо 1 трактор МТЗ-82 с подметально-уборочным прицепом. В будущем планируется расширение улично-дорожной сети до 66,1 км, при этом понадобятся 2 машины любого из рассмотренных типов.</w:t>
      </w:r>
    </w:p>
    <w:p w:rsidR="00FE387C" w:rsidRPr="002E044C" w:rsidRDefault="00FE387C" w:rsidP="00FE387C">
      <w:pPr>
        <w:keepNext/>
        <w:keepLines/>
        <w:spacing w:before="240" w:after="240" w:line="240" w:lineRule="auto"/>
        <w:outlineLvl w:val="2"/>
        <w:rPr>
          <w:rFonts w:ascii="Times New Roman" w:eastAsia="Times New Roman" w:hAnsi="Times New Roman" w:cs="Times New Roman"/>
          <w:b/>
          <w:bCs/>
          <w:i/>
          <w:lang w:eastAsia="ru-RU"/>
        </w:rPr>
      </w:pPr>
      <w:bookmarkStart w:id="195" w:name="_Toc41406238"/>
      <w:r w:rsidRPr="002E044C">
        <w:rPr>
          <w:rFonts w:ascii="Times New Roman" w:eastAsia="Times New Roman" w:hAnsi="Times New Roman" w:cs="Times New Roman"/>
          <w:b/>
          <w:bCs/>
          <w:i/>
          <w:lang w:eastAsia="ru-RU"/>
        </w:rPr>
        <w:t>7.3.2 Зимние уборочные работы</w:t>
      </w:r>
      <w:bookmarkEnd w:id="195"/>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Работы по зимней уборке улиц и дорог делятся на три группы: снегоочистка, удаление снега и скола, ликвидация гололеда и борьба со скользкостью дорог.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Снегоочистку улиц и дорог выполняют механическим и механико-химическим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плужно-щеточными очистителями без применения химических реагентов. На дорогах регионального и федерального значения может потребоваться также применение песчаных смесей. В зависимости от интенсивности движения и температуры воздуха, очистку проезжей части снегоочистителями </w:t>
      </w:r>
      <w:r w:rsidRPr="002E044C">
        <w:rPr>
          <w:rFonts w:ascii="Times New Roman" w:eastAsia="Calibri" w:hAnsi="Times New Roman" w:cs="Times New Roman"/>
        </w:rPr>
        <w:lastRenderedPageBreak/>
        <w:t>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w:t>
      </w:r>
      <w:proofErr w:type="gramStart"/>
      <w:r w:rsidRPr="002E044C">
        <w:rPr>
          <w:rFonts w:ascii="Times New Roman" w:eastAsia="Calibri" w:hAnsi="Times New Roman" w:cs="Times New Roman"/>
        </w:rPr>
        <w:t>,</w:t>
      </w:r>
      <w:proofErr w:type="gramEnd"/>
      <w:r w:rsidRPr="002E044C">
        <w:rPr>
          <w:rFonts w:ascii="Times New Roman" w:eastAsia="Calibri" w:hAnsi="Times New Roman" w:cs="Times New Roman"/>
        </w:rPr>
        <w:t xml:space="preserve"> до начала формирования снежных валов должны быть закончены работы по очистке примыкающих к проезжей части тротуаров.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w:t>
      </w:r>
      <w:proofErr w:type="spellStart"/>
      <w:r w:rsidRPr="002E044C">
        <w:rPr>
          <w:rFonts w:ascii="Times New Roman" w:eastAsia="Calibri" w:hAnsi="Times New Roman" w:cs="Times New Roman"/>
        </w:rPr>
        <w:t>прибордюрную</w:t>
      </w:r>
      <w:proofErr w:type="spellEnd"/>
      <w:r w:rsidRPr="002E044C">
        <w:rPr>
          <w:rFonts w:ascii="Times New Roman" w:eastAsia="Calibri" w:hAnsi="Times New Roman" w:cs="Times New Roman"/>
        </w:rPr>
        <w:t xml:space="preserve">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w:t>
      </w:r>
      <w:proofErr w:type="gramStart"/>
      <w:r w:rsidRPr="002E044C">
        <w:rPr>
          <w:rFonts w:ascii="Times New Roman" w:eastAsia="Calibri" w:hAnsi="Times New Roman" w:cs="Times New Roman"/>
        </w:rPr>
        <w:t>будет</w:t>
      </w:r>
      <w:proofErr w:type="gramEnd"/>
      <w:r w:rsidRPr="002E044C">
        <w:rPr>
          <w:rFonts w:ascii="Times New Roman" w:eastAsia="Calibri" w:hAnsi="Times New Roman" w:cs="Times New Roman"/>
        </w:rPr>
        <w:t xml:space="preserve"> достигнут уровень засоренности покрытий, меньше допустимых его значений.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На рисунке 7.3 представлен трактор МТЗ-82. Ширина полосы, очищаемой плугом 2,15 м, ширина полосы, очищаемой щеткой 1,8 м, рабочая скорость до 15 км/ч.</w:t>
      </w:r>
    </w:p>
    <w:p w:rsidR="00FE387C" w:rsidRPr="00FE387C" w:rsidRDefault="00FE387C" w:rsidP="00FE387C">
      <w:pPr>
        <w:spacing w:after="0"/>
        <w:jc w:val="center"/>
        <w:rPr>
          <w:rFonts w:ascii="Times New Roman" w:eastAsia="Calibri" w:hAnsi="Times New Roman" w:cs="Times New Roman"/>
          <w:sz w:val="24"/>
        </w:rPr>
      </w:pPr>
      <w:r>
        <w:rPr>
          <w:rFonts w:ascii="Times New Roman" w:eastAsia="Calibri" w:hAnsi="Times New Roman" w:cs="Times New Roman"/>
          <w:noProof/>
          <w:sz w:val="24"/>
          <w:lang w:eastAsia="ru-RU"/>
        </w:rPr>
        <w:lastRenderedPageBreak/>
        <w:drawing>
          <wp:inline distT="0" distB="0" distL="0" distR="0">
            <wp:extent cx="2725777" cy="1965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777" cy="1965960"/>
                    </a:xfrm>
                    <a:prstGeom prst="rect">
                      <a:avLst/>
                    </a:prstGeom>
                    <a:noFill/>
                    <a:ln>
                      <a:noFill/>
                    </a:ln>
                  </pic:spPr>
                </pic:pic>
              </a:graphicData>
            </a:graphic>
          </wp:inline>
        </w:drawing>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Рисунок 7.3 – Коммунальная машина УДМ 82.</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Лучшими  характеристиками обладает снегоуборочная машина КО-713 (рис. 7.4): ширина полосы, очищаемой плугом 2,5-3 м, ширина полосы, очищаемой щеткой 2,3 м, максимальная рабочая скорость 20 км/ч. Дальнейшие расчеты будут проводиться на примере этой машины, а конечные результаты приведены также для трактора МТЗ-82.</w:t>
      </w:r>
    </w:p>
    <w:p w:rsidR="00FE387C" w:rsidRPr="00FE387C" w:rsidRDefault="00FE387C" w:rsidP="00FE387C">
      <w:pPr>
        <w:spacing w:after="0"/>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inline distT="0" distB="0" distL="0" distR="0">
            <wp:extent cx="3078480" cy="196353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8480" cy="1963538"/>
                    </a:xfrm>
                    <a:prstGeom prst="rect">
                      <a:avLst/>
                    </a:prstGeom>
                    <a:noFill/>
                    <a:ln>
                      <a:noFill/>
                    </a:ln>
                  </pic:spPr>
                </pic:pic>
              </a:graphicData>
            </a:graphic>
          </wp:inline>
        </w:drawing>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Рисунок 7.4 – Снегоуборочная машина КО-713</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Расчет потребности в снегоуборочных машинах</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Эксплуатационная производительность плужно-щеточного снегоочистителя определяется по формуле: </w:t>
      </w:r>
    </w:p>
    <w:p w:rsidR="00FE387C" w:rsidRPr="002E044C" w:rsidRDefault="00FE387C" w:rsidP="00FE387C">
      <w:pPr>
        <w:spacing w:after="0"/>
        <w:ind w:firstLine="567"/>
        <w:jc w:val="center"/>
        <w:rPr>
          <w:rFonts w:ascii="Times New Roman" w:eastAsia="Calibri" w:hAnsi="Times New Roman" w:cs="Times New Roman"/>
        </w:rPr>
      </w:pPr>
      <w:proofErr w:type="gramStart"/>
      <w:r w:rsidRPr="002E044C">
        <w:rPr>
          <w:rFonts w:ascii="Times New Roman" w:eastAsia="Calibri" w:hAnsi="Times New Roman" w:cs="Times New Roman"/>
        </w:rPr>
        <w:t>П</w:t>
      </w:r>
      <w:proofErr w:type="gramEnd"/>
      <w:r w:rsidRPr="002E044C">
        <w:rPr>
          <w:rFonts w:ascii="Times New Roman" w:eastAsia="Calibri" w:hAnsi="Times New Roman" w:cs="Times New Roman"/>
        </w:rPr>
        <w:t xml:space="preserve"> = </w:t>
      </w:r>
      <w:r w:rsidRPr="002E044C">
        <w:rPr>
          <w:rFonts w:ascii="Times New Roman" w:eastAsia="Calibri" w:hAnsi="Times New Roman" w:cs="Times New Roman"/>
          <w:lang w:val="en-US"/>
        </w:rPr>
        <w:t>U</w:t>
      </w:r>
      <w:r w:rsidRPr="002E044C">
        <w:rPr>
          <w:rFonts w:ascii="Times New Roman" w:eastAsia="Calibri" w:hAnsi="Times New Roman" w:cs="Times New Roman"/>
        </w:rPr>
        <w:t xml:space="preserve"> * B * </w:t>
      </w:r>
      <w:proofErr w:type="spellStart"/>
      <w:r w:rsidRPr="002E044C">
        <w:rPr>
          <w:rFonts w:ascii="Times New Roman" w:eastAsia="Calibri" w:hAnsi="Times New Roman" w:cs="Times New Roman"/>
        </w:rPr>
        <w:t>K</w:t>
      </w:r>
      <w:r w:rsidRPr="002E044C">
        <w:rPr>
          <w:rFonts w:ascii="Times New Roman" w:eastAsia="Calibri" w:hAnsi="Times New Roman" w:cs="Times New Roman"/>
          <w:vertAlign w:val="subscript"/>
        </w:rPr>
        <w:t>п</w:t>
      </w:r>
      <w:proofErr w:type="spellEnd"/>
      <w:r w:rsidRPr="002E044C">
        <w:rPr>
          <w:rFonts w:ascii="Times New Roman" w:eastAsia="Calibri" w:hAnsi="Times New Roman" w:cs="Times New Roman"/>
        </w:rPr>
        <w:t xml:space="preserve"> * К</w:t>
      </w:r>
      <w:r w:rsidRPr="002E044C">
        <w:rPr>
          <w:rFonts w:ascii="Times New Roman" w:eastAsia="Calibri" w:hAnsi="Times New Roman" w:cs="Times New Roman"/>
          <w:vertAlign w:val="subscript"/>
        </w:rPr>
        <w:t>ис</w:t>
      </w:r>
      <w:r w:rsidRPr="002E044C">
        <w:rPr>
          <w:rFonts w:ascii="Times New Roman" w:eastAsia="Calibri" w:hAnsi="Times New Roman" w:cs="Times New Roman"/>
        </w:rPr>
        <w:t>,</w:t>
      </w:r>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t xml:space="preserve">где U – рабочая скорость движения машины, 20 км/ч;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B – ширина очищаемой полосы, 3 м; </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К</w:t>
      </w:r>
      <w:r w:rsidRPr="002E044C">
        <w:rPr>
          <w:rFonts w:ascii="Times New Roman" w:eastAsia="Calibri" w:hAnsi="Times New Roman" w:cs="Times New Roman"/>
          <w:vertAlign w:val="subscript"/>
        </w:rPr>
        <w:t>п</w:t>
      </w:r>
      <w:proofErr w:type="spellEnd"/>
      <w:r w:rsidRPr="002E044C">
        <w:rPr>
          <w:rFonts w:ascii="Times New Roman" w:eastAsia="Calibri" w:hAnsi="Times New Roman" w:cs="Times New Roman"/>
        </w:rPr>
        <w:t xml:space="preserve"> – коэффициент перекрытия очищаемой полосы, 0,9;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w:t>
      </w:r>
      <w:r w:rsidRPr="002E044C">
        <w:rPr>
          <w:rFonts w:ascii="Times New Roman" w:eastAsia="Calibri" w:hAnsi="Times New Roman" w:cs="Times New Roman"/>
          <w:vertAlign w:val="subscript"/>
        </w:rPr>
        <w:t>ис</w:t>
      </w:r>
      <w:r w:rsidRPr="002E044C">
        <w:rPr>
          <w:rFonts w:ascii="Times New Roman" w:eastAsia="Calibri" w:hAnsi="Times New Roman" w:cs="Times New Roman"/>
        </w:rPr>
        <w:t xml:space="preserve"> – коэффициент использования машины на линии, 0,7.</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Эксплуатационная производительность КО-713 составит: </w:t>
      </w:r>
    </w:p>
    <w:p w:rsidR="00FE387C" w:rsidRPr="002E044C" w:rsidRDefault="00FE387C" w:rsidP="00FE387C">
      <w:pPr>
        <w:spacing w:after="0"/>
        <w:ind w:firstLine="567"/>
        <w:jc w:val="center"/>
        <w:rPr>
          <w:rFonts w:ascii="Times New Roman" w:eastAsia="Calibri" w:hAnsi="Times New Roman" w:cs="Times New Roman"/>
        </w:rPr>
      </w:pPr>
      <w:proofErr w:type="gramStart"/>
      <w:r w:rsidRPr="002E044C">
        <w:rPr>
          <w:rFonts w:ascii="Times New Roman" w:eastAsia="Calibri" w:hAnsi="Times New Roman" w:cs="Times New Roman"/>
        </w:rPr>
        <w:t>П</w:t>
      </w:r>
      <w:proofErr w:type="gramEnd"/>
      <w:r w:rsidRPr="002E044C">
        <w:rPr>
          <w:rFonts w:ascii="Times New Roman" w:eastAsia="Calibri" w:hAnsi="Times New Roman" w:cs="Times New Roman"/>
        </w:rPr>
        <w:t xml:space="preserve"> = 20 000*3,0*0,9*0,7 = 37 800 м</w:t>
      </w:r>
      <w:r w:rsidRPr="002E044C">
        <w:rPr>
          <w:rFonts w:ascii="Times New Roman" w:eastAsia="Calibri" w:hAnsi="Times New Roman" w:cs="Times New Roman"/>
          <w:vertAlign w:val="superscript"/>
        </w:rPr>
        <w:t>2</w:t>
      </w:r>
      <w:r w:rsidRPr="002E044C">
        <w:rPr>
          <w:rFonts w:ascii="Times New Roman" w:eastAsia="Calibri" w:hAnsi="Times New Roman" w:cs="Times New Roman"/>
        </w:rPr>
        <w:t>/ч.</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Для трактора МТЗ-82 с плужно-щеточным оборудованием эта величина составляет 20320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/ч.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7.4): </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7.4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2"/>
        <w:gridCol w:w="3339"/>
        <w:gridCol w:w="2511"/>
      </w:tblGrid>
      <w:tr w:rsidR="00FE387C" w:rsidRPr="00FE387C" w:rsidTr="00FE387C">
        <w:tc>
          <w:tcPr>
            <w:tcW w:w="368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Интенсивность движения, машин/</w:t>
            </w:r>
            <w:proofErr w:type="gramStart"/>
            <w:r w:rsidRPr="00FE387C">
              <w:rPr>
                <w:rFonts w:ascii="Times New Roman" w:eastAsia="Calibri" w:hAnsi="Times New Roman" w:cs="Times New Roman"/>
                <w:b/>
                <w:sz w:val="20"/>
                <w:szCs w:val="20"/>
                <w:lang w:eastAsia="ru-RU"/>
              </w:rPr>
              <w:t>ч</w:t>
            </w:r>
            <w:proofErr w:type="gramEnd"/>
          </w:p>
        </w:tc>
        <w:tc>
          <w:tcPr>
            <w:tcW w:w="3402"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Интенсивность снегопада, </w:t>
            </w:r>
            <w:proofErr w:type="gramStart"/>
            <w:r w:rsidRPr="00FE387C">
              <w:rPr>
                <w:rFonts w:ascii="Times New Roman" w:eastAsia="Calibri" w:hAnsi="Times New Roman" w:cs="Times New Roman"/>
                <w:b/>
                <w:sz w:val="20"/>
                <w:szCs w:val="20"/>
                <w:lang w:eastAsia="ru-RU"/>
              </w:rPr>
              <w:t>мм</w:t>
            </w:r>
            <w:proofErr w:type="gramEnd"/>
            <w:r w:rsidRPr="00FE387C">
              <w:rPr>
                <w:rFonts w:ascii="Times New Roman" w:eastAsia="Calibri" w:hAnsi="Times New Roman" w:cs="Times New Roman"/>
                <w:b/>
                <w:sz w:val="20"/>
                <w:szCs w:val="20"/>
                <w:lang w:eastAsia="ru-RU"/>
              </w:rPr>
              <w:t>/ч</w:t>
            </w:r>
          </w:p>
        </w:tc>
        <w:tc>
          <w:tcPr>
            <w:tcW w:w="25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 xml:space="preserve">Директивное время, </w:t>
            </w:r>
            <w:proofErr w:type="gramStart"/>
            <w:r w:rsidRPr="00FE387C">
              <w:rPr>
                <w:rFonts w:ascii="Times New Roman" w:eastAsia="Calibri" w:hAnsi="Times New Roman" w:cs="Times New Roman"/>
                <w:b/>
                <w:sz w:val="20"/>
                <w:szCs w:val="20"/>
                <w:lang w:eastAsia="ru-RU"/>
              </w:rPr>
              <w:t>ч</w:t>
            </w:r>
            <w:proofErr w:type="gramEnd"/>
          </w:p>
        </w:tc>
      </w:tr>
      <w:tr w:rsidR="00FE387C" w:rsidRPr="00FE387C" w:rsidTr="00FE387C">
        <w:tc>
          <w:tcPr>
            <w:tcW w:w="368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Менее 120</w:t>
            </w:r>
          </w:p>
        </w:tc>
        <w:tc>
          <w:tcPr>
            <w:tcW w:w="3402"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Менее 30</w:t>
            </w:r>
          </w:p>
        </w:tc>
        <w:tc>
          <w:tcPr>
            <w:tcW w:w="25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w:t>
            </w:r>
          </w:p>
        </w:tc>
      </w:tr>
      <w:tr w:rsidR="00FE387C" w:rsidRPr="00FE387C" w:rsidTr="00FE387C">
        <w:tc>
          <w:tcPr>
            <w:tcW w:w="368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Менее 120</w:t>
            </w:r>
          </w:p>
        </w:tc>
        <w:tc>
          <w:tcPr>
            <w:tcW w:w="3402"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Более 30</w:t>
            </w:r>
          </w:p>
        </w:tc>
        <w:tc>
          <w:tcPr>
            <w:tcW w:w="25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1,5</w:t>
            </w:r>
          </w:p>
        </w:tc>
      </w:tr>
      <w:tr w:rsidR="00FE387C" w:rsidRPr="00FE387C" w:rsidTr="00FE387C">
        <w:tc>
          <w:tcPr>
            <w:tcW w:w="368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Более 120</w:t>
            </w:r>
          </w:p>
        </w:tc>
        <w:tc>
          <w:tcPr>
            <w:tcW w:w="3402"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Менее 30</w:t>
            </w:r>
          </w:p>
        </w:tc>
        <w:tc>
          <w:tcPr>
            <w:tcW w:w="25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w:t>
            </w:r>
          </w:p>
        </w:tc>
      </w:tr>
      <w:tr w:rsidR="00FE387C" w:rsidRPr="00FE387C" w:rsidTr="00FE387C">
        <w:tc>
          <w:tcPr>
            <w:tcW w:w="368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Более 120</w:t>
            </w:r>
          </w:p>
        </w:tc>
        <w:tc>
          <w:tcPr>
            <w:tcW w:w="3402"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Более 30</w:t>
            </w:r>
          </w:p>
        </w:tc>
        <w:tc>
          <w:tcPr>
            <w:tcW w:w="25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1,5</w:t>
            </w:r>
          </w:p>
        </w:tc>
      </w:tr>
    </w:tbl>
    <w:p w:rsidR="00FE387C" w:rsidRPr="00FE387C" w:rsidRDefault="00FE387C" w:rsidP="00FE387C">
      <w:pPr>
        <w:spacing w:after="0"/>
        <w:ind w:firstLine="567"/>
        <w:jc w:val="both"/>
        <w:rPr>
          <w:rFonts w:ascii="Times New Roman" w:eastAsia="Calibri" w:hAnsi="Times New Roman" w:cs="Times New Roman"/>
          <w:sz w:val="24"/>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Количество уборочных машин, обеспечивающих выполнение работ в течение директивного времени, определяется по формуле:</w:t>
      </w:r>
    </w:p>
    <w:p w:rsidR="00FE387C" w:rsidRPr="002E044C" w:rsidRDefault="00FE387C" w:rsidP="00FE387C">
      <w:pPr>
        <w:spacing w:after="0"/>
        <w:ind w:firstLine="567"/>
        <w:jc w:val="both"/>
        <w:rPr>
          <w:rFonts w:ascii="Times New Roman" w:eastAsia="Calibri" w:hAnsi="Times New Roman" w:cs="Times New Roman"/>
          <w:i/>
          <w:lang w:val="en-US"/>
        </w:rPr>
      </w:pPr>
      <m:oMathPara>
        <m:oMath>
          <m:r>
            <w:rPr>
              <w:rFonts w:ascii="Cambria Math" w:hAnsi="Cambria Math"/>
              <w:lang w:val="en-US"/>
            </w:rPr>
            <m:t>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rPr>
                    <m:t>П</m:t>
                  </m:r>
                </m:sub>
              </m:sSub>
            </m:num>
            <m:den>
              <m:sSub>
                <m:sSubPr>
                  <m:ctrlPr>
                    <w:rPr>
                      <w:rFonts w:ascii="Cambria Math" w:hAnsi="Cambria Math"/>
                      <w:i/>
                      <w:lang w:val="en-US"/>
                    </w:rPr>
                  </m:ctrlPr>
                </m:sSubPr>
                <m:e>
                  <m:r>
                    <w:rPr>
                      <w:rFonts w:ascii="Cambria Math" w:hAnsi="Cambria Math"/>
                      <w:lang w:val="en-US"/>
                    </w:rPr>
                    <m:t>П</m:t>
                  </m:r>
                </m:e>
                <m:sub>
                  <m:r>
                    <w:rPr>
                      <w:rFonts w:ascii="Cambria Math" w:hAnsi="Cambria Math"/>
                      <w:lang w:val="en-US"/>
                    </w:rPr>
                    <m:t>ч</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Т</m:t>
                  </m:r>
                </m:e>
                <m:sub>
                  <m:r>
                    <w:rPr>
                      <w:rFonts w:ascii="Cambria Math" w:hAnsi="Cambria Math"/>
                      <w:lang w:val="en-US"/>
                    </w:rPr>
                    <m:t>Д</m:t>
                  </m:r>
                </m:sub>
              </m:sSub>
            </m:den>
          </m:f>
          <m:r>
            <w:rPr>
              <w:rFonts w:ascii="Cambria Math" w:hAnsi="Cambria Math"/>
              <w:lang w:val="en-US"/>
            </w:rPr>
            <m:t>,</m:t>
          </m:r>
        </m:oMath>
      </m:oMathPara>
    </w:p>
    <w:p w:rsidR="00FE387C" w:rsidRPr="002E044C" w:rsidRDefault="00FE387C" w:rsidP="00FE387C">
      <w:pPr>
        <w:spacing w:after="0"/>
        <w:jc w:val="both"/>
        <w:rPr>
          <w:rFonts w:ascii="Times New Roman" w:eastAsia="Calibri" w:hAnsi="Times New Roman" w:cs="Times New Roman"/>
        </w:rPr>
      </w:pPr>
      <w:r w:rsidRPr="002E044C">
        <w:rPr>
          <w:rFonts w:ascii="Times New Roman" w:eastAsia="Calibri" w:hAnsi="Times New Roman" w:cs="Times New Roman"/>
        </w:rPr>
        <w:lastRenderedPageBreak/>
        <w:t>где S</w:t>
      </w:r>
      <w:r w:rsidRPr="002E044C">
        <w:rPr>
          <w:rFonts w:ascii="Times New Roman" w:eastAsia="Calibri" w:hAnsi="Times New Roman" w:cs="Times New Roman"/>
          <w:vertAlign w:val="subscript"/>
        </w:rPr>
        <w:t>П</w:t>
      </w:r>
      <w:r w:rsidRPr="002E044C">
        <w:rPr>
          <w:rFonts w:ascii="Times New Roman" w:eastAsia="Calibri" w:hAnsi="Times New Roman" w:cs="Times New Roman"/>
        </w:rPr>
        <w:t xml:space="preserve">  – площадь всех дорог, подлежащих уборке,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xml:space="preserve">; </w:t>
      </w:r>
    </w:p>
    <w:p w:rsidR="00FE387C" w:rsidRPr="002E044C" w:rsidRDefault="00FE387C" w:rsidP="00FE387C">
      <w:pPr>
        <w:spacing w:after="0"/>
        <w:ind w:firstLine="567"/>
        <w:jc w:val="both"/>
        <w:rPr>
          <w:rFonts w:ascii="Times New Roman" w:eastAsia="Calibri" w:hAnsi="Times New Roman" w:cs="Times New Roman"/>
        </w:rPr>
      </w:pPr>
      <w:proofErr w:type="spellStart"/>
      <w:r w:rsidRPr="002E044C">
        <w:rPr>
          <w:rFonts w:ascii="Times New Roman" w:eastAsia="Calibri" w:hAnsi="Times New Roman" w:cs="Times New Roman"/>
        </w:rPr>
        <w:t>П</w:t>
      </w:r>
      <w:r w:rsidRPr="002E044C">
        <w:rPr>
          <w:rFonts w:ascii="Times New Roman" w:eastAsia="Calibri" w:hAnsi="Times New Roman" w:cs="Times New Roman"/>
          <w:vertAlign w:val="subscript"/>
        </w:rPr>
        <w:t>ч</w:t>
      </w:r>
      <w:proofErr w:type="spellEnd"/>
      <w:r w:rsidRPr="002E044C">
        <w:rPr>
          <w:rFonts w:ascii="Times New Roman" w:eastAsia="Calibri" w:hAnsi="Times New Roman" w:cs="Times New Roman"/>
        </w:rPr>
        <w:t xml:space="preserve"> – часовая эксплуатационная производительность уборочной машины;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Т</w:t>
      </w:r>
      <w:r w:rsidRPr="002E044C">
        <w:rPr>
          <w:rFonts w:ascii="Times New Roman" w:eastAsia="Calibri" w:hAnsi="Times New Roman" w:cs="Times New Roman"/>
          <w:vertAlign w:val="subscript"/>
        </w:rPr>
        <w:t>Д</w:t>
      </w:r>
      <w:r w:rsidRPr="002E044C">
        <w:rPr>
          <w:rFonts w:ascii="Times New Roman" w:eastAsia="Calibri" w:hAnsi="Times New Roman" w:cs="Times New Roman"/>
        </w:rPr>
        <w:t xml:space="preserve"> –  директивное время на выполнение работ.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Подлежащая уборке площадь улично-дорожной сети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составляет около 117000 м</w:t>
      </w:r>
      <w:proofErr w:type="gramStart"/>
      <w:r w:rsidRPr="002E044C">
        <w:rPr>
          <w:rFonts w:ascii="Times New Roman" w:eastAsia="Calibri" w:hAnsi="Times New Roman" w:cs="Times New Roman"/>
          <w:vertAlign w:val="superscript"/>
        </w:rPr>
        <w:t>2</w:t>
      </w:r>
      <w:proofErr w:type="gramEnd"/>
      <w:r w:rsidRPr="002E044C">
        <w:rPr>
          <w:rFonts w:ascii="Times New Roman" w:eastAsia="Calibri" w:hAnsi="Times New Roman" w:cs="Times New Roman"/>
        </w:rPr>
        <w:t>. Для укрупненных расчетов интенсивность движения автомобилей и интенсивность снегопада примем максимальными (более 120 машин в час, осадки более 30 мм/ч). В этом случае для обеспечения механизированной зимней уборки требуется следующее количество машин типа КО-713 с плужно-щеточным оборудованием:</w:t>
      </w:r>
    </w:p>
    <w:p w:rsidR="00FE387C" w:rsidRPr="002E044C" w:rsidRDefault="00FE387C" w:rsidP="00FE387C">
      <w:pPr>
        <w:spacing w:after="0"/>
        <w:ind w:firstLine="567"/>
        <w:jc w:val="both"/>
        <w:rPr>
          <w:rFonts w:ascii="Times New Roman" w:eastAsia="Calibri" w:hAnsi="Times New Roman" w:cs="Times New Roman"/>
          <w:i/>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117000</m:t>
              </m:r>
            </m:num>
            <m:den>
              <m:r>
                <w:rPr>
                  <w:rFonts w:ascii="Cambria Math" w:hAnsi="Cambria Math"/>
                  <w:lang w:val="en-US"/>
                </w:rPr>
                <m:t>37800*1,5</m:t>
              </m:r>
            </m:den>
          </m:f>
          <m:r>
            <w:rPr>
              <w:rFonts w:ascii="Cambria Math" w:hAnsi="Cambria Math"/>
              <w:lang w:val="en-US"/>
            </w:rPr>
            <m:t>=2.</m:t>
          </m:r>
        </m:oMath>
      </m:oMathPara>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осуществления зимней уборки требуется иметь 2 снегоуборочные машины типа КО-713, либо 4 трактора МТЗ-82 с плужно-щеточным оборудованием. На конец расчетного срока потребуется увеличить количество снегоуборочных машин: потребуется 4 машины КО-713 либо 7 тракторов МТЗ-82. Данный расчет справедлив при максимально возможной интенсивности движения транспорта и при максимальном снегопаде. С учетом фактически меньшей интенсивности движения, а также </w:t>
      </w:r>
      <w:proofErr w:type="gramStart"/>
      <w:r w:rsidRPr="002E044C">
        <w:rPr>
          <w:rFonts w:ascii="Times New Roman" w:eastAsia="Calibri" w:hAnsi="Times New Roman" w:cs="Times New Roman"/>
        </w:rPr>
        <w:t>при</w:t>
      </w:r>
      <w:proofErr w:type="gramEnd"/>
      <w:r w:rsidRPr="002E044C">
        <w:rPr>
          <w:rFonts w:ascii="Times New Roman" w:eastAsia="Calibri" w:hAnsi="Times New Roman" w:cs="Times New Roman"/>
        </w:rPr>
        <w:t xml:space="preserve"> </w:t>
      </w:r>
      <w:proofErr w:type="gramStart"/>
      <w:r w:rsidRPr="002E044C">
        <w:rPr>
          <w:rFonts w:ascii="Times New Roman" w:eastAsia="Calibri" w:hAnsi="Times New Roman" w:cs="Times New Roman"/>
        </w:rPr>
        <w:t>использования</w:t>
      </w:r>
      <w:proofErr w:type="gramEnd"/>
      <w:r w:rsidRPr="002E044C">
        <w:rPr>
          <w:rFonts w:ascii="Times New Roman" w:eastAsia="Calibri" w:hAnsi="Times New Roman" w:cs="Times New Roman"/>
        </w:rPr>
        <w:t xml:space="preserve"> не всех дорог и проездов, реально необходимое количество уборочных машин может быть сокращено. Тем не менее, следует учитывать ежегодный износ техники и возможные технические неисправности, которые могут привести к сокращению парка.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w:t>
      </w:r>
      <w:proofErr w:type="gramStart"/>
      <w:r w:rsidRPr="002E044C">
        <w:rPr>
          <w:rFonts w:ascii="Times New Roman" w:eastAsia="Calibri" w:hAnsi="Times New Roman" w:cs="Times New Roman"/>
        </w:rPr>
        <w:t>В начале</w:t>
      </w:r>
      <w:proofErr w:type="gramEnd"/>
      <w:r w:rsidRPr="002E044C">
        <w:rPr>
          <w:rFonts w:ascii="Times New Roman" w:eastAsia="Calibri" w:hAnsi="Times New Roman" w:cs="Times New Roman"/>
        </w:rPr>
        <w:t xml:space="preserve">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w:t>
      </w:r>
      <w:proofErr w:type="spellStart"/>
      <w:r w:rsidRPr="002E044C">
        <w:rPr>
          <w:rFonts w:ascii="Times New Roman" w:eastAsia="Calibri" w:hAnsi="Times New Roman" w:cs="Times New Roman"/>
        </w:rPr>
        <w:t>скалывателем</w:t>
      </w:r>
      <w:proofErr w:type="spellEnd"/>
      <w:r w:rsidRPr="002E044C">
        <w:rPr>
          <w:rFonts w:ascii="Times New Roman" w:eastAsia="Calibri" w:hAnsi="Times New Roman" w:cs="Times New Roman"/>
        </w:rPr>
        <w:t xml:space="preserve"> – рыхлителем через 3-5 ч после распределения реагентов. При большой толщине слоя цикл работ повторяют до полной очистки дорожного покрытия. По завершении работ скол окучивают или укладывают в вал с последующей его  погрузкой в самосвалы и вывозом на свалку снега.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w:t>
      </w:r>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96" w:name="_Toc41406239"/>
      <w:r w:rsidRPr="002E044C">
        <w:rPr>
          <w:rFonts w:ascii="Times New Roman" w:eastAsia="Times New Roman" w:hAnsi="Times New Roman" w:cs="Times New Roman"/>
          <w:b/>
          <w:bCs/>
          <w:i/>
          <w:caps/>
          <w:lang w:val="x-none" w:eastAsia="x-none"/>
        </w:rPr>
        <w:t>7.4 Обоснование и выбор механизированных пескобаз, снежных свалок, пунктов заправки поливомоечных машин водой</w:t>
      </w:r>
      <w:bookmarkEnd w:id="196"/>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1. </w:t>
      </w:r>
      <w:proofErr w:type="gramStart"/>
      <w:r w:rsidRPr="002E044C">
        <w:rPr>
          <w:rFonts w:ascii="Times New Roman" w:eastAsia="Calibri" w:hAnsi="Times New Roman" w:cs="Times New Roman"/>
        </w:rPr>
        <w:t>В соответствии с требованиями технологии на проведение работ по механизированной уборке населенных мест при строительстве</w:t>
      </w:r>
      <w:proofErr w:type="gramEnd"/>
      <w:r w:rsidRPr="002E044C">
        <w:rPr>
          <w:rFonts w:ascii="Times New Roman" w:eastAsia="Calibri" w:hAnsi="Times New Roman" w:cs="Times New Roman"/>
        </w:rPr>
        <w:t xml:space="preserve"> баз для приготовления и складирования технологических материалов, необходимо соблюдать следующие требования: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Площадка для обустройства баз обуславливается наличием свободной территории, условиями планировки и принятым способом доставки технологических материалов (по железной дороге, автотранспортом), обеспечение минимума холостых пробегов, что обеспечивается размером </w:t>
      </w:r>
      <w:proofErr w:type="spellStart"/>
      <w:r w:rsidRPr="002E044C">
        <w:rPr>
          <w:rFonts w:ascii="Times New Roman" w:eastAsia="Calibri" w:hAnsi="Times New Roman" w:cs="Times New Roman"/>
        </w:rPr>
        <w:t>пескобаз</w:t>
      </w:r>
      <w:proofErr w:type="spellEnd"/>
      <w:r w:rsidRPr="002E044C">
        <w:rPr>
          <w:rFonts w:ascii="Times New Roman" w:eastAsia="Calibri" w:hAnsi="Times New Roman" w:cs="Times New Roman"/>
        </w:rPr>
        <w:t xml:space="preserve"> на расстоянии 3-</w:t>
      </w:r>
      <w:smartTag w:uri="urn:schemas-microsoft-com:office:smarttags" w:element="metricconverter">
        <w:smartTagPr>
          <w:attr w:name="ProductID" w:val="5 км"/>
        </w:smartTagPr>
        <w:r w:rsidRPr="002E044C">
          <w:rPr>
            <w:rFonts w:ascii="Times New Roman" w:eastAsia="Calibri" w:hAnsi="Times New Roman" w:cs="Times New Roman"/>
          </w:rPr>
          <w:t>5 км</w:t>
        </w:r>
      </w:smartTag>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Базы следует размещать на площадках, где отсутствуют грунтовые воды, территория их должна иметь асфальтовое покрытие. Для производства погрузо-разгрузочных работ на базе должна быть организована круглосуточная работа машин и механизмов. Ответственность за работу базы по хранению технологических материалов несет сменный мастер.</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летний период на </w:t>
      </w:r>
      <w:proofErr w:type="spellStart"/>
      <w:r w:rsidRPr="002E044C">
        <w:rPr>
          <w:rFonts w:ascii="Times New Roman" w:eastAsia="Calibri" w:hAnsi="Times New Roman" w:cs="Times New Roman"/>
        </w:rPr>
        <w:t>пескобазу</w:t>
      </w:r>
      <w:proofErr w:type="spellEnd"/>
      <w:r w:rsidRPr="002E044C">
        <w:rPr>
          <w:rFonts w:ascii="Times New Roman" w:eastAsia="Calibri" w:hAnsi="Times New Roman" w:cs="Times New Roman"/>
        </w:rPr>
        <w:t xml:space="preserve"> предусматривается разгрузка смета от подметально-уборочных машин.</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2. </w:t>
      </w:r>
      <w:proofErr w:type="gramStart"/>
      <w:r w:rsidRPr="002E044C">
        <w:rPr>
          <w:rFonts w:ascii="Times New Roman" w:eastAsia="Calibri" w:hAnsi="Times New Roman" w:cs="Times New Roman"/>
        </w:rPr>
        <w:t xml:space="preserve">Вывоз снега осуществляется на снежные свалки, которые следует размещать на пустырях и других площадках, на которых возможно осуществление мероприятий и инженерных решений, исключающих загрязнение окружающей среды, ниже мест водозаборов питьевой воды, рыбоводных хозяйств, мест нереста, массового нагула и зимовальных ям рыб, на землях </w:t>
      </w:r>
      <w:r w:rsidRPr="002E044C">
        <w:rPr>
          <w:rFonts w:ascii="Times New Roman" w:eastAsia="Calibri" w:hAnsi="Times New Roman" w:cs="Times New Roman"/>
        </w:rPr>
        <w:lastRenderedPageBreak/>
        <w:t xml:space="preserve">несельскохозяйственного назначения в соответствии с гидрогеологическими условиями, на участках со </w:t>
      </w:r>
      <w:proofErr w:type="spellStart"/>
      <w:r w:rsidRPr="002E044C">
        <w:rPr>
          <w:rFonts w:ascii="Times New Roman" w:eastAsia="Calibri" w:hAnsi="Times New Roman" w:cs="Times New Roman"/>
        </w:rPr>
        <w:t>слабофильтрующими</w:t>
      </w:r>
      <w:proofErr w:type="spellEnd"/>
      <w:r w:rsidRPr="002E044C">
        <w:rPr>
          <w:rFonts w:ascii="Times New Roman" w:eastAsia="Calibri" w:hAnsi="Times New Roman" w:cs="Times New Roman"/>
        </w:rPr>
        <w:t xml:space="preserve"> грунтами.</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Размещение снежных свалок не допускается в опасных зонах отвалов породы. В зонах активного карста и оползней, заболоченных местах, в зоне питания подземных источников питьевой водой и санитарной охраны курортов, являющихся местом отдыха трудящихся.</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Участок снежных свалок должен иметь подъезды с усовершенствованным покрытием. Устройство выездов и въездов должно обеспечить нормальное маневрирование автотранспорта.</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летний период допускается на снежную свалку прием смета от подметально-уборочных машин.</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3. Пункты заправки машин водой предназначаются для поливомоечных машин всех типов. Для более эффективного использования поливомоечных машин, пункты заправки должны быть расположены вблизи обслуживаемых проездов (1-</w:t>
      </w:r>
      <w:smartTag w:uri="urn:schemas-microsoft-com:office:smarttags" w:element="metricconverter">
        <w:smartTagPr>
          <w:attr w:name="ProductID" w:val="3 км"/>
        </w:smartTagPr>
        <w:r w:rsidRPr="002E044C">
          <w:rPr>
            <w:rFonts w:ascii="Times New Roman" w:eastAsia="Calibri" w:hAnsi="Times New Roman" w:cs="Times New Roman"/>
          </w:rPr>
          <w:t>3 км</w:t>
        </w:r>
      </w:smartTag>
      <w:r w:rsidRPr="002E044C">
        <w:rPr>
          <w:rFonts w:ascii="Times New Roman" w:eastAsia="Calibri" w:hAnsi="Times New Roman" w:cs="Times New Roman"/>
        </w:rPr>
        <w:t>). Заправочный пункт должен иметь удобный подъезд для машин и обеспечивать наполнение цистерны вместимостью 6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не более чем за 8 минут. По согласованию с органами </w:t>
      </w:r>
      <w:proofErr w:type="spellStart"/>
      <w:r w:rsidRPr="002E044C">
        <w:rPr>
          <w:rFonts w:ascii="Times New Roman" w:eastAsia="Calibri" w:hAnsi="Times New Roman" w:cs="Times New Roman"/>
        </w:rPr>
        <w:t>Роспотребнадзора</w:t>
      </w:r>
      <w:proofErr w:type="spellEnd"/>
      <w:r w:rsidRPr="002E044C">
        <w:rPr>
          <w:rFonts w:ascii="Times New Roman" w:eastAsia="Calibri" w:hAnsi="Times New Roman" w:cs="Times New Roman"/>
        </w:rPr>
        <w:t xml:space="preserve"> машины можно заправлять из водоемов, для чего в местах заправки машин монтируют насосную установку. Заправка цистерн из водоемов рекомендуется при большом расстоянии от заправочных пунктов до обслуживаемых улиц. </w:t>
      </w:r>
    </w:p>
    <w:p w:rsidR="00FE387C" w:rsidRPr="00FE387C" w:rsidRDefault="00FE387C" w:rsidP="00FE387C">
      <w:pPr>
        <w:spacing w:after="0"/>
        <w:ind w:left="567"/>
        <w:jc w:val="both"/>
        <w:rPr>
          <w:rFonts w:ascii="Times New Roman" w:eastAsia="Calibri" w:hAnsi="Times New Roman" w:cs="Times New Roman"/>
          <w:sz w:val="24"/>
        </w:rPr>
      </w:pP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197" w:name="_Toc41406240"/>
      <w:r w:rsidRPr="002E044C">
        <w:rPr>
          <w:rFonts w:ascii="Times New Roman" w:eastAsia="Times New Roman" w:hAnsi="Times New Roman" w:cs="Times New Roman"/>
          <w:b/>
          <w:bCs/>
          <w:lang w:val="x-none" w:eastAsia="x-none"/>
        </w:rPr>
        <w:lastRenderedPageBreak/>
        <w:t>8. ВЫВОДЫ И ПРЕДЛОЖЕНИЯ</w:t>
      </w:r>
      <w:bookmarkEnd w:id="197"/>
    </w:p>
    <w:p w:rsidR="00FE387C" w:rsidRPr="002E044C" w:rsidRDefault="00FE387C" w:rsidP="00FE387C">
      <w:pPr>
        <w:keepNext/>
        <w:keepLines/>
        <w:spacing w:before="240" w:after="240"/>
        <w:ind w:left="426" w:hanging="426"/>
        <w:outlineLvl w:val="1"/>
        <w:rPr>
          <w:rFonts w:ascii="Times New Roman" w:eastAsia="Times New Roman" w:hAnsi="Times New Roman" w:cs="Times New Roman"/>
          <w:b/>
          <w:bCs/>
          <w:i/>
          <w:caps/>
          <w:lang w:val="x-none" w:eastAsia="x-none"/>
        </w:rPr>
      </w:pPr>
      <w:bookmarkStart w:id="198" w:name="_Toc41406241"/>
      <w:r w:rsidRPr="002E044C">
        <w:rPr>
          <w:rFonts w:ascii="Times New Roman" w:eastAsia="Times New Roman" w:hAnsi="Times New Roman" w:cs="Times New Roman"/>
          <w:b/>
          <w:bCs/>
          <w:i/>
          <w:caps/>
          <w:lang w:val="x-none" w:eastAsia="x-none"/>
        </w:rPr>
        <w:t>8.1 ОБЩИЕ ВЫВОДЫ</w:t>
      </w:r>
      <w:bookmarkEnd w:id="198"/>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качестве основных направлений работ по санитарной очистке предлагается: </w:t>
      </w:r>
    </w:p>
    <w:p w:rsidR="00FE387C" w:rsidRPr="002E044C" w:rsidRDefault="00FE387C" w:rsidP="00C8529C">
      <w:pPr>
        <w:numPr>
          <w:ilvl w:val="0"/>
          <w:numId w:val="24"/>
        </w:numPr>
        <w:spacing w:after="0"/>
        <w:ind w:left="567"/>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Рекомендуется организовать раздельный сбор компонентов ТКО, обеспечить максимально возможное использование вторичного сырья; </w:t>
      </w:r>
    </w:p>
    <w:p w:rsidR="00FE387C" w:rsidRPr="002E044C" w:rsidRDefault="00FE387C" w:rsidP="00C8529C">
      <w:pPr>
        <w:numPr>
          <w:ilvl w:val="0"/>
          <w:numId w:val="24"/>
        </w:numPr>
        <w:spacing w:after="0"/>
        <w:ind w:left="567"/>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Провести эколого-просветительское образование населения.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Сельское поселение, в рамках своих полномочий, установленных законодательством Российской Федерации, отвечает за организацию сбора и удаления отходов, в </w:t>
      </w:r>
      <w:proofErr w:type="gramStart"/>
      <w:r w:rsidRPr="002E044C">
        <w:rPr>
          <w:rFonts w:ascii="Times New Roman" w:eastAsia="Calibri" w:hAnsi="Times New Roman" w:cs="Times New Roman"/>
        </w:rPr>
        <w:t>связи</w:t>
      </w:r>
      <w:proofErr w:type="gramEnd"/>
      <w:r w:rsidRPr="002E044C">
        <w:rPr>
          <w:rFonts w:ascii="Times New Roman" w:eastAsia="Calibri" w:hAnsi="Times New Roman" w:cs="Times New Roman"/>
        </w:rPr>
        <w:t xml:space="preserve"> с чем решает вопросы: </w:t>
      </w:r>
    </w:p>
    <w:p w:rsidR="00FE387C" w:rsidRPr="002E044C" w:rsidRDefault="00FE387C" w:rsidP="00C8529C">
      <w:pPr>
        <w:numPr>
          <w:ilvl w:val="0"/>
          <w:numId w:val="2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организации контейнерных площадок; </w:t>
      </w:r>
    </w:p>
    <w:p w:rsidR="00FE387C" w:rsidRPr="002E044C" w:rsidRDefault="00FE387C" w:rsidP="00C8529C">
      <w:pPr>
        <w:numPr>
          <w:ilvl w:val="0"/>
          <w:numId w:val="2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наличия необходимого количества контейнеров и инвентаря; </w:t>
      </w:r>
    </w:p>
    <w:p w:rsidR="00FE387C" w:rsidRPr="002E044C" w:rsidRDefault="00FE387C" w:rsidP="00C8529C">
      <w:pPr>
        <w:numPr>
          <w:ilvl w:val="0"/>
          <w:numId w:val="25"/>
        </w:numPr>
        <w:spacing w:after="0"/>
        <w:ind w:left="993"/>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контроля над соблюдением норм и правил, регламентирующих процесс обращения с отходами на территории поселения – совместно с уполномоченными органами исполнительной власти и санитарного надзора.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Разработанная схема санитарной очистки территории МО </w:t>
      </w:r>
      <w:proofErr w:type="spellStart"/>
      <w:r w:rsidRPr="002E044C">
        <w:rPr>
          <w:rFonts w:ascii="Times New Roman" w:eastAsia="Calibri" w:hAnsi="Times New Roman" w:cs="Times New Roman"/>
        </w:rPr>
        <w:t>Шапкинское</w:t>
      </w:r>
      <w:proofErr w:type="spellEnd"/>
      <w:r w:rsidRPr="002E044C">
        <w:rPr>
          <w:rFonts w:ascii="Times New Roman" w:eastAsia="Calibri" w:hAnsi="Times New Roman" w:cs="Times New Roman"/>
        </w:rPr>
        <w:t xml:space="preserve"> сельское поселение от отходов учитывает тенденции развития сферы обращения с отходами в Российской Федерации, местные условия для их реализации, определяет количество необходимой техники и оборудования для обеспечения процесса обращения с отходами, а также благоустройства и уличной уборки.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Согласно СанПиН 2.1.7.3550-19 «Санитарно-эпидемиологические требования к содержанию территорий муниципальных образований»: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 2.1. На территориях муниципальных должны быть обустроены контейнерные площадки – места накопления ТКО, которые независимо от видов мусоросборников должны иметь подъездной путь, водонепроницаемое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FE387C" w:rsidRPr="002E044C" w:rsidRDefault="00FE387C" w:rsidP="00FE387C">
      <w:pPr>
        <w:spacing w:after="0"/>
        <w:ind w:firstLine="567"/>
        <w:jc w:val="both"/>
        <w:rPr>
          <w:rFonts w:ascii="Times New Roman" w:eastAsia="Calibri" w:hAnsi="Times New Roman" w:cs="Times New Roman"/>
        </w:rPr>
      </w:pPr>
      <w:proofErr w:type="gramStart"/>
      <w:r w:rsidRPr="002E044C">
        <w:rPr>
          <w:rFonts w:ascii="Times New Roman" w:eastAsia="Calibri" w:hAnsi="Times New Roman" w:cs="Times New Roman"/>
        </w:rPr>
        <w:t>п</w:t>
      </w:r>
      <w:proofErr w:type="gramEnd"/>
      <w:r w:rsidRPr="002E044C">
        <w:rPr>
          <w:rFonts w:ascii="Times New Roman" w:eastAsia="Calibri" w:hAnsi="Times New Roman" w:cs="Times New Roman"/>
        </w:rPr>
        <w:t>. 2.2. Расстояние от контейнерных площадок до жилых зданий, границы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20 м, но не более 100 м; до территорий медицинских организаций – не менее 25 м.</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 2.3. </w:t>
      </w:r>
      <w:proofErr w:type="gramStart"/>
      <w:r w:rsidRPr="002E044C">
        <w:rPr>
          <w:rFonts w:ascii="Times New Roman" w:eastAsia="Calibri" w:hAnsi="Times New Roman" w:cs="Times New Roman"/>
        </w:rPr>
        <w:t>При невозможности соблюдения указанных в пункте 2.2 Санитарных правил расстояний, главные государственные санитарные врачи по субъектам Российской Федерации по обращению собственника земельного участка принимают решение об изменении расстояний от мест (площадок) накопления ТКО до нормируемых объектов, но не более чем на 25 %, на основании санитарно-эпидемиологической оценки и при условии оборудования таких мест (площадок) навесами над мусоросборниками (за исключением бункеров).</w:t>
      </w:r>
      <w:proofErr w:type="gramEnd"/>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 2.12. Срок временного накопления несортированных ТКО определяется исходя из среднесуточной температуры наружного воздуха в течение 3-х суток:</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плюс 5</w:t>
      </w:r>
      <w:proofErr w:type="gramStart"/>
      <w:r w:rsidRPr="002E044C">
        <w:rPr>
          <w:rFonts w:ascii="Times New Roman" w:eastAsia="Calibri" w:hAnsi="Times New Roman" w:cs="Times New Roman"/>
        </w:rPr>
        <w:t>°С</w:t>
      </w:r>
      <w:proofErr w:type="gramEnd"/>
      <w:r w:rsidRPr="002E044C">
        <w:rPr>
          <w:rFonts w:ascii="Times New Roman" w:eastAsia="Calibri" w:hAnsi="Times New Roman" w:cs="Times New Roman"/>
        </w:rPr>
        <w:t xml:space="preserve"> и выше - не более 1 суток;</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плюс 4</w:t>
      </w:r>
      <w:proofErr w:type="gramStart"/>
      <w:r w:rsidRPr="002E044C">
        <w:rPr>
          <w:rFonts w:ascii="Times New Roman" w:eastAsia="Calibri" w:hAnsi="Times New Roman" w:cs="Times New Roman"/>
        </w:rPr>
        <w:t>°С</w:t>
      </w:r>
      <w:proofErr w:type="gramEnd"/>
      <w:r w:rsidRPr="002E044C">
        <w:rPr>
          <w:rFonts w:ascii="Times New Roman" w:eastAsia="Calibri" w:hAnsi="Times New Roman" w:cs="Times New Roman"/>
        </w:rPr>
        <w:t xml:space="preserve"> и ниже - не более 3 суток.</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В районах Крайнего Севера и местностях, приравненных к районам Крайнего Севера, на территориях Арктической зоны, а также в труднодоступных и малочисленных населенных пунктах главные государственные санитарные врачи по субъектам Российской Федерации принимают решение об изменении срока временного накопления ТКО с учетом среднесуточной температуры наружного воздуха на основании санитарно-эпидемиологической оценки.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shd w:val="clear" w:color="auto" w:fill="FFFFFF"/>
        </w:rPr>
        <w:t xml:space="preserve">п. 2.14. Вывоз КГО необходимо производить не реже 1 раза в 7 календарных дней. Транспортирование КГО от мест накопления к местам осуществления деятельности по обращению с отходами должно осуществляться специально оборудованными транспортными </w:t>
      </w:r>
      <w:r w:rsidRPr="002E044C">
        <w:rPr>
          <w:rFonts w:ascii="Times New Roman" w:eastAsia="Calibri" w:hAnsi="Times New Roman" w:cs="Times New Roman"/>
          <w:shd w:val="clear" w:color="auto" w:fill="FFFFFF"/>
        </w:rPr>
        <w:lastRenderedPageBreak/>
        <w:t>средствами (далее - транспортные средства) на объекты, предназначенные для обработки, обезвреживания, утилизации, размещения отходов.</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В настоящее время количество существующих контейнерных площадок на территории населенных пунктов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поселения не достаточно для размещения рассчитанного количества контейнеров – для используемой системы сбора.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Рекомендуется, по мере появления соответствующих возможностей, разработать ситуационные планы-схемы размещения для каждой контейнерной площадки.</w:t>
      </w:r>
    </w:p>
    <w:p w:rsidR="00FE387C" w:rsidRPr="002E044C" w:rsidRDefault="00FE387C" w:rsidP="00FE387C">
      <w:pPr>
        <w:spacing w:after="0"/>
        <w:ind w:firstLine="567"/>
        <w:jc w:val="right"/>
        <w:rPr>
          <w:rFonts w:ascii="Times New Roman" w:eastAsia="Calibri" w:hAnsi="Times New Roman" w:cs="Times New Roman"/>
        </w:rPr>
      </w:pPr>
      <w:r w:rsidRPr="002E044C">
        <w:rPr>
          <w:rFonts w:ascii="Times New Roman" w:eastAsia="Calibri" w:hAnsi="Times New Roman" w:cs="Times New Roman"/>
        </w:rPr>
        <w:t>Таблица 8.1</w:t>
      </w:r>
    </w:p>
    <w:p w:rsidR="00FE387C" w:rsidRPr="002E044C" w:rsidRDefault="00FE387C" w:rsidP="00FE387C">
      <w:pPr>
        <w:spacing w:after="0"/>
        <w:jc w:val="center"/>
        <w:rPr>
          <w:rFonts w:ascii="Times New Roman" w:eastAsia="Calibri" w:hAnsi="Times New Roman" w:cs="Times New Roman"/>
        </w:rPr>
      </w:pPr>
      <w:r w:rsidRPr="002E044C">
        <w:rPr>
          <w:rFonts w:ascii="Times New Roman" w:eastAsia="Calibri" w:hAnsi="Times New Roman" w:cs="Times New Roman"/>
        </w:rPr>
        <w:t>Минимальное необходимое количество контейнеров для сбора твердых коммунальных отходов (при централизованной организации сбора ТКО)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802"/>
        <w:gridCol w:w="1998"/>
        <w:gridCol w:w="1736"/>
        <w:gridCol w:w="1925"/>
        <w:gridCol w:w="1902"/>
      </w:tblGrid>
      <w:tr w:rsidR="00FE387C" w:rsidRPr="00FE387C" w:rsidTr="00FE387C">
        <w:tc>
          <w:tcPr>
            <w:tcW w:w="1304"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Наименование</w:t>
            </w:r>
          </w:p>
        </w:tc>
        <w:tc>
          <w:tcPr>
            <w:tcW w:w="80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Год</w:t>
            </w:r>
          </w:p>
        </w:tc>
        <w:tc>
          <w:tcPr>
            <w:tcW w:w="1998"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Количество контейнеров объемом 0,75 куб. м при ежедневном вывозе</w:t>
            </w:r>
          </w:p>
        </w:tc>
        <w:tc>
          <w:tcPr>
            <w:tcW w:w="173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Количество площадок для контейнеров объемом 0,75 куб. м при ежедневном вывозе ТКО</w:t>
            </w:r>
          </w:p>
        </w:tc>
        <w:tc>
          <w:tcPr>
            <w:tcW w:w="1925"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Количество контейнеров объемом 0,75 куб. м при вывозе 3 раза в неделю</w:t>
            </w:r>
          </w:p>
        </w:tc>
        <w:tc>
          <w:tcPr>
            <w:tcW w:w="190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b/>
                <w:sz w:val="20"/>
                <w:szCs w:val="20"/>
                <w:lang w:eastAsia="ru-RU"/>
              </w:rPr>
            </w:pPr>
            <w:r w:rsidRPr="00FE387C">
              <w:rPr>
                <w:rFonts w:ascii="Times New Roman" w:eastAsia="Calibri" w:hAnsi="Times New Roman" w:cs="Times New Roman"/>
                <w:b/>
                <w:sz w:val="20"/>
                <w:szCs w:val="20"/>
                <w:lang w:eastAsia="ru-RU"/>
              </w:rPr>
              <w:t>Количество площадок для контейнеров объемом 0,75 куб. м при вывозе ТКО 3 раза в неделю</w:t>
            </w:r>
          </w:p>
        </w:tc>
      </w:tr>
      <w:tr w:rsidR="00FE387C" w:rsidRPr="00FE387C" w:rsidTr="00FE387C">
        <w:tc>
          <w:tcPr>
            <w:tcW w:w="1304" w:type="dxa"/>
            <w:vMerge w:val="restart"/>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roofErr w:type="spellStart"/>
            <w:r w:rsidRPr="00FE387C">
              <w:rPr>
                <w:rFonts w:ascii="Times New Roman" w:eastAsia="Calibri" w:hAnsi="Times New Roman" w:cs="Times New Roman"/>
                <w:sz w:val="20"/>
                <w:szCs w:val="20"/>
                <w:lang w:eastAsia="ru-RU"/>
              </w:rPr>
              <w:t>Шапкинское</w:t>
            </w:r>
            <w:proofErr w:type="spellEnd"/>
            <w:r w:rsidRPr="00FE387C">
              <w:rPr>
                <w:rFonts w:ascii="Times New Roman" w:eastAsia="Calibri" w:hAnsi="Times New Roman" w:cs="Times New Roman"/>
                <w:sz w:val="20"/>
                <w:szCs w:val="20"/>
                <w:lang w:eastAsia="ru-RU"/>
              </w:rPr>
              <w:t xml:space="preserve"> сельское поселение</w:t>
            </w:r>
          </w:p>
        </w:tc>
        <w:tc>
          <w:tcPr>
            <w:tcW w:w="80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2020</w:t>
            </w:r>
          </w:p>
        </w:tc>
        <w:tc>
          <w:tcPr>
            <w:tcW w:w="1998"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35 (5*)</w:t>
            </w:r>
          </w:p>
        </w:tc>
        <w:tc>
          <w:tcPr>
            <w:tcW w:w="173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4-35**</w:t>
            </w:r>
          </w:p>
        </w:tc>
        <w:tc>
          <w:tcPr>
            <w:tcW w:w="1925"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79 (10*)</w:t>
            </w:r>
          </w:p>
        </w:tc>
        <w:tc>
          <w:tcPr>
            <w:tcW w:w="190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8-79**</w:t>
            </w:r>
          </w:p>
        </w:tc>
      </w:tr>
      <w:tr w:rsidR="00FE387C" w:rsidRPr="00FE387C" w:rsidTr="00FE387C">
        <w:tc>
          <w:tcPr>
            <w:tcW w:w="1304"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80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2025</w:t>
            </w:r>
          </w:p>
        </w:tc>
        <w:tc>
          <w:tcPr>
            <w:tcW w:w="1998"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39 (5*)</w:t>
            </w:r>
          </w:p>
        </w:tc>
        <w:tc>
          <w:tcPr>
            <w:tcW w:w="173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4-39**</w:t>
            </w:r>
          </w:p>
        </w:tc>
        <w:tc>
          <w:tcPr>
            <w:tcW w:w="1925"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86 (11*)</w:t>
            </w:r>
          </w:p>
        </w:tc>
        <w:tc>
          <w:tcPr>
            <w:tcW w:w="190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9-86**</w:t>
            </w:r>
          </w:p>
        </w:tc>
      </w:tr>
      <w:tr w:rsidR="00FE387C" w:rsidRPr="00FE387C" w:rsidTr="00FE387C">
        <w:tc>
          <w:tcPr>
            <w:tcW w:w="1304"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80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2030</w:t>
            </w:r>
          </w:p>
        </w:tc>
        <w:tc>
          <w:tcPr>
            <w:tcW w:w="1998"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40 (5*)</w:t>
            </w:r>
          </w:p>
        </w:tc>
        <w:tc>
          <w:tcPr>
            <w:tcW w:w="173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4-40**</w:t>
            </w:r>
          </w:p>
        </w:tc>
        <w:tc>
          <w:tcPr>
            <w:tcW w:w="1925"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91 (12*)</w:t>
            </w:r>
          </w:p>
        </w:tc>
        <w:tc>
          <w:tcPr>
            <w:tcW w:w="190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10-91**</w:t>
            </w:r>
          </w:p>
        </w:tc>
      </w:tr>
      <w:tr w:rsidR="00FE387C" w:rsidRPr="00FE387C" w:rsidTr="00FE387C">
        <w:tc>
          <w:tcPr>
            <w:tcW w:w="1304" w:type="dxa"/>
            <w:vMerge/>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p>
        </w:tc>
        <w:tc>
          <w:tcPr>
            <w:tcW w:w="802"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2035</w:t>
            </w:r>
          </w:p>
        </w:tc>
        <w:tc>
          <w:tcPr>
            <w:tcW w:w="1998"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43 (6*)</w:t>
            </w:r>
          </w:p>
        </w:tc>
        <w:tc>
          <w:tcPr>
            <w:tcW w:w="1736"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5-43**</w:t>
            </w:r>
          </w:p>
        </w:tc>
        <w:tc>
          <w:tcPr>
            <w:tcW w:w="1925" w:type="dxa"/>
            <w:shd w:val="clear" w:color="auto" w:fill="auto"/>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99 (13*)</w:t>
            </w:r>
          </w:p>
        </w:tc>
        <w:tc>
          <w:tcPr>
            <w:tcW w:w="1902" w:type="dxa"/>
            <w:tcMar>
              <w:left w:w="28" w:type="dxa"/>
              <w:right w:w="28" w:type="dxa"/>
            </w:tcMar>
            <w:vAlign w:val="center"/>
          </w:tcPr>
          <w:p w:rsidR="00FE387C" w:rsidRPr="00FE387C" w:rsidRDefault="00FE387C" w:rsidP="00FE387C">
            <w:pPr>
              <w:spacing w:after="0" w:line="240" w:lineRule="auto"/>
              <w:jc w:val="center"/>
              <w:rPr>
                <w:rFonts w:ascii="Times New Roman" w:eastAsia="Calibri" w:hAnsi="Times New Roman" w:cs="Times New Roman"/>
                <w:sz w:val="20"/>
                <w:szCs w:val="20"/>
                <w:lang w:eastAsia="ru-RU"/>
              </w:rPr>
            </w:pPr>
            <w:r w:rsidRPr="00FE387C">
              <w:rPr>
                <w:rFonts w:ascii="Times New Roman" w:eastAsia="Calibri" w:hAnsi="Times New Roman" w:cs="Times New Roman"/>
                <w:sz w:val="20"/>
                <w:szCs w:val="20"/>
                <w:lang w:eastAsia="ru-RU"/>
              </w:rPr>
              <w:t>10-99**</w:t>
            </w:r>
          </w:p>
        </w:tc>
      </w:tr>
    </w:tbl>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 количество контейнеров объемом 6,0 куб. м (6-8 контейнеров объемом 0,75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 xml:space="preserve"> – заменять на 1 контейнер объемом 6,0 м</w:t>
      </w:r>
      <w:r w:rsidRPr="002E044C">
        <w:rPr>
          <w:rFonts w:ascii="Times New Roman" w:eastAsia="Calibri" w:hAnsi="Times New Roman" w:cs="Times New Roman"/>
          <w:vertAlign w:val="superscript"/>
        </w:rPr>
        <w:t>3</w:t>
      </w:r>
      <w:r w:rsidRPr="002E044C">
        <w:rPr>
          <w:rFonts w:ascii="Times New Roman" w:eastAsia="Calibri" w:hAnsi="Times New Roman" w:cs="Times New Roman"/>
        </w:rPr>
        <w:t>).</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 Количество мусоросборников на контейнерных площадках должно быть не более 10 контейнеров для накопления ТКО, в том числе для раздельного накопления ТКО (СанПиН 2.1.7.3550-19).</w:t>
      </w:r>
    </w:p>
    <w:p w:rsidR="00FE387C" w:rsidRPr="002E044C" w:rsidRDefault="00FE387C" w:rsidP="00FE387C">
      <w:pPr>
        <w:spacing w:after="0"/>
        <w:ind w:firstLine="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b/>
          <w:i/>
        </w:rPr>
      </w:pPr>
      <w:r w:rsidRPr="002E044C">
        <w:rPr>
          <w:rFonts w:ascii="Times New Roman" w:eastAsia="Calibri" w:hAnsi="Times New Roman" w:cs="Times New Roman"/>
          <w:b/>
          <w:i/>
        </w:rPr>
        <w:t xml:space="preserve">Если расчетное количество контейнеров для сбора ТКО в дальнейшем будет существенно отличаться от фактического, необходимо проведение дополнительных исследований в части натурных наблюдений и корректировки норм накопления отходов.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Поскольку в малонаселенных деревнях объем суточного накопления ТКО сравнительно мал, можно рекомендовать оборудовать в населенных пунктах места временного хранения отходов (накопители) – при условии исключения попадания в накапливаемые объемы органических отходов, подверженных быстрому гниению и разложению. Сроки хранения отходов в накопителях можно устанавливать до шести месяцев (согласно требованиям законодательства в области обращения с отходами). Такая технология сбора и удаления отходов позволит существенно сократить транспортные затраты, особенно учитывая расстояние до объекта размещения отходов (полигона).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При составлении графика вывоза отходов рекомендуется учитывать максимально возможный суточный объем образования отходов. Вывоз отходов может осуществляться мусоровозом любого типа с задней загрузкой кузова, трактором с прицепом и т.п. </w:t>
      </w:r>
    </w:p>
    <w:p w:rsidR="00FE387C" w:rsidRPr="002E044C" w:rsidRDefault="00FE387C" w:rsidP="00FE387C">
      <w:pPr>
        <w:spacing w:after="0"/>
        <w:ind w:firstLine="567"/>
        <w:jc w:val="both"/>
        <w:rPr>
          <w:rFonts w:ascii="Times New Roman" w:eastAsia="Calibri" w:hAnsi="Times New Roman" w:cs="Times New Roman"/>
          <w:i/>
        </w:rPr>
      </w:pPr>
      <w:r w:rsidRPr="002E044C">
        <w:rPr>
          <w:rFonts w:ascii="Times New Roman" w:eastAsia="Calibri" w:hAnsi="Times New Roman" w:cs="Times New Roman"/>
          <w:i/>
        </w:rPr>
        <w:t xml:space="preserve">Организации и предприятия самостоятельно заключают договора со </w:t>
      </w:r>
      <w:proofErr w:type="spellStart"/>
      <w:r w:rsidRPr="002E044C">
        <w:rPr>
          <w:rFonts w:ascii="Times New Roman" w:eastAsia="Calibri" w:hAnsi="Times New Roman" w:cs="Times New Roman"/>
          <w:i/>
        </w:rPr>
        <w:t>спецавтохозяйствами</w:t>
      </w:r>
      <w:proofErr w:type="spellEnd"/>
      <w:r w:rsidRPr="002E044C">
        <w:rPr>
          <w:rFonts w:ascii="Times New Roman" w:eastAsia="Calibri" w:hAnsi="Times New Roman" w:cs="Times New Roman"/>
          <w:i/>
        </w:rPr>
        <w:t xml:space="preserve"> на вывоз и обезвреживание или захоронение отходов. На каждую организацию индивидуально рассчитывается количество контейнеров, их объемы, утверждаются графики вывоза и организуются места временного хранения отходов</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Комплектование автопарка </w:t>
      </w:r>
      <w:proofErr w:type="spellStart"/>
      <w:r w:rsidRPr="002E044C">
        <w:rPr>
          <w:rFonts w:ascii="Times New Roman" w:eastAsia="Calibri" w:hAnsi="Times New Roman" w:cs="Times New Roman"/>
          <w:b/>
        </w:rPr>
        <w:t>спецавтотранспортом</w:t>
      </w:r>
      <w:proofErr w:type="spellEnd"/>
      <w:r w:rsidRPr="002E044C">
        <w:rPr>
          <w:rFonts w:ascii="Times New Roman" w:eastAsia="Calibri" w:hAnsi="Times New Roman" w:cs="Times New Roman"/>
          <w:b/>
        </w:rPr>
        <w:t xml:space="preserve"> и уборочной техникой: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Для обеспечения уборки территории </w:t>
      </w:r>
      <w:proofErr w:type="spellStart"/>
      <w:r w:rsidRPr="002E044C">
        <w:rPr>
          <w:rFonts w:ascii="Times New Roman" w:eastAsia="Calibri" w:hAnsi="Times New Roman" w:cs="Times New Roman"/>
        </w:rPr>
        <w:t>Шапкинского</w:t>
      </w:r>
      <w:proofErr w:type="spellEnd"/>
      <w:r w:rsidRPr="002E044C">
        <w:rPr>
          <w:rFonts w:ascii="Times New Roman" w:eastAsia="Calibri" w:hAnsi="Times New Roman" w:cs="Times New Roman"/>
        </w:rPr>
        <w:t xml:space="preserve"> сельского поселение рекомендуется иметь: </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Для летней уборки</w:t>
      </w:r>
    </w:p>
    <w:p w:rsidR="00FE387C" w:rsidRPr="002E044C" w:rsidRDefault="00FE387C" w:rsidP="00C8529C">
      <w:pPr>
        <w:numPr>
          <w:ilvl w:val="0"/>
          <w:numId w:val="22"/>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1 машина </w:t>
      </w:r>
      <w:proofErr w:type="spellStart"/>
      <w:r w:rsidRPr="002E044C">
        <w:rPr>
          <w:rFonts w:ascii="Times New Roman" w:eastAsia="Times New Roman" w:hAnsi="Times New Roman" w:cs="Times New Roman"/>
          <w:lang w:val="x-none" w:eastAsia="ru-RU"/>
        </w:rPr>
        <w:t>Камаз</w:t>
      </w:r>
      <w:proofErr w:type="spellEnd"/>
      <w:r w:rsidRPr="002E044C">
        <w:rPr>
          <w:rFonts w:ascii="Times New Roman" w:eastAsia="Times New Roman" w:hAnsi="Times New Roman" w:cs="Times New Roman"/>
          <w:lang w:val="x-none" w:eastAsia="ru-RU"/>
        </w:rPr>
        <w:t xml:space="preserve"> с устройством СПУ-5, либо 1 трактор МТЗ-82 с подметально-уборочным прицепом.</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Для зимней уборки</w:t>
      </w:r>
    </w:p>
    <w:p w:rsidR="00FE387C" w:rsidRPr="002E044C" w:rsidRDefault="00FE387C" w:rsidP="00C8529C">
      <w:pPr>
        <w:numPr>
          <w:ilvl w:val="0"/>
          <w:numId w:val="23"/>
        </w:numPr>
        <w:spacing w:after="0"/>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2 снегоуборочные машины типа КО-713, либо 4 трактора МТЗ-82 с плужно-щеточным оборудованием.</w:t>
      </w:r>
    </w:p>
    <w:p w:rsidR="00FE387C" w:rsidRPr="002E044C" w:rsidRDefault="00FE387C" w:rsidP="00FE387C">
      <w:pPr>
        <w:spacing w:after="0"/>
        <w:ind w:firstLine="567"/>
        <w:jc w:val="both"/>
        <w:rPr>
          <w:rFonts w:ascii="Times New Roman" w:eastAsia="Calibri" w:hAnsi="Times New Roman" w:cs="Times New Roman"/>
          <w:b/>
        </w:rPr>
      </w:pPr>
      <w:r w:rsidRPr="002E044C">
        <w:rPr>
          <w:rFonts w:ascii="Times New Roman" w:eastAsia="Calibri" w:hAnsi="Times New Roman" w:cs="Times New Roman"/>
          <w:b/>
        </w:rPr>
        <w:t xml:space="preserve">Ответственность за санитарное содержание, благоустройство и механизированную уборку территории </w:t>
      </w:r>
      <w:proofErr w:type="spellStart"/>
      <w:r w:rsidRPr="002E044C">
        <w:rPr>
          <w:rFonts w:ascii="Times New Roman" w:eastAsia="Calibri" w:hAnsi="Times New Roman" w:cs="Times New Roman"/>
          <w:b/>
        </w:rPr>
        <w:t>Шапкинского</w:t>
      </w:r>
      <w:proofErr w:type="spellEnd"/>
      <w:r w:rsidRPr="002E044C">
        <w:rPr>
          <w:rFonts w:ascii="Times New Roman" w:eastAsia="Calibri" w:hAnsi="Times New Roman" w:cs="Times New Roman"/>
          <w:b/>
        </w:rPr>
        <w:t xml:space="preserve"> сельского поселения: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lastRenderedPageBreak/>
        <w:t>Ответственность за организацию сбора и вывоза твердых коммунальных отходов населения многоквартирного жилого фонда несут учреждения, отвечающие за содержание жилых домов (жилищно-эксплуатирующие организации, управляющие компании).</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Ответственность за организацию сбора и вывоза твердых и жидких коммунальных отходов населения частного сектора несут собственники земельных участков, землепользователи, землевладельцы и арендаторы земельных участков.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Ответственность за содержание контейнерных площадок, организацию мойки и дезинфекции мусоросборников несут учреждения, отвечающие за содержание жилых домов (жилищно-эксплуатирующие организации, управляющие компании), собственники земельных участков, землепользователи, землевладельцы и арендаторы земельных участков.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Ответственность за организацию благоустройства и озеленения территорий поселения несут органы местного самоуправления поселения.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За предприятиями, организациями, учреждениями, домовладельцами на правах частной собственности закрепляется территория санитарной очистки, границы устанавливаются решениями администрации МО. Границы наносятся на планировочный чертеж (Генплан территории) органами архитектуры и градостроительства совместно с органами коммунального хозяйства. Копии планировочных чертежей хранятся на предприятиях, в организациях, учреждениях.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Организации должны подавать сведения в администрацию о заключенных договорах с региональным оператором на вывоз ТКО.</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Ответственность за ручную уборку закрепленных территорий, установку и содержание в чистоте необходимого количества урн несут руководители учреждений по эксплуатации зданий, управляющие домами, владельцы объектов торговли, общественного питания независимо от форм собственности, должностные лица организаций, учреждений, объединений, предприятий.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Ответственность за ручную уборку незакрепленных территорий несет Администрация поселения. Ответственность за содержание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несет администрация поселения.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Согласно федеральному закону от  06.10.2003 г. № 131-ФЗ «Об общих принципах организации местного самоуправления в Российской Федерации» </w:t>
      </w:r>
      <w:proofErr w:type="gramStart"/>
      <w:r w:rsidRPr="002E044C">
        <w:rPr>
          <w:rFonts w:ascii="Times New Roman" w:eastAsia="Calibri" w:hAnsi="Times New Roman" w:cs="Times New Roman"/>
        </w:rPr>
        <w:t>контроль за</w:t>
      </w:r>
      <w:proofErr w:type="gramEnd"/>
      <w:r w:rsidRPr="002E044C">
        <w:rPr>
          <w:rFonts w:ascii="Times New Roman" w:eastAsia="Calibri" w:hAnsi="Times New Roman" w:cs="Times New Roman"/>
        </w:rPr>
        <w:t xml:space="preserve"> санитарным содержанием территорий населенных мест осуществляют органы местного самоуправления поселения. </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Необходимо отметить, что одну из важнейших ролей в системе управления отходами играет организация экологического образования, формирование экологической культуры населения Ленинградской области.</w:t>
      </w:r>
    </w:p>
    <w:p w:rsidR="00FE387C" w:rsidRPr="002E044C" w:rsidRDefault="00FE387C" w:rsidP="00FE387C">
      <w:pPr>
        <w:keepNext/>
        <w:keepLines/>
        <w:pageBreakBefore/>
        <w:spacing w:before="240" w:after="240"/>
        <w:ind w:left="425" w:hanging="425"/>
        <w:outlineLvl w:val="1"/>
        <w:rPr>
          <w:rFonts w:ascii="Times New Roman" w:eastAsia="Times New Roman" w:hAnsi="Times New Roman" w:cs="Times New Roman"/>
          <w:b/>
          <w:bCs/>
          <w:i/>
          <w:caps/>
          <w:lang w:val="x-none" w:eastAsia="x-none"/>
        </w:rPr>
      </w:pPr>
      <w:bookmarkStart w:id="199" w:name="_Toc41406242"/>
      <w:r w:rsidRPr="002E044C">
        <w:rPr>
          <w:rFonts w:ascii="Times New Roman" w:eastAsia="Times New Roman" w:hAnsi="Times New Roman" w:cs="Times New Roman"/>
          <w:b/>
          <w:bCs/>
          <w:i/>
          <w:caps/>
          <w:lang w:val="x-none" w:eastAsia="x-none"/>
        </w:rPr>
        <w:lastRenderedPageBreak/>
        <w:t>8.2 КАПИТАЛОВЛОЖЕНИЯ В МЕРОПРИЯТИЯ ПО ОЧИСТКЕ ТЕРРИТОРИЙ</w:t>
      </w:r>
      <w:bookmarkEnd w:id="199"/>
    </w:p>
    <w:p w:rsidR="00FE387C" w:rsidRPr="002E044C" w:rsidRDefault="00FE387C" w:rsidP="00FE387C">
      <w:pPr>
        <w:keepNext/>
        <w:spacing w:after="0"/>
        <w:ind w:left="567"/>
        <w:jc w:val="right"/>
        <w:rPr>
          <w:rFonts w:ascii="Times New Roman" w:eastAsia="Calibri" w:hAnsi="Times New Roman" w:cs="Times New Roman"/>
        </w:rPr>
      </w:pPr>
      <w:r w:rsidRPr="002E044C">
        <w:rPr>
          <w:rFonts w:ascii="Times New Roman" w:eastAsia="Calibri" w:hAnsi="Times New Roman" w:cs="Times New Roman"/>
        </w:rPr>
        <w:t>Таблица 8.2</w:t>
      </w:r>
    </w:p>
    <w:p w:rsidR="00FE387C" w:rsidRPr="002E044C" w:rsidRDefault="00FE387C" w:rsidP="00FE387C">
      <w:pPr>
        <w:keepNext/>
        <w:spacing w:after="0"/>
        <w:jc w:val="center"/>
        <w:rPr>
          <w:rFonts w:ascii="Times New Roman" w:eastAsia="Calibri" w:hAnsi="Times New Roman" w:cs="Times New Roman"/>
        </w:rPr>
      </w:pPr>
      <w:r w:rsidRPr="002E044C">
        <w:rPr>
          <w:rFonts w:ascii="Times New Roman" w:eastAsia="Calibri" w:hAnsi="Times New Roman" w:cs="Times New Roman"/>
        </w:rPr>
        <w:t>Капиталовложения в мероприятия по очистке территорий</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3221"/>
        <w:gridCol w:w="606"/>
        <w:gridCol w:w="850"/>
        <w:gridCol w:w="1134"/>
        <w:gridCol w:w="851"/>
        <w:gridCol w:w="1134"/>
        <w:gridCol w:w="1483"/>
      </w:tblGrid>
      <w:tr w:rsidR="00FE387C" w:rsidRPr="00FE387C" w:rsidTr="00FE387C">
        <w:trPr>
          <w:tblHeader/>
        </w:trPr>
        <w:tc>
          <w:tcPr>
            <w:tcW w:w="436" w:type="dxa"/>
            <w:vMerge w:val="restart"/>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w:t>
            </w:r>
          </w:p>
          <w:p w:rsidR="00FE387C" w:rsidRPr="00FE387C" w:rsidRDefault="00FE387C" w:rsidP="00FE387C">
            <w:pPr>
              <w:keepNext/>
              <w:spacing w:after="0" w:line="240" w:lineRule="auto"/>
              <w:jc w:val="center"/>
              <w:rPr>
                <w:rFonts w:ascii="Times New Roman" w:eastAsia="Calibri" w:hAnsi="Times New Roman" w:cs="Times New Roman"/>
                <w:sz w:val="20"/>
                <w:szCs w:val="20"/>
              </w:rPr>
            </w:pPr>
            <w:proofErr w:type="gramStart"/>
            <w:r w:rsidRPr="00FE387C">
              <w:rPr>
                <w:rFonts w:ascii="Times New Roman" w:eastAsia="Calibri" w:hAnsi="Times New Roman" w:cs="Times New Roman"/>
                <w:b/>
                <w:bCs/>
                <w:color w:val="000000"/>
                <w:sz w:val="20"/>
                <w:szCs w:val="20"/>
                <w:lang w:eastAsia="ru-RU" w:bidi="ru-RU"/>
              </w:rPr>
              <w:t>п</w:t>
            </w:r>
            <w:proofErr w:type="gramEnd"/>
            <w:r w:rsidRPr="00FE387C">
              <w:rPr>
                <w:rFonts w:ascii="Times New Roman" w:eastAsia="Calibri" w:hAnsi="Times New Roman" w:cs="Times New Roman"/>
                <w:b/>
                <w:bCs/>
                <w:color w:val="000000"/>
                <w:sz w:val="20"/>
                <w:szCs w:val="20"/>
                <w:lang w:eastAsia="ru-RU" w:bidi="ru-RU"/>
              </w:rPr>
              <w:t>/п</w:t>
            </w:r>
          </w:p>
        </w:tc>
        <w:tc>
          <w:tcPr>
            <w:tcW w:w="3221" w:type="dxa"/>
            <w:vMerge w:val="restart"/>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Мероприятия</w:t>
            </w:r>
          </w:p>
        </w:tc>
        <w:tc>
          <w:tcPr>
            <w:tcW w:w="606" w:type="dxa"/>
            <w:vMerge w:val="restart"/>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Ед.</w:t>
            </w:r>
          </w:p>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изм.</w:t>
            </w:r>
          </w:p>
        </w:tc>
        <w:tc>
          <w:tcPr>
            <w:tcW w:w="1984" w:type="dxa"/>
            <w:gridSpan w:val="2"/>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Объемные показатели</w:t>
            </w:r>
          </w:p>
        </w:tc>
        <w:tc>
          <w:tcPr>
            <w:tcW w:w="1985" w:type="dxa"/>
            <w:gridSpan w:val="2"/>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Финансовые показатели, тыс. руб.</w:t>
            </w:r>
          </w:p>
        </w:tc>
        <w:tc>
          <w:tcPr>
            <w:tcW w:w="1483" w:type="dxa"/>
            <w:vMerge w:val="restart"/>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Примечание</w:t>
            </w:r>
          </w:p>
        </w:tc>
      </w:tr>
      <w:tr w:rsidR="00FE387C" w:rsidRPr="00FE387C" w:rsidTr="00FE387C">
        <w:trPr>
          <w:tblHeader/>
        </w:trPr>
        <w:tc>
          <w:tcPr>
            <w:tcW w:w="436" w:type="dxa"/>
            <w:vMerge/>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p>
        </w:tc>
        <w:tc>
          <w:tcPr>
            <w:tcW w:w="3221" w:type="dxa"/>
            <w:vMerge/>
            <w:vAlign w:val="center"/>
          </w:tcPr>
          <w:p w:rsidR="00FE387C" w:rsidRPr="00FE387C" w:rsidRDefault="00FE387C" w:rsidP="00FE387C">
            <w:pPr>
              <w:keepNext/>
              <w:spacing w:after="0" w:line="240" w:lineRule="auto"/>
              <w:rPr>
                <w:rFonts w:ascii="Times New Roman" w:eastAsia="Calibri" w:hAnsi="Times New Roman" w:cs="Times New Roman"/>
                <w:sz w:val="20"/>
                <w:szCs w:val="20"/>
              </w:rPr>
            </w:pPr>
          </w:p>
        </w:tc>
        <w:tc>
          <w:tcPr>
            <w:tcW w:w="606" w:type="dxa"/>
            <w:vMerge/>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p>
        </w:tc>
        <w:tc>
          <w:tcPr>
            <w:tcW w:w="850" w:type="dxa"/>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Первая очередь 2025г.</w:t>
            </w:r>
          </w:p>
        </w:tc>
        <w:tc>
          <w:tcPr>
            <w:tcW w:w="1134" w:type="dxa"/>
            <w:vAlign w:val="center"/>
          </w:tcPr>
          <w:p w:rsidR="00FE387C" w:rsidRPr="00FE387C" w:rsidRDefault="00FE387C" w:rsidP="00FE387C">
            <w:pPr>
              <w:keepNext/>
              <w:spacing w:after="0" w:line="240" w:lineRule="auto"/>
              <w:jc w:val="center"/>
              <w:rPr>
                <w:rFonts w:ascii="Times New Roman" w:eastAsia="Calibri" w:hAnsi="Times New Roman" w:cs="Times New Roman"/>
                <w:b/>
                <w:bCs/>
                <w:color w:val="000000"/>
                <w:sz w:val="20"/>
                <w:szCs w:val="20"/>
                <w:lang w:eastAsia="ru-RU" w:bidi="ru-RU"/>
              </w:rPr>
            </w:pPr>
            <w:r w:rsidRPr="00FE387C">
              <w:rPr>
                <w:rFonts w:ascii="Times New Roman" w:eastAsia="Calibri" w:hAnsi="Times New Roman" w:cs="Times New Roman"/>
                <w:b/>
                <w:bCs/>
                <w:color w:val="000000"/>
                <w:sz w:val="20"/>
                <w:szCs w:val="20"/>
                <w:lang w:eastAsia="ru-RU" w:bidi="ru-RU"/>
              </w:rPr>
              <w:t xml:space="preserve">Расчетный срок </w:t>
            </w:r>
          </w:p>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2035г.</w:t>
            </w:r>
          </w:p>
        </w:tc>
        <w:tc>
          <w:tcPr>
            <w:tcW w:w="851" w:type="dxa"/>
            <w:vAlign w:val="center"/>
          </w:tcPr>
          <w:p w:rsidR="00FE387C" w:rsidRPr="00FE387C" w:rsidRDefault="00FE387C" w:rsidP="00FE387C">
            <w:pPr>
              <w:keepNext/>
              <w:spacing w:after="0" w:line="240" w:lineRule="auto"/>
              <w:jc w:val="center"/>
              <w:rPr>
                <w:rFonts w:ascii="Times New Roman" w:eastAsia="Calibri" w:hAnsi="Times New Roman" w:cs="Times New Roman"/>
                <w:b/>
                <w:bCs/>
                <w:color w:val="000000"/>
                <w:sz w:val="20"/>
                <w:szCs w:val="20"/>
                <w:lang w:eastAsia="ru-RU" w:bidi="ru-RU"/>
              </w:rPr>
            </w:pPr>
            <w:r w:rsidRPr="00FE387C">
              <w:rPr>
                <w:rFonts w:ascii="Times New Roman" w:eastAsia="Calibri" w:hAnsi="Times New Roman" w:cs="Times New Roman"/>
                <w:b/>
                <w:bCs/>
                <w:color w:val="000000"/>
                <w:sz w:val="20"/>
                <w:szCs w:val="20"/>
                <w:lang w:eastAsia="ru-RU" w:bidi="ru-RU"/>
              </w:rPr>
              <w:t>Первая очередь</w:t>
            </w:r>
          </w:p>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2025г.</w:t>
            </w:r>
          </w:p>
        </w:tc>
        <w:tc>
          <w:tcPr>
            <w:tcW w:w="1134" w:type="dxa"/>
            <w:vAlign w:val="center"/>
          </w:tcPr>
          <w:p w:rsidR="00FE387C" w:rsidRPr="00FE387C" w:rsidRDefault="00FE387C" w:rsidP="00FE387C">
            <w:pPr>
              <w:keepNext/>
              <w:spacing w:after="0" w:line="240" w:lineRule="auto"/>
              <w:jc w:val="center"/>
              <w:rPr>
                <w:rFonts w:ascii="Times New Roman" w:eastAsia="Calibri" w:hAnsi="Times New Roman" w:cs="Times New Roman"/>
                <w:b/>
                <w:bCs/>
                <w:color w:val="000000"/>
                <w:sz w:val="20"/>
                <w:szCs w:val="20"/>
                <w:lang w:eastAsia="ru-RU" w:bidi="ru-RU"/>
              </w:rPr>
            </w:pPr>
            <w:r w:rsidRPr="00FE387C">
              <w:rPr>
                <w:rFonts w:ascii="Times New Roman" w:eastAsia="Calibri" w:hAnsi="Times New Roman" w:cs="Times New Roman"/>
                <w:b/>
                <w:bCs/>
                <w:color w:val="000000"/>
                <w:sz w:val="20"/>
                <w:szCs w:val="20"/>
                <w:lang w:eastAsia="ru-RU" w:bidi="ru-RU"/>
              </w:rPr>
              <w:t>Расчетный срок</w:t>
            </w:r>
          </w:p>
          <w:p w:rsidR="00FE387C" w:rsidRPr="00FE387C" w:rsidRDefault="00FE387C" w:rsidP="00FE387C">
            <w:pPr>
              <w:keepNext/>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b/>
                <w:bCs/>
                <w:color w:val="000000"/>
                <w:sz w:val="20"/>
                <w:szCs w:val="20"/>
                <w:lang w:eastAsia="ru-RU" w:bidi="ru-RU"/>
              </w:rPr>
              <w:t>2035г.</w:t>
            </w:r>
          </w:p>
        </w:tc>
        <w:tc>
          <w:tcPr>
            <w:tcW w:w="1483" w:type="dxa"/>
            <w:vMerge/>
            <w:vAlign w:val="center"/>
          </w:tcPr>
          <w:p w:rsidR="00FE387C" w:rsidRPr="00FE387C" w:rsidRDefault="00FE387C" w:rsidP="00FE387C">
            <w:pPr>
              <w:keepNext/>
              <w:spacing w:after="0" w:line="240" w:lineRule="auto"/>
              <w:jc w:val="center"/>
              <w:rPr>
                <w:rFonts w:ascii="Times New Roman" w:eastAsia="Calibri" w:hAnsi="Times New Roman" w:cs="Times New Roman"/>
                <w:sz w:val="20"/>
                <w:szCs w:val="20"/>
              </w:rPr>
            </w:pPr>
          </w:p>
        </w:tc>
      </w:tr>
      <w:tr w:rsidR="00FE387C" w:rsidRPr="00FE387C" w:rsidTr="00FE387C">
        <w:tc>
          <w:tcPr>
            <w:tcW w:w="436"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1.</w:t>
            </w:r>
          </w:p>
        </w:tc>
        <w:tc>
          <w:tcPr>
            <w:tcW w:w="3221" w:type="dxa"/>
            <w:vAlign w:val="center"/>
          </w:tcPr>
          <w:p w:rsidR="00FE387C" w:rsidRPr="00FE387C" w:rsidRDefault="00FE387C" w:rsidP="00FE387C">
            <w:pPr>
              <w:spacing w:after="0" w:line="240" w:lineRule="auto"/>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Установка контейнеров для нужд населения и социальной инфраструктуры объемом 0,75 м</w:t>
            </w:r>
            <w:r w:rsidRPr="00FE387C">
              <w:rPr>
                <w:rFonts w:ascii="Times New Roman" w:eastAsia="Calibri" w:hAnsi="Times New Roman" w:cs="Times New Roman"/>
                <w:sz w:val="24"/>
                <w:vertAlign w:val="superscript"/>
              </w:rPr>
              <w:t>3</w:t>
            </w:r>
          </w:p>
        </w:tc>
        <w:tc>
          <w:tcPr>
            <w:tcW w:w="606"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850"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134"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8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c>
          <w:tcPr>
            <w:tcW w:w="148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p>
        </w:tc>
      </w:tr>
      <w:tr w:rsidR="00FE387C" w:rsidRPr="00FE387C" w:rsidTr="00FE387C">
        <w:tc>
          <w:tcPr>
            <w:tcW w:w="436"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1.1</w:t>
            </w:r>
          </w:p>
        </w:tc>
        <w:tc>
          <w:tcPr>
            <w:tcW w:w="3221" w:type="dxa"/>
            <w:vAlign w:val="center"/>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При вывозе ТКО 7 дней в неделю</w:t>
            </w:r>
          </w:p>
          <w:p w:rsidR="00FE387C" w:rsidRPr="00FE387C" w:rsidRDefault="00FE387C" w:rsidP="00FE387C">
            <w:pPr>
              <w:spacing w:after="0" w:line="240" w:lineRule="auto"/>
              <w:rPr>
                <w:rFonts w:ascii="Times New Roman" w:eastAsia="Calibri" w:hAnsi="Times New Roman" w:cs="Times New Roman"/>
                <w:color w:val="000000"/>
                <w:sz w:val="20"/>
                <w:szCs w:val="20"/>
                <w:lang w:eastAsia="ru-RU" w:bidi="ru-RU"/>
              </w:rPr>
            </w:pPr>
          </w:p>
        </w:tc>
        <w:tc>
          <w:tcPr>
            <w:tcW w:w="606"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ед.</w:t>
            </w:r>
          </w:p>
        </w:tc>
        <w:tc>
          <w:tcPr>
            <w:tcW w:w="850"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39</w:t>
            </w:r>
          </w:p>
        </w:tc>
        <w:tc>
          <w:tcPr>
            <w:tcW w:w="1134"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43</w:t>
            </w:r>
          </w:p>
        </w:tc>
        <w:tc>
          <w:tcPr>
            <w:tcW w:w="8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273</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301</w:t>
            </w:r>
          </w:p>
        </w:tc>
        <w:tc>
          <w:tcPr>
            <w:tcW w:w="148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Каждый год 10 -20% контейнеров подлежит замене</w:t>
            </w:r>
          </w:p>
        </w:tc>
      </w:tr>
      <w:tr w:rsidR="00FE387C" w:rsidRPr="00FE387C" w:rsidTr="00FE387C">
        <w:tc>
          <w:tcPr>
            <w:tcW w:w="436"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1.2</w:t>
            </w:r>
          </w:p>
        </w:tc>
        <w:tc>
          <w:tcPr>
            <w:tcW w:w="3221" w:type="dxa"/>
            <w:vAlign w:val="center"/>
          </w:tcPr>
          <w:p w:rsidR="00FE387C" w:rsidRPr="00FE387C" w:rsidRDefault="00FE387C" w:rsidP="00FE387C">
            <w:pPr>
              <w:spacing w:after="0" w:line="240" w:lineRule="auto"/>
              <w:jc w:val="both"/>
              <w:rPr>
                <w:rFonts w:ascii="Times New Roman" w:eastAsia="Calibri" w:hAnsi="Times New Roman" w:cs="Times New Roman"/>
                <w:sz w:val="20"/>
                <w:szCs w:val="20"/>
              </w:rPr>
            </w:pPr>
            <w:r w:rsidRPr="00FE387C">
              <w:rPr>
                <w:rFonts w:ascii="Times New Roman" w:eastAsia="Calibri" w:hAnsi="Times New Roman" w:cs="Times New Roman"/>
                <w:sz w:val="20"/>
                <w:szCs w:val="20"/>
              </w:rPr>
              <w:t>При вывозе ТКО 3 дня в неделю</w:t>
            </w:r>
          </w:p>
        </w:tc>
        <w:tc>
          <w:tcPr>
            <w:tcW w:w="606"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ед.</w:t>
            </w:r>
          </w:p>
        </w:tc>
        <w:tc>
          <w:tcPr>
            <w:tcW w:w="850"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86</w:t>
            </w:r>
          </w:p>
        </w:tc>
        <w:tc>
          <w:tcPr>
            <w:tcW w:w="1134"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99</w:t>
            </w:r>
          </w:p>
        </w:tc>
        <w:tc>
          <w:tcPr>
            <w:tcW w:w="8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602</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693</w:t>
            </w:r>
          </w:p>
        </w:tc>
        <w:tc>
          <w:tcPr>
            <w:tcW w:w="148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Каждый год 10 -20% контейнеров подлежит замене</w:t>
            </w:r>
          </w:p>
        </w:tc>
      </w:tr>
      <w:tr w:rsidR="00FE387C" w:rsidRPr="00FE387C" w:rsidTr="00FE387C">
        <w:tc>
          <w:tcPr>
            <w:tcW w:w="436"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2.</w:t>
            </w:r>
          </w:p>
        </w:tc>
        <w:tc>
          <w:tcPr>
            <w:tcW w:w="3221" w:type="dxa"/>
            <w:vAlign w:val="center"/>
          </w:tcPr>
          <w:p w:rsidR="00FE387C" w:rsidRPr="00FE387C" w:rsidRDefault="00FE387C" w:rsidP="00FE387C">
            <w:pPr>
              <w:spacing w:after="0" w:line="240" w:lineRule="auto"/>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Ремонт контейнерных площадок с изношенными ограждениями и водонепроницаемыми покрытиями</w:t>
            </w:r>
          </w:p>
        </w:tc>
        <w:tc>
          <w:tcPr>
            <w:tcW w:w="606"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ед.</w:t>
            </w:r>
          </w:p>
        </w:tc>
        <w:tc>
          <w:tcPr>
            <w:tcW w:w="850"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134"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851"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500,0</w:t>
            </w:r>
          </w:p>
        </w:tc>
        <w:tc>
          <w:tcPr>
            <w:tcW w:w="1134"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1500,0</w:t>
            </w:r>
          </w:p>
        </w:tc>
        <w:tc>
          <w:tcPr>
            <w:tcW w:w="1483"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Ремонт</w:t>
            </w:r>
          </w:p>
        </w:tc>
      </w:tr>
      <w:tr w:rsidR="00FE387C" w:rsidRPr="00FE387C" w:rsidTr="00FE387C">
        <w:tc>
          <w:tcPr>
            <w:tcW w:w="436" w:type="dxa"/>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3.</w:t>
            </w:r>
          </w:p>
        </w:tc>
        <w:tc>
          <w:tcPr>
            <w:tcW w:w="3221" w:type="dxa"/>
            <w:vAlign w:val="center"/>
          </w:tcPr>
          <w:p w:rsidR="00FE387C" w:rsidRPr="00FE387C" w:rsidRDefault="00FE387C" w:rsidP="00FE387C">
            <w:pPr>
              <w:spacing w:after="0" w:line="240" w:lineRule="auto"/>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Организация площадок под КГО</w:t>
            </w:r>
          </w:p>
        </w:tc>
        <w:tc>
          <w:tcPr>
            <w:tcW w:w="606"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ед.</w:t>
            </w:r>
          </w:p>
        </w:tc>
        <w:tc>
          <w:tcPr>
            <w:tcW w:w="850"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4</w:t>
            </w:r>
          </w:p>
        </w:tc>
        <w:tc>
          <w:tcPr>
            <w:tcW w:w="1134"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w:t>
            </w:r>
          </w:p>
        </w:tc>
        <w:tc>
          <w:tcPr>
            <w:tcW w:w="851"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400</w:t>
            </w:r>
          </w:p>
        </w:tc>
        <w:tc>
          <w:tcPr>
            <w:tcW w:w="1134"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w:t>
            </w:r>
          </w:p>
        </w:tc>
        <w:tc>
          <w:tcPr>
            <w:tcW w:w="1483" w:type="dxa"/>
            <w:vAlign w:val="center"/>
          </w:tcPr>
          <w:p w:rsidR="00FE387C" w:rsidRPr="00FE387C" w:rsidRDefault="00FE387C" w:rsidP="00FE387C">
            <w:pPr>
              <w:spacing w:after="0" w:line="240" w:lineRule="auto"/>
              <w:jc w:val="center"/>
              <w:rPr>
                <w:rFonts w:ascii="Times New Roman" w:eastAsia="Calibri" w:hAnsi="Times New Roman" w:cs="Times New Roman"/>
                <w:color w:val="000000"/>
                <w:sz w:val="20"/>
                <w:szCs w:val="20"/>
                <w:lang w:eastAsia="ru-RU" w:bidi="ru-RU"/>
              </w:rPr>
            </w:pPr>
            <w:r w:rsidRPr="00FE387C">
              <w:rPr>
                <w:rFonts w:ascii="Times New Roman" w:eastAsia="Calibri" w:hAnsi="Times New Roman" w:cs="Times New Roman"/>
                <w:color w:val="000000"/>
                <w:sz w:val="20"/>
                <w:szCs w:val="20"/>
                <w:lang w:eastAsia="ru-RU" w:bidi="ru-RU"/>
              </w:rPr>
              <w:t>-</w:t>
            </w:r>
          </w:p>
        </w:tc>
      </w:tr>
      <w:tr w:rsidR="00FE387C" w:rsidRPr="00FE387C" w:rsidTr="00FE387C">
        <w:tc>
          <w:tcPr>
            <w:tcW w:w="43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4.</w:t>
            </w:r>
          </w:p>
        </w:tc>
        <w:tc>
          <w:tcPr>
            <w:tcW w:w="3221"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Приобретение подметально-уборочной машины на базе МТЗ- 82</w:t>
            </w:r>
          </w:p>
        </w:tc>
        <w:tc>
          <w:tcPr>
            <w:tcW w:w="60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ед.</w:t>
            </w:r>
          </w:p>
        </w:tc>
        <w:tc>
          <w:tcPr>
            <w:tcW w:w="850"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1</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1</w:t>
            </w:r>
          </w:p>
        </w:tc>
        <w:tc>
          <w:tcPr>
            <w:tcW w:w="8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48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Организация летней уборки</w:t>
            </w:r>
          </w:p>
        </w:tc>
      </w:tr>
      <w:tr w:rsidR="00FE387C" w:rsidRPr="00FE387C" w:rsidTr="00FE387C">
        <w:tc>
          <w:tcPr>
            <w:tcW w:w="43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sz w:val="20"/>
                <w:szCs w:val="20"/>
              </w:rPr>
              <w:t>5.</w:t>
            </w:r>
          </w:p>
        </w:tc>
        <w:tc>
          <w:tcPr>
            <w:tcW w:w="3221"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Приобретение снегоуборочной машины на базе МТЗ-82</w:t>
            </w:r>
          </w:p>
        </w:tc>
        <w:tc>
          <w:tcPr>
            <w:tcW w:w="60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ед.</w:t>
            </w:r>
          </w:p>
        </w:tc>
        <w:tc>
          <w:tcPr>
            <w:tcW w:w="850"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4</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3</w:t>
            </w:r>
          </w:p>
        </w:tc>
        <w:tc>
          <w:tcPr>
            <w:tcW w:w="8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48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Организация зимней уборки</w:t>
            </w:r>
          </w:p>
        </w:tc>
      </w:tr>
      <w:tr w:rsidR="00FE387C" w:rsidRPr="00FE387C" w:rsidTr="00FE387C">
        <w:tc>
          <w:tcPr>
            <w:tcW w:w="43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6.</w:t>
            </w:r>
          </w:p>
        </w:tc>
        <w:tc>
          <w:tcPr>
            <w:tcW w:w="3221"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Организовать централизованный сбор и вывоз отработанных компактных люминесцентных ламп, ртутьсодержащих изделий, токсичных металлов, источников тока, нефтепродуктов, лакокрасочных материалов и пр. от населения и хозяйствующих объектов</w:t>
            </w:r>
          </w:p>
        </w:tc>
        <w:tc>
          <w:tcPr>
            <w:tcW w:w="60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850"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8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150,0</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200,0</w:t>
            </w:r>
          </w:p>
        </w:tc>
        <w:tc>
          <w:tcPr>
            <w:tcW w:w="148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r>
      <w:tr w:rsidR="00FE387C" w:rsidRPr="00FE387C" w:rsidTr="00FE387C">
        <w:tc>
          <w:tcPr>
            <w:tcW w:w="43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9.</w:t>
            </w:r>
          </w:p>
        </w:tc>
        <w:tc>
          <w:tcPr>
            <w:tcW w:w="3221"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Эколого-просветительское образование населения</w:t>
            </w:r>
          </w:p>
        </w:tc>
        <w:tc>
          <w:tcPr>
            <w:tcW w:w="60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850"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8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c>
          <w:tcPr>
            <w:tcW w:w="148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w:t>
            </w:r>
          </w:p>
        </w:tc>
      </w:tr>
      <w:tr w:rsidR="00FE387C" w:rsidRPr="00FE387C" w:rsidTr="00FE387C">
        <w:tc>
          <w:tcPr>
            <w:tcW w:w="43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10.</w:t>
            </w:r>
          </w:p>
        </w:tc>
        <w:tc>
          <w:tcPr>
            <w:tcW w:w="3221" w:type="dxa"/>
            <w:shd w:val="clear" w:color="auto" w:fill="auto"/>
            <w:vAlign w:val="center"/>
          </w:tcPr>
          <w:p w:rsidR="00FE387C" w:rsidRPr="00FE387C" w:rsidRDefault="00FE387C" w:rsidP="00FE387C">
            <w:pPr>
              <w:spacing w:after="0" w:line="240" w:lineRule="auto"/>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Актуализация Генеральной схемы санитарной очистки территории</w:t>
            </w:r>
          </w:p>
        </w:tc>
        <w:tc>
          <w:tcPr>
            <w:tcW w:w="606"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раз</w:t>
            </w:r>
          </w:p>
        </w:tc>
        <w:tc>
          <w:tcPr>
            <w:tcW w:w="850"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1</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2</w:t>
            </w:r>
          </w:p>
        </w:tc>
        <w:tc>
          <w:tcPr>
            <w:tcW w:w="851"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100,00</w:t>
            </w:r>
          </w:p>
        </w:tc>
        <w:tc>
          <w:tcPr>
            <w:tcW w:w="1134"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200,00</w:t>
            </w:r>
          </w:p>
        </w:tc>
        <w:tc>
          <w:tcPr>
            <w:tcW w:w="1483" w:type="dxa"/>
            <w:shd w:val="clear" w:color="auto" w:fill="auto"/>
            <w:vAlign w:val="center"/>
          </w:tcPr>
          <w:p w:rsidR="00FE387C" w:rsidRPr="00FE387C" w:rsidRDefault="00FE387C" w:rsidP="00FE387C">
            <w:pPr>
              <w:spacing w:after="0" w:line="240" w:lineRule="auto"/>
              <w:jc w:val="center"/>
              <w:rPr>
                <w:rFonts w:ascii="Times New Roman" w:eastAsia="Calibri" w:hAnsi="Times New Roman" w:cs="Times New Roman"/>
                <w:sz w:val="20"/>
                <w:szCs w:val="20"/>
              </w:rPr>
            </w:pPr>
            <w:r w:rsidRPr="00FE387C">
              <w:rPr>
                <w:rFonts w:ascii="Times New Roman" w:eastAsia="Calibri" w:hAnsi="Times New Roman" w:cs="Times New Roman"/>
                <w:color w:val="000000"/>
                <w:sz w:val="20"/>
                <w:szCs w:val="20"/>
                <w:lang w:eastAsia="ru-RU" w:bidi="ru-RU"/>
              </w:rPr>
              <w:t>Актуализация проводится каждые 5 лет</w:t>
            </w:r>
          </w:p>
        </w:tc>
      </w:tr>
    </w:tbl>
    <w:p w:rsidR="00FE387C" w:rsidRPr="002E044C" w:rsidRDefault="00FE387C" w:rsidP="00FE387C">
      <w:pPr>
        <w:spacing w:after="0"/>
        <w:ind w:left="567"/>
        <w:jc w:val="both"/>
        <w:rPr>
          <w:rFonts w:ascii="Times New Roman" w:eastAsia="Calibri" w:hAnsi="Times New Roman" w:cs="Times New Roman"/>
        </w:rPr>
      </w:pPr>
      <w:r w:rsidRPr="002E044C">
        <w:rPr>
          <w:rFonts w:ascii="Times New Roman" w:eastAsia="Calibri" w:hAnsi="Times New Roman" w:cs="Times New Roman"/>
        </w:rPr>
        <w:t>* Приобретение техники не предусматривается. Для выполнения работ по летней и зимней уборке нанимаются специализированные организации.</w:t>
      </w:r>
    </w:p>
    <w:p w:rsidR="00FE387C" w:rsidRPr="002E044C" w:rsidRDefault="00FE387C" w:rsidP="00FE387C">
      <w:pPr>
        <w:spacing w:after="0"/>
        <w:ind w:left="567"/>
        <w:jc w:val="both"/>
        <w:rPr>
          <w:rFonts w:ascii="Times New Roman" w:eastAsia="Calibri" w:hAnsi="Times New Roman" w:cs="Times New Roman"/>
        </w:rPr>
      </w:pP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Объемы финансирования мероприятий определены в ценах отчетного года, носят прогнозный характер и подлежат ежегодному уточнению, исходя из возможностей бюджетов и степени реализации мероприятий.</w:t>
      </w:r>
    </w:p>
    <w:p w:rsidR="00FE387C" w:rsidRPr="002E044C" w:rsidRDefault="00FE387C" w:rsidP="00FE387C">
      <w:pPr>
        <w:spacing w:after="0"/>
        <w:ind w:firstLine="567"/>
        <w:jc w:val="both"/>
        <w:rPr>
          <w:rFonts w:ascii="Times New Roman" w:eastAsia="Calibri" w:hAnsi="Times New Roman" w:cs="Times New Roman"/>
        </w:rPr>
      </w:pPr>
      <w:r w:rsidRPr="002E044C">
        <w:rPr>
          <w:rFonts w:ascii="Times New Roman" w:eastAsia="Calibri" w:hAnsi="Times New Roman" w:cs="Times New Roman"/>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Ленинградской области, МО </w:t>
      </w:r>
      <w:proofErr w:type="spellStart"/>
      <w:r w:rsidRPr="002E044C">
        <w:rPr>
          <w:rFonts w:ascii="Times New Roman" w:eastAsia="Calibri" w:hAnsi="Times New Roman" w:cs="Times New Roman"/>
        </w:rPr>
        <w:t>Шапкинское</w:t>
      </w:r>
      <w:proofErr w:type="spellEnd"/>
      <w:r w:rsidRPr="002E044C">
        <w:rPr>
          <w:rFonts w:ascii="Times New Roman" w:eastAsia="Calibri" w:hAnsi="Times New Roman" w:cs="Times New Roman"/>
        </w:rPr>
        <w:t xml:space="preserve"> сельское поселение, утверждающих бюджет.</w:t>
      </w:r>
    </w:p>
    <w:p w:rsidR="00FE387C" w:rsidRPr="002E044C" w:rsidRDefault="00FE387C" w:rsidP="00FE387C">
      <w:pPr>
        <w:spacing w:after="0"/>
        <w:ind w:left="567"/>
        <w:jc w:val="both"/>
        <w:rPr>
          <w:rFonts w:ascii="Times New Roman" w:eastAsia="Calibri" w:hAnsi="Times New Roman" w:cs="Times New Roman"/>
        </w:rPr>
      </w:pPr>
    </w:p>
    <w:p w:rsidR="00FE387C" w:rsidRPr="002E044C" w:rsidRDefault="00FE387C" w:rsidP="00FE387C">
      <w:pPr>
        <w:keepNext/>
        <w:keepLines/>
        <w:pageBreakBefore/>
        <w:spacing w:after="240"/>
        <w:outlineLvl w:val="0"/>
        <w:rPr>
          <w:rFonts w:ascii="Times New Roman" w:eastAsia="Times New Roman" w:hAnsi="Times New Roman" w:cs="Times New Roman"/>
          <w:b/>
          <w:bCs/>
          <w:lang w:val="x-none" w:eastAsia="x-none"/>
        </w:rPr>
      </w:pPr>
      <w:bookmarkStart w:id="200" w:name="_Toc246393020"/>
      <w:bookmarkStart w:id="201" w:name="_Toc248649609"/>
      <w:bookmarkStart w:id="202" w:name="_Toc264621036"/>
      <w:bookmarkStart w:id="203" w:name="_Toc40094853"/>
      <w:bookmarkStart w:id="204" w:name="_Toc41406243"/>
      <w:r w:rsidRPr="002E044C">
        <w:rPr>
          <w:rFonts w:ascii="Times New Roman" w:eastAsia="Times New Roman" w:hAnsi="Times New Roman" w:cs="Times New Roman"/>
          <w:b/>
          <w:bCs/>
          <w:lang w:val="x-none" w:eastAsia="x-none"/>
        </w:rPr>
        <w:lastRenderedPageBreak/>
        <w:t>ЛИТЕРАТУРА</w:t>
      </w:r>
      <w:bookmarkEnd w:id="200"/>
      <w:bookmarkEnd w:id="201"/>
      <w:bookmarkEnd w:id="202"/>
      <w:bookmarkEnd w:id="203"/>
      <w:bookmarkEnd w:id="204"/>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Санитарная очистка и уборка населенных мест. Справочник. Под ред. А.Н. Мирного. М., 1997.</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СанПиН 42-128-4690-88. Санитарные правила содержания территорий населенных мест, утвержденные Минздравом СССР 05.08.1988 г.</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Твердые бытовые отходы. Справочник. </w:t>
      </w:r>
      <w:proofErr w:type="spellStart"/>
      <w:r w:rsidRPr="002E044C">
        <w:rPr>
          <w:rFonts w:ascii="Times New Roman" w:eastAsia="Times New Roman" w:hAnsi="Times New Roman" w:cs="Times New Roman"/>
          <w:lang w:val="x-none" w:eastAsia="ru-RU"/>
        </w:rPr>
        <w:t>Систер</w:t>
      </w:r>
      <w:proofErr w:type="spellEnd"/>
      <w:r w:rsidRPr="002E044C">
        <w:rPr>
          <w:rFonts w:ascii="Times New Roman" w:eastAsia="Times New Roman" w:hAnsi="Times New Roman" w:cs="Times New Roman"/>
          <w:lang w:val="x-none" w:eastAsia="ru-RU"/>
        </w:rPr>
        <w:t xml:space="preserve"> В.Г., Мирный А.Н., Скворцов Л.С. М., 2001.</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Нормативы потребности в машинах для уборки населенных мест РСФСР, разработанные  отделом научно-технической информации АКХ им. К. Д. Памфилова </w:t>
      </w:r>
      <w:proofErr w:type="spellStart"/>
      <w:r w:rsidRPr="002E044C">
        <w:rPr>
          <w:rFonts w:ascii="Times New Roman" w:eastAsia="Times New Roman" w:hAnsi="Times New Roman" w:cs="Times New Roman"/>
          <w:lang w:val="x-none" w:eastAsia="ru-RU"/>
        </w:rPr>
        <w:t>Минжилкомхоза</w:t>
      </w:r>
      <w:proofErr w:type="spellEnd"/>
      <w:r w:rsidRPr="002E044C">
        <w:rPr>
          <w:rFonts w:ascii="Times New Roman" w:eastAsia="Times New Roman" w:hAnsi="Times New Roman" w:cs="Times New Roman"/>
          <w:lang w:val="x-none" w:eastAsia="ru-RU"/>
        </w:rPr>
        <w:t xml:space="preserve"> РСФСР. Москва, 1985.</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Постановление Госстроя России № 152 от 21.08.2003 г. «Методические рекомендации о порядке разработки генеральных схем очистки территорий населенных пунктов Российской Федерации».</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Инструкции по проектированию, эксплуатации и рекультивации полигонов для твердых бытовых отходов, утвержденные Министерством строительства РФ 02.11.1996.</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МДК 2-02.01. Рекомендации по нормированию труда работников, занятых содержанием и ремонтом жилищного фонда, утвержденные приказом Госстроя № 139 от 09.12.99 г. </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СанПиН 2.2.1/2.1.1.1200-03. Санитарно-защитные зоны и санитарная классификация предприятий, сооружений и иных объектов.</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Постановление Госстроя РФ от 27 сентября </w:t>
      </w:r>
      <w:smartTag w:uri="urn:schemas-microsoft-com:office:smarttags" w:element="metricconverter">
        <w:smartTagPr>
          <w:attr w:name="ProductID" w:val="2003 г"/>
        </w:smartTagPr>
        <w:r w:rsidRPr="002E044C">
          <w:rPr>
            <w:rFonts w:ascii="Times New Roman" w:eastAsia="Times New Roman" w:hAnsi="Times New Roman" w:cs="Times New Roman"/>
            <w:lang w:val="x-none" w:eastAsia="ru-RU"/>
          </w:rPr>
          <w:t>2003 г</w:t>
        </w:r>
      </w:smartTag>
      <w:r w:rsidRPr="002E044C">
        <w:rPr>
          <w:rFonts w:ascii="Times New Roman" w:eastAsia="Times New Roman" w:hAnsi="Times New Roman" w:cs="Times New Roman"/>
          <w:lang w:val="x-none" w:eastAsia="ru-RU"/>
        </w:rPr>
        <w:t>. № 170 «Об утверждении Правил и норм технической эксплуатации жилищного фонда».</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Приказ Госстроя РФ от 09.12.99 г. № 139 «Об утверждении рекомендаций по нормированию труда работников, занятых содержанием и ремонтом жилищного фонда».</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СП 42.13330.2016. Градостроительство. Планировка и застройка городских и сельских поселений. Актуализированная редакция СНиП 2.07.01-89</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Типовые нормы времени на работы по механизированной уборке и санитарному содержанию населенных мест.</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Рекомендации по определению норм накопления твердых бытовых отходов для городов РСФСР, утвержденные Зам. министра </w:t>
      </w:r>
      <w:proofErr w:type="spellStart"/>
      <w:r w:rsidRPr="002E044C">
        <w:rPr>
          <w:rFonts w:ascii="Times New Roman" w:eastAsia="Times New Roman" w:hAnsi="Times New Roman" w:cs="Times New Roman"/>
          <w:lang w:val="x-none" w:eastAsia="ru-RU"/>
        </w:rPr>
        <w:t>Минжилкомхоза</w:t>
      </w:r>
      <w:proofErr w:type="spellEnd"/>
      <w:r w:rsidRPr="002E044C">
        <w:rPr>
          <w:rFonts w:ascii="Times New Roman" w:eastAsia="Times New Roman" w:hAnsi="Times New Roman" w:cs="Times New Roman"/>
          <w:lang w:val="x-none" w:eastAsia="ru-RU"/>
        </w:rPr>
        <w:t xml:space="preserve"> РСФСР от 9.03.1982 г.</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 xml:space="preserve">Рекомендации по выбору методов и организации удаления бытовых отходов, утвержденные Начальником Главного управления благоустройства </w:t>
      </w:r>
      <w:proofErr w:type="spellStart"/>
      <w:r w:rsidRPr="002E044C">
        <w:rPr>
          <w:rFonts w:ascii="Times New Roman" w:eastAsia="Times New Roman" w:hAnsi="Times New Roman" w:cs="Times New Roman"/>
          <w:lang w:val="x-none" w:eastAsia="ru-RU"/>
        </w:rPr>
        <w:t>Минжилкомхоза</w:t>
      </w:r>
      <w:proofErr w:type="spellEnd"/>
      <w:r w:rsidRPr="002E044C">
        <w:rPr>
          <w:rFonts w:ascii="Times New Roman" w:eastAsia="Times New Roman" w:hAnsi="Times New Roman" w:cs="Times New Roman"/>
          <w:lang w:val="x-none" w:eastAsia="ru-RU"/>
        </w:rPr>
        <w:t xml:space="preserve"> РСФСР от 15.03.1985 г.</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СанПиН 2.1.7.1038-01. Гигиенические требования к устройству и содержанию полигонов для твердых бытовых отходов.</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Государственный стандарт РФ 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Санитарная очистка и уборка населенных мест. Справочник. Под ред. А.Н. Мирного. М., 2005.</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Федеральный закон от 24.06.1998г № 89-ФЗ «Об отходах производства и потребления».</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Федеральный закон от 10.01.2002 г. № 7-ФЗ «Об охране окружающей среды».</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Постановление Правительства РФ от 10.02.1997 г № 155 «Правила предоставления услуг по вывозу твёрдых и жидких бытовых отходов».</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ГОСТ 30772-2001 «Ресурсосбережение. Обращение с отходами. Термины и определения». Утвержден Госстандарт России 28.12.2001.</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Федеральный закон от 6.10.2003 г. №131-ФЗ «Об общих принципах организации местного самоуправления в Российской Федерации».</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color w:val="000000"/>
          <w:spacing w:val="2"/>
          <w:lang w:val="x-none" w:eastAsia="ru-RU"/>
        </w:rPr>
        <w:t>Постановление Правительства РФ от 12.11.2016 № 1156 «Об обращении с твёрдыми коммунальными отходами и внесении изменения в постановление Правительства Российской Федерации от 25 августа 2008 г. № 641».</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color w:val="000000"/>
          <w:spacing w:val="2"/>
          <w:lang w:val="x-none" w:eastAsia="ru-RU"/>
        </w:rPr>
        <w:t>Постановление Правительства РФ от 03.06.2016 № 505 «Об утверждении Правил коммерческого учёта объёма и (или) массы твёрдых коммунальных отходов.</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color w:val="000000"/>
          <w:spacing w:val="2"/>
          <w:lang w:val="x-none" w:eastAsia="ru-RU"/>
        </w:rPr>
        <w:lastRenderedPageBreak/>
        <w:t>Постановление Правительства РФ от 30.05.2016 № 484 «О ценообразовании в области обращения с твёрдыми коммунальными отходами».</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color w:val="000000"/>
          <w:spacing w:val="2"/>
          <w:lang w:val="x-none" w:eastAsia="ru-RU"/>
        </w:rPr>
        <w:t>Постановления правительства РФ от 16.03.2016 № 197 «Об утверждении требований к составу и содержанию территориальных схем обращения с отходами, в том числе с твёрдыми коммунальными отходами».</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Приказ Управления Ленинградской области по организации и контролю деятельности по обращению с отходами от 30 ноября 2018 года № 12 «Нормативы накопления твердых коммунальных отходов в отношении категории объектов жилищного фонда относительно муниципальных образований (групп муниципальных образований) Ленинградской области».</w:t>
      </w:r>
    </w:p>
    <w:p w:rsidR="00FE387C" w:rsidRPr="002E044C" w:rsidRDefault="00FE387C" w:rsidP="00C8529C">
      <w:pPr>
        <w:numPr>
          <w:ilvl w:val="0"/>
          <w:numId w:val="26"/>
        </w:numPr>
        <w:spacing w:after="0"/>
        <w:ind w:left="426"/>
        <w:contextualSpacing/>
        <w:jc w:val="both"/>
        <w:rPr>
          <w:rFonts w:ascii="Times New Roman" w:eastAsia="Times New Roman" w:hAnsi="Times New Roman" w:cs="Times New Roman"/>
          <w:lang w:val="x-none" w:eastAsia="ru-RU"/>
        </w:rPr>
      </w:pPr>
      <w:r w:rsidRPr="002E044C">
        <w:rPr>
          <w:rFonts w:ascii="Times New Roman" w:eastAsia="Times New Roman" w:hAnsi="Times New Roman" w:cs="Times New Roman"/>
          <w:lang w:val="x-none" w:eastAsia="ru-RU"/>
        </w:rPr>
        <w:t>Приказ Управления Ленинградской области по организации и контролю деятельности по обращению с отходами от 2 декабря 2019 года № 9 «Нормативы накопления твердых коммунальных отходов в отношении категории объектов, на которых образуются твердые коммунальные отходы, за исключением категории объектов жилищного фонда Ленинградской области».</w:t>
      </w:r>
    </w:p>
    <w:p w:rsidR="005C709F" w:rsidRPr="002E044C" w:rsidRDefault="005C709F" w:rsidP="005C709F">
      <w:pPr>
        <w:pStyle w:val="27"/>
        <w:tabs>
          <w:tab w:val="right" w:leader="dot" w:pos="9639"/>
        </w:tabs>
        <w:spacing w:after="0"/>
        <w:ind w:left="0"/>
        <w:jc w:val="both"/>
        <w:rPr>
          <w:rFonts w:ascii="Calibri" w:eastAsia="Times New Roman" w:hAnsi="Calibri" w:cs="Calibri"/>
          <w:b/>
          <w:bCs/>
          <w:sz w:val="22"/>
          <w:lang w:val="x-none"/>
        </w:rPr>
      </w:pPr>
    </w:p>
    <w:sectPr w:rsidR="005C709F" w:rsidRPr="002E044C" w:rsidSect="00FE387C">
      <w:headerReference w:type="default" r:id="rId24"/>
      <w:pgSz w:w="11906" w:h="16838" w:code="9"/>
      <w:pgMar w:top="676" w:right="851" w:bottom="426"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29C" w:rsidRDefault="00C8529C" w:rsidP="00FE387C">
      <w:pPr>
        <w:spacing w:after="0" w:line="240" w:lineRule="auto"/>
      </w:pPr>
      <w:r>
        <w:separator/>
      </w:r>
    </w:p>
  </w:endnote>
  <w:endnote w:type="continuationSeparator" w:id="0">
    <w:p w:rsidR="00C8529C" w:rsidRDefault="00C8529C" w:rsidP="00FE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a_Timer">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29C" w:rsidRDefault="00C8529C" w:rsidP="00FE387C">
      <w:pPr>
        <w:spacing w:after="0" w:line="240" w:lineRule="auto"/>
      </w:pPr>
      <w:r>
        <w:separator/>
      </w:r>
    </w:p>
  </w:footnote>
  <w:footnote w:type="continuationSeparator" w:id="0">
    <w:p w:rsidR="00C8529C" w:rsidRDefault="00C8529C" w:rsidP="00FE38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7C" w:rsidRDefault="00FE387C">
    <w:pPr>
      <w:pStyle w:val="af"/>
    </w:pPr>
  </w:p>
  <w:p w:rsidR="00FE387C" w:rsidRDefault="00FE387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pacing w:val="-3"/>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pacing w:val="-3"/>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pacing w:val="-3"/>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4">
    <w:nsid w:val="00000006"/>
    <w:multiLevelType w:val="multilevel"/>
    <w:tmpl w:val="00000006"/>
    <w:name w:val="WW8Num6"/>
    <w:lvl w:ilvl="0">
      <w:start w:val="1"/>
      <w:numFmt w:val="decimal"/>
      <w:lvlText w:val="%1."/>
      <w:lvlJc w:val="left"/>
      <w:pPr>
        <w:tabs>
          <w:tab w:val="num" w:pos="1440"/>
        </w:tabs>
        <w:ind w:left="1440" w:hanging="360"/>
      </w:pPr>
      <w:rPr>
        <w:rFonts w:ascii="Times New Roman" w:hAnsi="Times New Roman" w:cs="Times New Roman"/>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5">
    <w:nsid w:val="00000007"/>
    <w:multiLevelType w:val="multilevel"/>
    <w:tmpl w:val="00000007"/>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rPr>
        <w:spacing w:val="2"/>
        <w:sz w:val="28"/>
        <w:szCs w:val="28"/>
      </w:r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singleLevel"/>
    <w:tmpl w:val="0000000B"/>
    <w:name w:val="WW8Num11"/>
    <w:lvl w:ilvl="0">
      <w:start w:val="1"/>
      <w:numFmt w:val="decimal"/>
      <w:lvlText w:val="%1)"/>
      <w:lvlJc w:val="left"/>
      <w:pPr>
        <w:tabs>
          <w:tab w:val="num" w:pos="0"/>
        </w:tabs>
        <w:ind w:left="1068" w:hanging="360"/>
      </w:pPr>
      <w:rPr>
        <w:spacing w:val="2"/>
        <w:sz w:val="28"/>
        <w:szCs w:val="28"/>
      </w:rPr>
    </w:lvl>
  </w:abstractNum>
  <w:abstractNum w:abstractNumId="10">
    <w:nsid w:val="01490ED5"/>
    <w:multiLevelType w:val="hybridMultilevel"/>
    <w:tmpl w:val="6EF427E6"/>
    <w:lvl w:ilvl="0" w:tplc="E7426578">
      <w:start w:val="1"/>
      <w:numFmt w:val="bullet"/>
      <w:pStyle w:val="a"/>
      <w:lvlText w:val=""/>
      <w:lvlJc w:val="left"/>
      <w:pPr>
        <w:ind w:left="1400" w:hanging="360"/>
      </w:pPr>
      <w:rPr>
        <w:rFonts w:ascii="Symbol" w:hAnsi="Symbol"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044B6D70"/>
    <w:multiLevelType w:val="hybridMultilevel"/>
    <w:tmpl w:val="41D02FD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851392F"/>
    <w:multiLevelType w:val="hybridMultilevel"/>
    <w:tmpl w:val="ED56BE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BBB412F"/>
    <w:multiLevelType w:val="hybridMultilevel"/>
    <w:tmpl w:val="E3B668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D4A73EF"/>
    <w:multiLevelType w:val="multilevel"/>
    <w:tmpl w:val="AC2C91EC"/>
    <w:lvl w:ilvl="0">
      <w:start w:val="4"/>
      <w:numFmt w:val="decimal"/>
      <w:lvlText w:val="%1."/>
      <w:lvlJc w:val="left"/>
      <w:pPr>
        <w:ind w:left="540" w:hanging="540"/>
      </w:pPr>
      <w:rPr>
        <w:rFonts w:hint="default"/>
      </w:rPr>
    </w:lvl>
    <w:lvl w:ilvl="1">
      <w:start w:val="2"/>
      <w:numFmt w:val="decimal"/>
      <w:lvlText w:val="%1.%2."/>
      <w:lvlJc w:val="left"/>
      <w:pPr>
        <w:ind w:left="786" w:hanging="540"/>
      </w:pPr>
      <w:rPr>
        <w:rFonts w:hint="default"/>
      </w:rPr>
    </w:lvl>
    <w:lvl w:ilvl="2">
      <w:start w:val="1"/>
      <w:numFmt w:val="decimal"/>
      <w:pStyle w:val="a0"/>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15">
    <w:nsid w:val="0EDF3304"/>
    <w:multiLevelType w:val="hybridMultilevel"/>
    <w:tmpl w:val="C7BCEE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0D919B8"/>
    <w:multiLevelType w:val="hybridMultilevel"/>
    <w:tmpl w:val="A27AC6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38A4E36"/>
    <w:multiLevelType w:val="hybridMultilevel"/>
    <w:tmpl w:val="85163F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43B58DB"/>
    <w:multiLevelType w:val="hybridMultilevel"/>
    <w:tmpl w:val="96DE2E8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9AC0837"/>
    <w:multiLevelType w:val="hybridMultilevel"/>
    <w:tmpl w:val="CC266A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3E53170"/>
    <w:multiLevelType w:val="hybridMultilevel"/>
    <w:tmpl w:val="8EE0B98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57C4FB6"/>
    <w:multiLevelType w:val="hybridMultilevel"/>
    <w:tmpl w:val="74E052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69605BF"/>
    <w:multiLevelType w:val="hybridMultilevel"/>
    <w:tmpl w:val="DF627332"/>
    <w:lvl w:ilvl="0" w:tplc="B5786C46">
      <w:start w:val="1"/>
      <w:numFmt w:val="decimal"/>
      <w:lvlText w:val="%1."/>
      <w:lvlJc w:val="left"/>
      <w:pPr>
        <w:ind w:left="1287" w:hanging="360"/>
      </w:pPr>
      <w:rPr>
        <w:rFonts w:ascii="Times New Roman" w:hAnsi="Times New Roman" w:cs="Times New Roman" w:hint="default"/>
        <w:b w:val="0"/>
        <w:i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7FF1649"/>
    <w:multiLevelType w:val="hybridMultilevel"/>
    <w:tmpl w:val="5DC6D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9E3211F"/>
    <w:multiLevelType w:val="hybridMultilevel"/>
    <w:tmpl w:val="CF20B14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A2B5F7E"/>
    <w:multiLevelType w:val="hybridMultilevel"/>
    <w:tmpl w:val="42AAFD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AB23B1B"/>
    <w:multiLevelType w:val="hybridMultilevel"/>
    <w:tmpl w:val="83167B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E495169"/>
    <w:multiLevelType w:val="hybridMultilevel"/>
    <w:tmpl w:val="38CC6ECA"/>
    <w:lvl w:ilvl="0" w:tplc="A498FCE2">
      <w:start w:val="1"/>
      <w:numFmt w:val="decimal"/>
      <w:pStyle w:val="S"/>
      <w:lvlText w:val="Таблица %1"/>
      <w:lvlJc w:val="right"/>
      <w:pPr>
        <w:ind w:left="72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nsid w:val="2EA80EB6"/>
    <w:multiLevelType w:val="hybridMultilevel"/>
    <w:tmpl w:val="2EF600D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6DD7AF9"/>
    <w:multiLevelType w:val="hybridMultilevel"/>
    <w:tmpl w:val="DB34FE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7601BB0"/>
    <w:multiLevelType w:val="hybridMultilevel"/>
    <w:tmpl w:val="D7E654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8345307"/>
    <w:multiLevelType w:val="multilevel"/>
    <w:tmpl w:val="A2F4E9D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2847"/>
        </w:tabs>
        <w:ind w:left="2847" w:hanging="72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3A016578"/>
    <w:multiLevelType w:val="hybridMultilevel"/>
    <w:tmpl w:val="FB84A9E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FA6744E"/>
    <w:multiLevelType w:val="hybridMultilevel"/>
    <w:tmpl w:val="39B41A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3EE377B"/>
    <w:multiLevelType w:val="multilevel"/>
    <w:tmpl w:val="00D676CC"/>
    <w:lvl w:ilvl="0">
      <w:start w:val="4"/>
      <w:numFmt w:val="decimal"/>
      <w:lvlText w:val="%1."/>
      <w:lvlJc w:val="left"/>
      <w:pPr>
        <w:ind w:left="540" w:hanging="540"/>
      </w:pPr>
      <w:rPr>
        <w:rFonts w:hint="default"/>
      </w:rPr>
    </w:lvl>
    <w:lvl w:ilvl="1">
      <w:start w:val="2"/>
      <w:numFmt w:val="decimal"/>
      <w:lvlText w:val="%1.%2."/>
      <w:lvlJc w:val="left"/>
      <w:pPr>
        <w:ind w:left="786" w:hanging="540"/>
      </w:pPr>
      <w:rPr>
        <w:rFonts w:hint="default"/>
      </w:rPr>
    </w:lvl>
    <w:lvl w:ilvl="2">
      <w:start w:val="1"/>
      <w:numFmt w:val="decimal"/>
      <w:lvlText w:val="%1.%2.%3."/>
      <w:lvlJc w:val="left"/>
      <w:pPr>
        <w:ind w:left="1212" w:hanging="720"/>
      </w:pPr>
      <w:rPr>
        <w:rFonts w:hint="default"/>
      </w:rPr>
    </w:lvl>
    <w:lvl w:ilvl="3">
      <w:start w:val="1"/>
      <w:numFmt w:val="decimal"/>
      <w:lvlText w:val="%4."/>
      <w:lvlJc w:val="left"/>
      <w:pPr>
        <w:ind w:left="1458" w:hanging="720"/>
      </w:pPr>
      <w:rPr>
        <w:rFonts w:ascii="Times New Roman" w:hAnsi="Times New Roman" w:cs="Times New Roman" w:hint="default"/>
        <w:b w:val="0"/>
        <w:i w:val="0"/>
        <w:sz w:val="24"/>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35">
    <w:nsid w:val="440231FE"/>
    <w:multiLevelType w:val="hybridMultilevel"/>
    <w:tmpl w:val="457E86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8773EB9"/>
    <w:multiLevelType w:val="hybridMultilevel"/>
    <w:tmpl w:val="F612B9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95B7069"/>
    <w:multiLevelType w:val="hybridMultilevel"/>
    <w:tmpl w:val="75E66B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A2F353E"/>
    <w:multiLevelType w:val="hybridMultilevel"/>
    <w:tmpl w:val="5A7845CC"/>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9">
    <w:nsid w:val="4AB00B43"/>
    <w:multiLevelType w:val="hybridMultilevel"/>
    <w:tmpl w:val="86C019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AE31F9C"/>
    <w:multiLevelType w:val="hybridMultilevel"/>
    <w:tmpl w:val="BA1A2E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D0D2349"/>
    <w:multiLevelType w:val="multilevel"/>
    <w:tmpl w:val="D01672E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3">
    <w:nsid w:val="51D52972"/>
    <w:multiLevelType w:val="multilevel"/>
    <w:tmpl w:val="51A4745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4">
    <w:nsid w:val="53425DC2"/>
    <w:multiLevelType w:val="hybridMultilevel"/>
    <w:tmpl w:val="3AC894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5421B1D"/>
    <w:multiLevelType w:val="hybridMultilevel"/>
    <w:tmpl w:val="D39466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8BA1497"/>
    <w:multiLevelType w:val="multilevel"/>
    <w:tmpl w:val="0419001F"/>
    <w:lvl w:ilvl="0">
      <w:numFmt w:val="decimal"/>
      <w:lvlText w:val=""/>
      <w:lvlJc w:val="left"/>
    </w:lvl>
    <w:lvl w:ilvl="1">
      <w:numFmt w:val="decimal"/>
      <w:pStyle w:val="S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683182"/>
    <w:multiLevelType w:val="hybridMultilevel"/>
    <w:tmpl w:val="F93C029A"/>
    <w:lvl w:ilvl="0" w:tplc="19E8220A">
      <w:start w:val="1"/>
      <w:numFmt w:val="decimal"/>
      <w:pStyle w:val="4"/>
      <w:lvlText w:val="1.1.%1. "/>
      <w:lvlJc w:val="left"/>
      <w:pPr>
        <w:ind w:left="1287" w:hanging="36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5EE3631C"/>
    <w:multiLevelType w:val="hybridMultilevel"/>
    <w:tmpl w:val="00760D0E"/>
    <w:lvl w:ilvl="0" w:tplc="BF88632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0D102B1"/>
    <w:multiLevelType w:val="multilevel"/>
    <w:tmpl w:val="26AC1C2C"/>
    <w:lvl w:ilvl="0">
      <w:start w:val="1"/>
      <w:numFmt w:val="decimal"/>
      <w:lvlText w:val="%1."/>
      <w:lvlJc w:val="left"/>
      <w:pPr>
        <w:ind w:left="360" w:hanging="360"/>
      </w:pPr>
      <w:rPr>
        <w:rFonts w:hint="default"/>
      </w:rPr>
    </w:lvl>
    <w:lvl w:ilvl="1">
      <w:start w:val="1"/>
      <w:numFmt w:val="decimal"/>
      <w:pStyle w:val="a1"/>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1EB494B"/>
    <w:multiLevelType w:val="hybridMultilevel"/>
    <w:tmpl w:val="FE42C74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3255D6E"/>
    <w:multiLevelType w:val="hybridMultilevel"/>
    <w:tmpl w:val="2850EEF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9C90727"/>
    <w:multiLevelType w:val="multilevel"/>
    <w:tmpl w:val="D138DD2C"/>
    <w:lvl w:ilvl="0">
      <w:start w:val="1"/>
      <w:numFmt w:val="bullet"/>
      <w:pStyle w:val="1"/>
      <w:suff w:val="space"/>
      <w:lvlText w:val=""/>
      <w:lvlJc w:val="left"/>
      <w:pPr>
        <w:ind w:left="568"/>
      </w:pPr>
      <w:rPr>
        <w:rFonts w:ascii="Wingdings" w:hAnsi="Wingdings" w:cs="Wingdings" w:hint="default"/>
      </w:rPr>
    </w:lvl>
    <w:lvl w:ilvl="1">
      <w:start w:val="1"/>
      <w:numFmt w:val="bullet"/>
      <w:lvlText w:val="­"/>
      <w:lvlJc w:val="left"/>
      <w:pPr>
        <w:ind w:left="710"/>
      </w:pPr>
      <w:rPr>
        <w:rFonts w:ascii="Courier New" w:hAnsi="Courier New"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53">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6D6754DE"/>
    <w:multiLevelType w:val="hybridMultilevel"/>
    <w:tmpl w:val="3DBCBC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1372625"/>
    <w:multiLevelType w:val="hybridMultilevel"/>
    <w:tmpl w:val="4ABC9C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16207D4"/>
    <w:multiLevelType w:val="hybridMultilevel"/>
    <w:tmpl w:val="EFE4B6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17A1BC8"/>
    <w:multiLevelType w:val="hybridMultilevel"/>
    <w:tmpl w:val="046C19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3FC4BBE"/>
    <w:multiLevelType w:val="hybridMultilevel"/>
    <w:tmpl w:val="138AEC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46E7952"/>
    <w:multiLevelType w:val="hybridMultilevel"/>
    <w:tmpl w:val="1B82976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5620009"/>
    <w:multiLevelType w:val="hybridMultilevel"/>
    <w:tmpl w:val="2B8E6A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5CE336C"/>
    <w:multiLevelType w:val="hybridMultilevel"/>
    <w:tmpl w:val="C6FC319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DB01FA1"/>
    <w:multiLevelType w:val="hybridMultilevel"/>
    <w:tmpl w:val="32C2A52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F941A7E"/>
    <w:multiLevelType w:val="hybridMultilevel"/>
    <w:tmpl w:val="1E3C36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1"/>
  </w:num>
  <w:num w:numId="2">
    <w:abstractNumId w:val="41"/>
  </w:num>
  <w:num w:numId="3">
    <w:abstractNumId w:val="38"/>
  </w:num>
  <w:num w:numId="4">
    <w:abstractNumId w:val="27"/>
  </w:num>
  <w:num w:numId="5">
    <w:abstractNumId w:val="46"/>
  </w:num>
  <w:num w:numId="6">
    <w:abstractNumId w:val="49"/>
  </w:num>
  <w:num w:numId="7">
    <w:abstractNumId w:val="10"/>
  </w:num>
  <w:num w:numId="8">
    <w:abstractNumId w:val="47"/>
  </w:num>
  <w:num w:numId="9">
    <w:abstractNumId w:val="53"/>
  </w:num>
  <w:num w:numId="10">
    <w:abstractNumId w:val="59"/>
  </w:num>
  <w:num w:numId="11">
    <w:abstractNumId w:val="42"/>
  </w:num>
  <w:num w:numId="12">
    <w:abstractNumId w:val="43"/>
  </w:num>
  <w:num w:numId="13">
    <w:abstractNumId w:val="14"/>
  </w:num>
  <w:num w:numId="14">
    <w:abstractNumId w:val="58"/>
  </w:num>
  <w:num w:numId="15">
    <w:abstractNumId w:val="50"/>
  </w:num>
  <w:num w:numId="16">
    <w:abstractNumId w:val="34"/>
  </w:num>
  <w:num w:numId="17">
    <w:abstractNumId w:val="21"/>
  </w:num>
  <w:num w:numId="18">
    <w:abstractNumId w:val="60"/>
  </w:num>
  <w:num w:numId="19">
    <w:abstractNumId w:val="37"/>
  </w:num>
  <w:num w:numId="20">
    <w:abstractNumId w:val="25"/>
  </w:num>
  <w:num w:numId="21">
    <w:abstractNumId w:val="11"/>
  </w:num>
  <w:num w:numId="22">
    <w:abstractNumId w:val="30"/>
  </w:num>
  <w:num w:numId="23">
    <w:abstractNumId w:val="18"/>
  </w:num>
  <w:num w:numId="24">
    <w:abstractNumId w:val="23"/>
  </w:num>
  <w:num w:numId="25">
    <w:abstractNumId w:val="54"/>
  </w:num>
  <w:num w:numId="26">
    <w:abstractNumId w:val="22"/>
  </w:num>
  <w:num w:numId="27">
    <w:abstractNumId w:val="32"/>
  </w:num>
  <w:num w:numId="28">
    <w:abstractNumId w:val="52"/>
  </w:num>
  <w:num w:numId="29">
    <w:abstractNumId w:val="51"/>
  </w:num>
  <w:num w:numId="30">
    <w:abstractNumId w:val="40"/>
  </w:num>
  <w:num w:numId="31">
    <w:abstractNumId w:val="45"/>
  </w:num>
  <w:num w:numId="32">
    <w:abstractNumId w:val="56"/>
  </w:num>
  <w:num w:numId="33">
    <w:abstractNumId w:val="48"/>
  </w:num>
  <w:num w:numId="34">
    <w:abstractNumId w:val="26"/>
  </w:num>
  <w:num w:numId="35">
    <w:abstractNumId w:val="39"/>
  </w:num>
  <w:num w:numId="36">
    <w:abstractNumId w:val="13"/>
  </w:num>
  <w:num w:numId="37">
    <w:abstractNumId w:val="57"/>
  </w:num>
  <w:num w:numId="38">
    <w:abstractNumId w:val="20"/>
  </w:num>
  <w:num w:numId="39">
    <w:abstractNumId w:val="35"/>
  </w:num>
  <w:num w:numId="40">
    <w:abstractNumId w:val="19"/>
  </w:num>
  <w:num w:numId="41">
    <w:abstractNumId w:val="36"/>
  </w:num>
  <w:num w:numId="42">
    <w:abstractNumId w:val="44"/>
  </w:num>
  <w:num w:numId="43">
    <w:abstractNumId w:val="63"/>
  </w:num>
  <w:num w:numId="44">
    <w:abstractNumId w:val="33"/>
  </w:num>
  <w:num w:numId="45">
    <w:abstractNumId w:val="62"/>
  </w:num>
  <w:num w:numId="46">
    <w:abstractNumId w:val="16"/>
  </w:num>
  <w:num w:numId="47">
    <w:abstractNumId w:val="55"/>
  </w:num>
  <w:num w:numId="48">
    <w:abstractNumId w:val="15"/>
  </w:num>
  <w:num w:numId="49">
    <w:abstractNumId w:val="17"/>
  </w:num>
  <w:num w:numId="50">
    <w:abstractNumId w:val="12"/>
  </w:num>
  <w:num w:numId="51">
    <w:abstractNumId w:val="28"/>
  </w:num>
  <w:num w:numId="52">
    <w:abstractNumId w:val="29"/>
  </w:num>
  <w:num w:numId="53">
    <w:abstractNumId w:val="24"/>
  </w:num>
  <w:num w:numId="54">
    <w:abstractNumId w:val="6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C28"/>
    <w:rsid w:val="00156468"/>
    <w:rsid w:val="001B5CBE"/>
    <w:rsid w:val="001C2335"/>
    <w:rsid w:val="001C49C3"/>
    <w:rsid w:val="002427D1"/>
    <w:rsid w:val="002E044C"/>
    <w:rsid w:val="003935A4"/>
    <w:rsid w:val="003A0101"/>
    <w:rsid w:val="004812E4"/>
    <w:rsid w:val="005C709F"/>
    <w:rsid w:val="006346A1"/>
    <w:rsid w:val="006531AC"/>
    <w:rsid w:val="006659A7"/>
    <w:rsid w:val="00690311"/>
    <w:rsid w:val="006E2A58"/>
    <w:rsid w:val="006E7C28"/>
    <w:rsid w:val="0080276F"/>
    <w:rsid w:val="00810665"/>
    <w:rsid w:val="008375FE"/>
    <w:rsid w:val="008C4BDB"/>
    <w:rsid w:val="009D31D7"/>
    <w:rsid w:val="00A615E2"/>
    <w:rsid w:val="00A801D3"/>
    <w:rsid w:val="00AF3D2B"/>
    <w:rsid w:val="00BA2068"/>
    <w:rsid w:val="00C8529C"/>
    <w:rsid w:val="00DE6C9F"/>
    <w:rsid w:val="00FE38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Definition"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Знак5"/>
    <w:basedOn w:val="a2"/>
    <w:next w:val="a3"/>
    <w:link w:val="11"/>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
    <w:basedOn w:val="a4"/>
    <w:next w:val="a3"/>
    <w:link w:val="20"/>
    <w:unhideWhenUsed/>
    <w:qFormat/>
    <w:rsid w:val="005C709F"/>
    <w:pPr>
      <w:tabs>
        <w:tab w:val="num" w:pos="0"/>
      </w:tabs>
      <w:ind w:left="576" w:hanging="576"/>
      <w:outlineLvl w:val="1"/>
    </w:pPr>
    <w:rPr>
      <w:b/>
      <w:bCs/>
      <w:i/>
      <w:iCs/>
    </w:rPr>
  </w:style>
  <w:style w:type="paragraph" w:styleId="3">
    <w:name w:val="heading 3"/>
    <w:aliases w:val="Знак Знак,Знак Знак Знак"/>
    <w:basedOn w:val="a4"/>
    <w:next w:val="a3"/>
    <w:link w:val="30"/>
    <w:unhideWhenUsed/>
    <w:qFormat/>
    <w:rsid w:val="005C709F"/>
    <w:pPr>
      <w:tabs>
        <w:tab w:val="num" w:pos="0"/>
      </w:tabs>
      <w:ind w:left="720" w:hanging="720"/>
      <w:outlineLvl w:val="2"/>
    </w:pPr>
    <w:rPr>
      <w:b/>
      <w:bCs/>
    </w:rPr>
  </w:style>
  <w:style w:type="paragraph" w:styleId="4">
    <w:name w:val="heading 4"/>
    <w:basedOn w:val="a2"/>
    <w:next w:val="a2"/>
    <w:link w:val="40"/>
    <w:qFormat/>
    <w:rsid w:val="00FE387C"/>
    <w:pPr>
      <w:keepNext/>
      <w:numPr>
        <w:numId w:val="8"/>
      </w:numPr>
      <w:spacing w:before="120" w:after="120"/>
      <w:ind w:left="0" w:firstLine="0"/>
      <w:outlineLvl w:val="3"/>
    </w:pPr>
    <w:rPr>
      <w:rFonts w:ascii="Times New Roman" w:eastAsia="Times New Roman" w:hAnsi="Times New Roman" w:cs="Times New Roman"/>
      <w:b/>
      <w:iCs/>
      <w:sz w:val="24"/>
      <w:szCs w:val="24"/>
      <w:lang w:val="x-none" w:eastAsia="ru-RU"/>
    </w:rPr>
  </w:style>
  <w:style w:type="paragraph" w:styleId="5">
    <w:name w:val="heading 5"/>
    <w:basedOn w:val="a2"/>
    <w:next w:val="a2"/>
    <w:link w:val="50"/>
    <w:qFormat/>
    <w:rsid w:val="00FE387C"/>
    <w:pPr>
      <w:keepNext/>
      <w:spacing w:after="0" w:line="240" w:lineRule="auto"/>
      <w:ind w:firstLine="567"/>
      <w:jc w:val="center"/>
      <w:outlineLvl w:val="4"/>
    </w:pPr>
    <w:rPr>
      <w:rFonts w:ascii="Times New Roman" w:eastAsia="Times New Roman" w:hAnsi="Times New Roman" w:cs="Times New Roman"/>
      <w:sz w:val="24"/>
      <w:szCs w:val="24"/>
      <w:u w:val="single"/>
      <w:lang w:val="x-none" w:eastAsia="ru-RU"/>
    </w:rPr>
  </w:style>
  <w:style w:type="paragraph" w:styleId="6">
    <w:name w:val="heading 6"/>
    <w:basedOn w:val="a2"/>
    <w:next w:val="a2"/>
    <w:link w:val="60"/>
    <w:qFormat/>
    <w:rsid w:val="00FE387C"/>
    <w:pPr>
      <w:keepNext/>
      <w:spacing w:after="0" w:line="360" w:lineRule="auto"/>
      <w:ind w:firstLine="709"/>
      <w:jc w:val="center"/>
      <w:outlineLvl w:val="5"/>
    </w:pPr>
    <w:rPr>
      <w:rFonts w:ascii="Times New Roman" w:eastAsia="Times New Roman" w:hAnsi="Times New Roman" w:cs="Times New Roman"/>
      <w:bCs/>
      <w:i/>
      <w:iCs/>
      <w:sz w:val="24"/>
      <w:szCs w:val="24"/>
      <w:lang w:val="x-none" w:eastAsia="ru-RU"/>
    </w:rPr>
  </w:style>
  <w:style w:type="paragraph" w:styleId="7">
    <w:name w:val="heading 7"/>
    <w:basedOn w:val="a2"/>
    <w:next w:val="a2"/>
    <w:link w:val="70"/>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paragraph" w:styleId="8">
    <w:name w:val="heading 8"/>
    <w:basedOn w:val="a2"/>
    <w:next w:val="a2"/>
    <w:link w:val="80"/>
    <w:qFormat/>
    <w:rsid w:val="00FE387C"/>
    <w:pPr>
      <w:keepNext/>
      <w:spacing w:after="0" w:line="360" w:lineRule="auto"/>
      <w:ind w:firstLine="709"/>
      <w:jc w:val="center"/>
      <w:outlineLvl w:val="7"/>
    </w:pPr>
    <w:rPr>
      <w:rFonts w:ascii="Times New Roman" w:eastAsia="Times New Roman" w:hAnsi="Times New Roman" w:cs="Times New Roman"/>
      <w:b/>
      <w:i/>
      <w:iCs/>
      <w:sz w:val="24"/>
      <w:szCs w:val="24"/>
      <w:lang w:val="x-none" w:eastAsia="ru-RU"/>
    </w:rPr>
  </w:style>
  <w:style w:type="paragraph" w:styleId="9">
    <w:name w:val="heading 9"/>
    <w:basedOn w:val="a2"/>
    <w:next w:val="a2"/>
    <w:link w:val="90"/>
    <w:qFormat/>
    <w:rsid w:val="00FE387C"/>
    <w:pPr>
      <w:keepNext/>
      <w:spacing w:after="0" w:line="240" w:lineRule="auto"/>
      <w:ind w:firstLine="567"/>
      <w:jc w:val="both"/>
      <w:outlineLvl w:val="8"/>
    </w:pPr>
    <w:rPr>
      <w:rFonts w:ascii="Times New Roman" w:eastAsia="Times New Roman" w:hAnsi="Times New Roman" w:cs="Times New Roman"/>
      <w:sz w:val="24"/>
      <w:szCs w:val="20"/>
      <w:lang w:val="x-none"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Body Text"/>
    <w:aliases w:val="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21"/>
    <w:unhideWhenUsed/>
    <w:rsid w:val="005C709F"/>
    <w:pPr>
      <w:suppressAutoHyphens/>
      <w:spacing w:after="0" w:line="100" w:lineRule="atLeast"/>
    </w:pPr>
    <w:rPr>
      <w:rFonts w:ascii="Calibri" w:eastAsia="Calibri" w:hAnsi="Calibri" w:cs="Calibri"/>
      <w:sz w:val="20"/>
      <w:szCs w:val="20"/>
      <w:lang w:eastAsia="zh-CN"/>
    </w:rPr>
  </w:style>
  <w:style w:type="character" w:customStyle="1" w:styleId="21">
    <w:name w:val="Основной текст Знак2"/>
    <w:basedOn w:val="a5"/>
    <w:link w:val="a3"/>
    <w:semiHidden/>
    <w:locked/>
    <w:rsid w:val="005C709F"/>
    <w:rPr>
      <w:rFonts w:ascii="Calibri" w:eastAsia="Calibri" w:hAnsi="Calibri" w:cs="Calibri"/>
      <w:sz w:val="20"/>
      <w:szCs w:val="20"/>
      <w:lang w:eastAsia="zh-CN"/>
    </w:rPr>
  </w:style>
  <w:style w:type="character" w:customStyle="1" w:styleId="11">
    <w:name w:val="Заголовок 1 Знак"/>
    <w:aliases w:val="Знак5 Знак"/>
    <w:basedOn w:val="a5"/>
    <w:link w:val="10"/>
    <w:rsid w:val="005C709F"/>
    <w:rPr>
      <w:rFonts w:ascii="Cambria" w:eastAsia="Calibri" w:hAnsi="Cambria" w:cs="Cambria"/>
      <w:b/>
      <w:color w:val="365F91"/>
      <w:sz w:val="28"/>
      <w:szCs w:val="20"/>
      <w:lang w:eastAsia="zh-CN"/>
    </w:rPr>
  </w:style>
  <w:style w:type="paragraph" w:customStyle="1" w:styleId="a4">
    <w:name w:val="Заголовок"/>
    <w:basedOn w:val="a2"/>
    <w:next w:val="a3"/>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5"/>
    <w:link w:val="2"/>
    <w:rsid w:val="005C709F"/>
    <w:rPr>
      <w:rFonts w:ascii="Arial" w:eastAsia="Microsoft YaHei" w:hAnsi="Arial" w:cs="Arial"/>
      <w:b/>
      <w:bCs/>
      <w:i/>
      <w:iCs/>
      <w:sz w:val="28"/>
      <w:szCs w:val="28"/>
      <w:lang w:eastAsia="zh-CN"/>
    </w:rPr>
  </w:style>
  <w:style w:type="character" w:customStyle="1" w:styleId="30">
    <w:name w:val="Заголовок 3 Знак"/>
    <w:aliases w:val="Знак Знак Знак2,Знак Знак Знак Знак1"/>
    <w:basedOn w:val="a5"/>
    <w:link w:val="3"/>
    <w:rsid w:val="005C709F"/>
    <w:rPr>
      <w:rFonts w:ascii="Arial" w:eastAsia="Microsoft YaHei" w:hAnsi="Arial" w:cs="Arial"/>
      <w:b/>
      <w:bCs/>
      <w:sz w:val="28"/>
      <w:szCs w:val="28"/>
      <w:lang w:eastAsia="zh-CN"/>
    </w:rPr>
  </w:style>
  <w:style w:type="paragraph" w:styleId="a8">
    <w:name w:val="Balloon Text"/>
    <w:basedOn w:val="a2"/>
    <w:link w:val="a9"/>
    <w:unhideWhenUsed/>
    <w:rsid w:val="006E7C28"/>
    <w:pPr>
      <w:spacing w:after="0" w:line="240" w:lineRule="auto"/>
    </w:pPr>
    <w:rPr>
      <w:rFonts w:ascii="Tahoma" w:hAnsi="Tahoma" w:cs="Tahoma"/>
      <w:sz w:val="16"/>
      <w:szCs w:val="16"/>
    </w:rPr>
  </w:style>
  <w:style w:type="character" w:customStyle="1" w:styleId="a9">
    <w:name w:val="Текст выноски Знак"/>
    <w:basedOn w:val="a5"/>
    <w:link w:val="a8"/>
    <w:rsid w:val="006E7C28"/>
    <w:rPr>
      <w:rFonts w:ascii="Tahoma" w:hAnsi="Tahoma" w:cs="Tahoma"/>
      <w:sz w:val="16"/>
      <w:szCs w:val="16"/>
    </w:rPr>
  </w:style>
  <w:style w:type="character" w:styleId="aa">
    <w:name w:val="Hyperlink"/>
    <w:uiPriority w:val="99"/>
    <w:unhideWhenUsed/>
    <w:rsid w:val="00A801D3"/>
    <w:rPr>
      <w:rFonts w:ascii="Times New Roman" w:hAnsi="Times New Roman" w:cs="Times New Roman" w:hint="default"/>
      <w:color w:val="0000FF"/>
      <w:u w:val="single"/>
    </w:rPr>
  </w:style>
  <w:style w:type="paragraph" w:customStyle="1" w:styleId="ConsPlusTitle">
    <w:name w:val="ConsPlusTitle"/>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a2"/>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2"/>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b">
    <w:name w:val="No Spacing"/>
    <w:uiPriority w:val="1"/>
    <w:qFormat/>
    <w:rsid w:val="00A801D3"/>
    <w:pPr>
      <w:spacing w:after="0" w:line="240" w:lineRule="auto"/>
    </w:pPr>
    <w:rPr>
      <w:rFonts w:eastAsiaTheme="minorEastAsia"/>
      <w:lang w:eastAsia="ru-RU"/>
    </w:rPr>
  </w:style>
  <w:style w:type="paragraph" w:customStyle="1" w:styleId="12">
    <w:name w:val="Без интервала1"/>
    <w:basedOn w:val="a2"/>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70">
    <w:name w:val="Заголовок 7 Знак"/>
    <w:basedOn w:val="a5"/>
    <w:link w:val="7"/>
    <w:rsid w:val="005C709F"/>
    <w:rPr>
      <w:rFonts w:ascii="Times New Roman" w:eastAsia="Times New Roman" w:hAnsi="Times New Roman" w:cs="Times New Roman"/>
      <w:color w:val="000000"/>
      <w:sz w:val="24"/>
      <w:szCs w:val="24"/>
      <w:lang w:eastAsia="zh-CN"/>
    </w:rPr>
  </w:style>
  <w:style w:type="character" w:styleId="ac">
    <w:name w:val="Emphasis"/>
    <w:qFormat/>
    <w:rsid w:val="005C709F"/>
    <w:rPr>
      <w:rFonts w:ascii="Times New Roman" w:hAnsi="Times New Roman" w:cs="Times New Roman" w:hint="default"/>
      <w:i/>
      <w:iCs/>
    </w:rPr>
  </w:style>
  <w:style w:type="character" w:customStyle="1" w:styleId="ad">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5"/>
    <w:rsid w:val="005C709F"/>
  </w:style>
  <w:style w:type="character" w:styleId="ae">
    <w:name w:val="Strong"/>
    <w:uiPriority w:val="22"/>
    <w:qFormat/>
    <w:rsid w:val="005C709F"/>
    <w:rPr>
      <w:rFonts w:ascii="Times New Roman" w:hAnsi="Times New Roman" w:cs="Times New Roman" w:hint="default"/>
      <w:b/>
      <w:bCs/>
    </w:rPr>
  </w:style>
  <w:style w:type="paragraph" w:styleId="71">
    <w:name w:val="toc 7"/>
    <w:basedOn w:val="a2"/>
    <w:next w:val="a2"/>
    <w:autoRedefine/>
    <w:uiPriority w:val="39"/>
    <w:unhideWhenUsed/>
    <w:rsid w:val="005C709F"/>
    <w:pPr>
      <w:suppressAutoHyphens/>
      <w:ind w:left="1320"/>
    </w:pPr>
    <w:rPr>
      <w:rFonts w:ascii="Calibri" w:eastAsia="Calibri" w:hAnsi="Calibri" w:cs="Calibri"/>
      <w:lang w:eastAsia="zh-CN"/>
    </w:rPr>
  </w:style>
  <w:style w:type="paragraph" w:styleId="af">
    <w:name w:val="header"/>
    <w:basedOn w:val="a2"/>
    <w:link w:val="13"/>
    <w:uiPriority w:val="99"/>
    <w:unhideWhenUsed/>
    <w:qFormat/>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3">
    <w:name w:val="Верхний колонтитул Знак1"/>
    <w:basedOn w:val="a5"/>
    <w:link w:val="af"/>
    <w:locked/>
    <w:rsid w:val="005C709F"/>
    <w:rPr>
      <w:rFonts w:ascii="Calibri" w:eastAsia="Calibri" w:hAnsi="Calibri" w:cs="Calibri"/>
      <w:sz w:val="20"/>
      <w:szCs w:val="20"/>
      <w:lang w:eastAsia="zh-CN"/>
    </w:rPr>
  </w:style>
  <w:style w:type="character" w:customStyle="1" w:styleId="af0">
    <w:name w:val="Верхний колонтитул Знак"/>
    <w:basedOn w:val="a5"/>
    <w:uiPriority w:val="99"/>
    <w:rsid w:val="005C709F"/>
  </w:style>
  <w:style w:type="paragraph" w:styleId="af1">
    <w:name w:val="footer"/>
    <w:basedOn w:val="a2"/>
    <w:link w:val="14"/>
    <w:uiPriority w:val="99"/>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4">
    <w:name w:val="Нижний колонтитул Знак1"/>
    <w:basedOn w:val="a5"/>
    <w:link w:val="af1"/>
    <w:locked/>
    <w:rsid w:val="005C709F"/>
    <w:rPr>
      <w:rFonts w:ascii="Calibri" w:eastAsia="Calibri" w:hAnsi="Calibri" w:cs="Calibri"/>
      <w:sz w:val="20"/>
      <w:szCs w:val="20"/>
      <w:lang w:eastAsia="zh-CN"/>
    </w:rPr>
  </w:style>
  <w:style w:type="character" w:customStyle="1" w:styleId="af2">
    <w:name w:val="Нижний колонтитул Знак"/>
    <w:basedOn w:val="a5"/>
    <w:uiPriority w:val="99"/>
    <w:rsid w:val="005C709F"/>
  </w:style>
  <w:style w:type="paragraph" w:styleId="af3">
    <w:name w:val="List"/>
    <w:basedOn w:val="a3"/>
    <w:semiHidden/>
    <w:unhideWhenUsed/>
    <w:rsid w:val="005C709F"/>
    <w:rPr>
      <w:rFonts w:cs="Arial"/>
    </w:rPr>
  </w:style>
  <w:style w:type="paragraph" w:styleId="af4">
    <w:name w:val="Body Text Indent"/>
    <w:basedOn w:val="a2"/>
    <w:link w:val="15"/>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5">
    <w:name w:val="Основной текст с отступом Знак1"/>
    <w:basedOn w:val="a5"/>
    <w:link w:val="af4"/>
    <w:semiHidden/>
    <w:locked/>
    <w:rsid w:val="005C709F"/>
    <w:rPr>
      <w:rFonts w:ascii="Times New Roman" w:eastAsia="Calibri" w:hAnsi="Times New Roman" w:cs="Times New Roman"/>
      <w:sz w:val="24"/>
      <w:szCs w:val="20"/>
      <w:lang w:eastAsia="zh-CN"/>
    </w:rPr>
  </w:style>
  <w:style w:type="character" w:customStyle="1" w:styleId="af5">
    <w:name w:val="Основной текст с отступом Знак"/>
    <w:basedOn w:val="a5"/>
    <w:rsid w:val="005C709F"/>
  </w:style>
  <w:style w:type="paragraph" w:styleId="af6">
    <w:name w:val="List Paragraph"/>
    <w:aliases w:val="Заголовок_3,List Paragraph"/>
    <w:basedOn w:val="a2"/>
    <w:link w:val="af7"/>
    <w:uiPriority w:val="34"/>
    <w:qFormat/>
    <w:rsid w:val="005C709F"/>
    <w:pPr>
      <w:suppressAutoHyphens/>
      <w:ind w:left="720"/>
    </w:pPr>
    <w:rPr>
      <w:rFonts w:ascii="Calibri" w:eastAsia="Calibri" w:hAnsi="Calibri" w:cs="Calibri"/>
      <w:lang w:eastAsia="zh-CN"/>
    </w:rPr>
  </w:style>
  <w:style w:type="paragraph" w:customStyle="1" w:styleId="31">
    <w:name w:val="Указатель3"/>
    <w:basedOn w:val="a2"/>
    <w:rsid w:val="005C709F"/>
    <w:pPr>
      <w:suppressLineNumbers/>
      <w:suppressAutoHyphens/>
    </w:pPr>
    <w:rPr>
      <w:rFonts w:ascii="Calibri" w:eastAsia="Calibri" w:hAnsi="Calibri" w:cs="Arial Unicode MS"/>
      <w:lang w:eastAsia="zh-CN"/>
    </w:rPr>
  </w:style>
  <w:style w:type="paragraph" w:customStyle="1" w:styleId="16">
    <w:name w:val="Название объекта1"/>
    <w:basedOn w:val="a2"/>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2"/>
    <w:rsid w:val="005C709F"/>
    <w:pPr>
      <w:suppressLineNumbers/>
      <w:suppressAutoHyphens/>
    </w:pPr>
    <w:rPr>
      <w:rFonts w:ascii="Calibri" w:eastAsia="Calibri" w:hAnsi="Calibri" w:cs="Arial Unicode MS"/>
      <w:lang w:eastAsia="zh-CN"/>
    </w:rPr>
  </w:style>
  <w:style w:type="paragraph" w:customStyle="1" w:styleId="17">
    <w:name w:val="Название1"/>
    <w:basedOn w:val="a2"/>
    <w:rsid w:val="005C709F"/>
    <w:pPr>
      <w:suppressLineNumbers/>
      <w:suppressAutoHyphens/>
      <w:spacing w:before="120" w:after="120"/>
    </w:pPr>
    <w:rPr>
      <w:rFonts w:ascii="Calibri" w:eastAsia="Calibri" w:hAnsi="Calibri" w:cs="Arial"/>
      <w:i/>
      <w:iCs/>
      <w:sz w:val="24"/>
      <w:szCs w:val="24"/>
      <w:lang w:eastAsia="zh-CN"/>
    </w:rPr>
  </w:style>
  <w:style w:type="paragraph" w:customStyle="1" w:styleId="18">
    <w:name w:val="Указатель1"/>
    <w:basedOn w:val="a2"/>
    <w:rsid w:val="005C709F"/>
    <w:pPr>
      <w:suppressLineNumbers/>
      <w:suppressAutoHyphens/>
    </w:pPr>
    <w:rPr>
      <w:rFonts w:ascii="Calibri" w:eastAsia="Calibri" w:hAnsi="Calibri" w:cs="Arial"/>
      <w:lang w:eastAsia="zh-CN"/>
    </w:rPr>
  </w:style>
  <w:style w:type="paragraph" w:customStyle="1" w:styleId="19">
    <w:name w:val="Текст выноски1"/>
    <w:basedOn w:val="a2"/>
    <w:rsid w:val="005C709F"/>
    <w:pPr>
      <w:suppressAutoHyphens/>
      <w:spacing w:after="0" w:line="100" w:lineRule="atLeast"/>
    </w:pPr>
    <w:rPr>
      <w:rFonts w:ascii="Tahoma" w:eastAsia="Calibri" w:hAnsi="Tahoma" w:cs="Tahoma"/>
      <w:sz w:val="16"/>
      <w:szCs w:val="20"/>
      <w:lang w:eastAsia="zh-CN"/>
    </w:rPr>
  </w:style>
  <w:style w:type="paragraph" w:customStyle="1" w:styleId="1a">
    <w:name w:val="Абзац списка1"/>
    <w:basedOn w:val="a2"/>
    <w:rsid w:val="005C709F"/>
    <w:pPr>
      <w:suppressAutoHyphens/>
      <w:ind w:left="720"/>
    </w:pPr>
    <w:rPr>
      <w:rFonts w:ascii="Calibri" w:eastAsia="Calibri" w:hAnsi="Calibri" w:cs="Calibri"/>
      <w:lang w:eastAsia="zh-CN"/>
    </w:rPr>
  </w:style>
  <w:style w:type="paragraph" w:customStyle="1" w:styleId="1b">
    <w:name w:val="Обычный (веб)1"/>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2"/>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c">
    <w:name w:val="Заголовок оглавления1"/>
    <w:basedOn w:val="10"/>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2"/>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f8">
    <w:name w:val="Содержимое таблицы"/>
    <w:basedOn w:val="a2"/>
    <w:rsid w:val="005C709F"/>
    <w:pPr>
      <w:suppressLineNumbers/>
      <w:suppressAutoHyphens/>
    </w:pPr>
    <w:rPr>
      <w:rFonts w:ascii="Calibri" w:eastAsia="Calibri" w:hAnsi="Calibri" w:cs="Calibri"/>
      <w:lang w:eastAsia="zh-CN"/>
    </w:rPr>
  </w:style>
  <w:style w:type="paragraph" w:customStyle="1" w:styleId="1d">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f9">
    <w:name w:val="Заголовок таблицы"/>
    <w:basedOn w:val="af8"/>
    <w:rsid w:val="005C709F"/>
    <w:pPr>
      <w:jc w:val="center"/>
    </w:pPr>
    <w:rPr>
      <w:b/>
      <w:bCs/>
    </w:rPr>
  </w:style>
  <w:style w:type="paragraph" w:customStyle="1" w:styleId="TableParagraph">
    <w:name w:val="Table Paragraph"/>
    <w:basedOn w:val="a2"/>
    <w:rsid w:val="005C709F"/>
    <w:pPr>
      <w:suppressAutoHyphens/>
      <w:jc w:val="center"/>
    </w:pPr>
    <w:rPr>
      <w:rFonts w:ascii="Times New Roman" w:eastAsia="Times New Roman" w:hAnsi="Times New Roman" w:cs="Times New Roman"/>
      <w:lang w:eastAsia="zh-CN"/>
    </w:rPr>
  </w:style>
  <w:style w:type="paragraph" w:customStyle="1" w:styleId="1e">
    <w:name w:val="Заголовок таблицы ссылок1"/>
    <w:basedOn w:val="a4"/>
    <w:rsid w:val="005C709F"/>
    <w:pPr>
      <w:suppressLineNumbers/>
    </w:pPr>
    <w:rPr>
      <w:b/>
      <w:bCs/>
      <w:sz w:val="32"/>
      <w:szCs w:val="32"/>
    </w:rPr>
  </w:style>
  <w:style w:type="paragraph" w:customStyle="1" w:styleId="23">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1">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f">
    <w:name w:val="Основной шрифт абзаца1"/>
    <w:rsid w:val="005C709F"/>
  </w:style>
  <w:style w:type="character" w:customStyle="1" w:styleId="afa">
    <w:name w:val="Без интервала Знак"/>
    <w:uiPriority w:val="1"/>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0">
    <w:name w:val="s2"/>
    <w:rsid w:val="005C709F"/>
  </w:style>
  <w:style w:type="character" w:customStyle="1" w:styleId="s30">
    <w:name w:val="s3"/>
    <w:rsid w:val="005C709F"/>
  </w:style>
  <w:style w:type="character" w:customStyle="1" w:styleId="s40">
    <w:name w:val="s4"/>
    <w:rsid w:val="005C709F"/>
  </w:style>
  <w:style w:type="character" w:customStyle="1" w:styleId="BodyTextChar">
    <w:name w:val="Body Text Char"/>
    <w:rsid w:val="005C709F"/>
    <w:rPr>
      <w:sz w:val="24"/>
    </w:rPr>
  </w:style>
  <w:style w:type="character" w:customStyle="1" w:styleId="1f0">
    <w:name w:val="Основной текст Знак1"/>
    <w:rsid w:val="005C709F"/>
  </w:style>
  <w:style w:type="character" w:customStyle="1" w:styleId="25">
    <w:name w:val="Основной текст с отступом 2 Знак"/>
    <w:link w:val="26"/>
    <w:rsid w:val="005C709F"/>
    <w:rPr>
      <w:rFonts w:ascii="Times New Roman" w:hAnsi="Times New Roman" w:cs="Times New Roman" w:hint="default"/>
      <w:sz w:val="24"/>
    </w:rPr>
  </w:style>
  <w:style w:type="character" w:customStyle="1" w:styleId="1f1">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2">
    <w:name w:val="Основной шрифт абзаца1"/>
    <w:rsid w:val="005C709F"/>
  </w:style>
  <w:style w:type="character" w:customStyle="1" w:styleId="1f3">
    <w:name w:val="Строгий1"/>
    <w:rsid w:val="005C709F"/>
    <w:rPr>
      <w:rFonts w:ascii="Times New Roman" w:hAnsi="Times New Roman" w:cs="Times New Roman" w:hint="default"/>
      <w:b/>
      <w:bCs/>
    </w:rPr>
  </w:style>
  <w:style w:type="character" w:customStyle="1" w:styleId="afb">
    <w:name w:val="Символ нумерации"/>
    <w:rsid w:val="005C709F"/>
    <w:rPr>
      <w:rFonts w:ascii="Times New Roman" w:hAnsi="Times New Roman" w:cs="Times New Roman" w:hint="default"/>
      <w:sz w:val="28"/>
      <w:szCs w:val="28"/>
    </w:rPr>
  </w:style>
  <w:style w:type="character" w:customStyle="1" w:styleId="afc">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d">
    <w:name w:val="Текст_Обычный"/>
    <w:uiPriority w:val="1"/>
    <w:qFormat/>
    <w:rsid w:val="005C709F"/>
  </w:style>
  <w:style w:type="paragraph" w:styleId="33">
    <w:name w:val="toc 3"/>
    <w:basedOn w:val="18"/>
    <w:autoRedefine/>
    <w:uiPriority w:val="39"/>
    <w:unhideWhenUsed/>
    <w:rsid w:val="005C709F"/>
    <w:pPr>
      <w:tabs>
        <w:tab w:val="right" w:leader="dot" w:pos="9859"/>
      </w:tabs>
      <w:spacing w:after="0" w:line="360" w:lineRule="auto"/>
      <w:ind w:left="566"/>
    </w:pPr>
    <w:rPr>
      <w:rFonts w:ascii="Times New Roman" w:hAnsi="Times New Roman" w:cs="Times New Roman"/>
      <w:sz w:val="28"/>
    </w:rPr>
  </w:style>
  <w:style w:type="paragraph" w:styleId="27">
    <w:name w:val="toc 2"/>
    <w:basedOn w:val="18"/>
    <w:autoRedefine/>
    <w:uiPriority w:val="39"/>
    <w:unhideWhenUsed/>
    <w:rsid w:val="005C709F"/>
    <w:pPr>
      <w:tabs>
        <w:tab w:val="right" w:leader="dot" w:pos="10142"/>
      </w:tabs>
      <w:spacing w:line="360" w:lineRule="auto"/>
      <w:ind w:left="283"/>
    </w:pPr>
    <w:rPr>
      <w:rFonts w:ascii="Times New Roman" w:hAnsi="Times New Roman" w:cs="Times New Roman"/>
      <w:sz w:val="28"/>
    </w:rPr>
  </w:style>
  <w:style w:type="paragraph" w:styleId="1f4">
    <w:name w:val="toc 1"/>
    <w:basedOn w:val="18"/>
    <w:autoRedefine/>
    <w:uiPriority w:val="39"/>
    <w:unhideWhenUsed/>
    <w:rsid w:val="005C709F"/>
    <w:pPr>
      <w:tabs>
        <w:tab w:val="right" w:leader="dot" w:pos="10425"/>
      </w:tabs>
      <w:spacing w:line="100" w:lineRule="atLeast"/>
    </w:pPr>
    <w:rPr>
      <w:rFonts w:ascii="Times New Roman" w:hAnsi="Times New Roman" w:cs="Times New Roman"/>
      <w:sz w:val="28"/>
    </w:rPr>
  </w:style>
  <w:style w:type="character" w:customStyle="1" w:styleId="40">
    <w:name w:val="Заголовок 4 Знак"/>
    <w:basedOn w:val="a5"/>
    <w:link w:val="4"/>
    <w:rsid w:val="00FE387C"/>
    <w:rPr>
      <w:rFonts w:ascii="Times New Roman" w:eastAsia="Times New Roman" w:hAnsi="Times New Roman" w:cs="Times New Roman"/>
      <w:b/>
      <w:iCs/>
      <w:sz w:val="24"/>
      <w:szCs w:val="24"/>
      <w:lang w:val="x-none" w:eastAsia="ru-RU"/>
    </w:rPr>
  </w:style>
  <w:style w:type="character" w:customStyle="1" w:styleId="50">
    <w:name w:val="Заголовок 5 Знак"/>
    <w:basedOn w:val="a5"/>
    <w:link w:val="5"/>
    <w:rsid w:val="00FE387C"/>
    <w:rPr>
      <w:rFonts w:ascii="Times New Roman" w:eastAsia="Times New Roman" w:hAnsi="Times New Roman" w:cs="Times New Roman"/>
      <w:sz w:val="24"/>
      <w:szCs w:val="24"/>
      <w:u w:val="single"/>
      <w:lang w:val="x-none" w:eastAsia="ru-RU"/>
    </w:rPr>
  </w:style>
  <w:style w:type="character" w:customStyle="1" w:styleId="60">
    <w:name w:val="Заголовок 6 Знак"/>
    <w:basedOn w:val="a5"/>
    <w:link w:val="6"/>
    <w:rsid w:val="00FE387C"/>
    <w:rPr>
      <w:rFonts w:ascii="Times New Roman" w:eastAsia="Times New Roman" w:hAnsi="Times New Roman" w:cs="Times New Roman"/>
      <w:bCs/>
      <w:i/>
      <w:iCs/>
      <w:sz w:val="24"/>
      <w:szCs w:val="24"/>
      <w:lang w:val="x-none" w:eastAsia="ru-RU"/>
    </w:rPr>
  </w:style>
  <w:style w:type="character" w:customStyle="1" w:styleId="80">
    <w:name w:val="Заголовок 8 Знак"/>
    <w:basedOn w:val="a5"/>
    <w:link w:val="8"/>
    <w:rsid w:val="00FE387C"/>
    <w:rPr>
      <w:rFonts w:ascii="Times New Roman" w:eastAsia="Times New Roman" w:hAnsi="Times New Roman" w:cs="Times New Roman"/>
      <w:b/>
      <w:i/>
      <w:iCs/>
      <w:sz w:val="24"/>
      <w:szCs w:val="24"/>
      <w:lang w:val="x-none" w:eastAsia="ru-RU"/>
    </w:rPr>
  </w:style>
  <w:style w:type="character" w:customStyle="1" w:styleId="90">
    <w:name w:val="Заголовок 9 Знак"/>
    <w:basedOn w:val="a5"/>
    <w:link w:val="9"/>
    <w:rsid w:val="00FE387C"/>
    <w:rPr>
      <w:rFonts w:ascii="Times New Roman" w:eastAsia="Times New Roman" w:hAnsi="Times New Roman" w:cs="Times New Roman"/>
      <w:sz w:val="24"/>
      <w:szCs w:val="20"/>
      <w:lang w:val="x-none" w:eastAsia="ru-RU"/>
    </w:rPr>
  </w:style>
  <w:style w:type="numbering" w:customStyle="1" w:styleId="1f5">
    <w:name w:val="Нет списка1"/>
    <w:next w:val="a7"/>
    <w:uiPriority w:val="99"/>
    <w:semiHidden/>
    <w:unhideWhenUsed/>
    <w:rsid w:val="00FE387C"/>
  </w:style>
  <w:style w:type="paragraph" w:styleId="afe">
    <w:name w:val="Title"/>
    <w:aliases w:val=" Знак3"/>
    <w:basedOn w:val="a2"/>
    <w:next w:val="a2"/>
    <w:link w:val="aff"/>
    <w:autoRedefine/>
    <w:qFormat/>
    <w:rsid w:val="00FE387C"/>
    <w:pPr>
      <w:spacing w:after="300" w:line="240" w:lineRule="auto"/>
      <w:ind w:firstLine="567"/>
      <w:contextualSpacing/>
      <w:jc w:val="center"/>
    </w:pPr>
    <w:rPr>
      <w:rFonts w:ascii="Times New Roman" w:eastAsia="Times New Roman" w:hAnsi="Times New Roman" w:cs="Times New Roman"/>
      <w:b/>
      <w:spacing w:val="5"/>
      <w:kern w:val="28"/>
      <w:sz w:val="28"/>
      <w:szCs w:val="52"/>
      <w:lang w:val="x-none" w:eastAsia="x-none"/>
    </w:rPr>
  </w:style>
  <w:style w:type="character" w:customStyle="1" w:styleId="aff">
    <w:name w:val="Название Знак"/>
    <w:aliases w:val=" Знак3 Знак"/>
    <w:basedOn w:val="a5"/>
    <w:link w:val="afe"/>
    <w:rsid w:val="00FE387C"/>
    <w:rPr>
      <w:rFonts w:ascii="Times New Roman" w:eastAsia="Times New Roman" w:hAnsi="Times New Roman" w:cs="Times New Roman"/>
      <w:b/>
      <w:spacing w:val="5"/>
      <w:kern w:val="28"/>
      <w:sz w:val="28"/>
      <w:szCs w:val="52"/>
      <w:lang w:val="x-none" w:eastAsia="x-none"/>
    </w:rPr>
  </w:style>
  <w:style w:type="character" w:styleId="aff0">
    <w:name w:val="annotation reference"/>
    <w:uiPriority w:val="99"/>
    <w:semiHidden/>
    <w:unhideWhenUsed/>
    <w:rsid w:val="00FE387C"/>
    <w:rPr>
      <w:sz w:val="16"/>
      <w:szCs w:val="16"/>
    </w:rPr>
  </w:style>
  <w:style w:type="paragraph" w:styleId="aff1">
    <w:name w:val="annotation text"/>
    <w:basedOn w:val="a2"/>
    <w:link w:val="aff2"/>
    <w:uiPriority w:val="99"/>
    <w:semiHidden/>
    <w:unhideWhenUsed/>
    <w:rsid w:val="00FE387C"/>
    <w:pPr>
      <w:spacing w:after="0" w:line="240" w:lineRule="auto"/>
      <w:ind w:firstLine="567"/>
      <w:jc w:val="both"/>
    </w:pPr>
    <w:rPr>
      <w:rFonts w:ascii="Times New Roman" w:eastAsia="Calibri" w:hAnsi="Times New Roman" w:cs="Times New Roman"/>
      <w:sz w:val="20"/>
      <w:szCs w:val="20"/>
      <w:lang w:val="x-none" w:eastAsia="x-none"/>
    </w:rPr>
  </w:style>
  <w:style w:type="character" w:customStyle="1" w:styleId="aff2">
    <w:name w:val="Текст примечания Знак"/>
    <w:basedOn w:val="a5"/>
    <w:link w:val="aff1"/>
    <w:uiPriority w:val="99"/>
    <w:semiHidden/>
    <w:rsid w:val="00FE387C"/>
    <w:rPr>
      <w:rFonts w:ascii="Times New Roman" w:eastAsia="Calibri" w:hAnsi="Times New Roman" w:cs="Times New Roman"/>
      <w:sz w:val="20"/>
      <w:szCs w:val="20"/>
      <w:lang w:val="x-none" w:eastAsia="x-none"/>
    </w:rPr>
  </w:style>
  <w:style w:type="paragraph" w:styleId="aff3">
    <w:name w:val="annotation subject"/>
    <w:basedOn w:val="aff1"/>
    <w:next w:val="aff1"/>
    <w:link w:val="aff4"/>
    <w:uiPriority w:val="99"/>
    <w:semiHidden/>
    <w:unhideWhenUsed/>
    <w:rsid w:val="00FE387C"/>
    <w:rPr>
      <w:b/>
      <w:bCs/>
    </w:rPr>
  </w:style>
  <w:style w:type="character" w:customStyle="1" w:styleId="aff4">
    <w:name w:val="Тема примечания Знак"/>
    <w:basedOn w:val="aff2"/>
    <w:link w:val="aff3"/>
    <w:uiPriority w:val="99"/>
    <w:semiHidden/>
    <w:rsid w:val="00FE387C"/>
    <w:rPr>
      <w:rFonts w:ascii="Times New Roman" w:eastAsia="Calibri" w:hAnsi="Times New Roman" w:cs="Times New Roman"/>
      <w:b/>
      <w:bCs/>
      <w:sz w:val="20"/>
      <w:szCs w:val="20"/>
      <w:lang w:val="x-none" w:eastAsia="x-none"/>
    </w:rPr>
  </w:style>
  <w:style w:type="paragraph" w:customStyle="1" w:styleId="aff5">
    <w:name w:val="заглавие"/>
    <w:basedOn w:val="a2"/>
    <w:next w:val="a2"/>
    <w:qFormat/>
    <w:rsid w:val="00FE387C"/>
    <w:pPr>
      <w:jc w:val="center"/>
    </w:pPr>
    <w:rPr>
      <w:rFonts w:ascii="Times New Roman" w:eastAsia="Calibri" w:hAnsi="Times New Roman" w:cs="Times New Roman"/>
      <w:b/>
      <w:sz w:val="24"/>
    </w:rPr>
  </w:style>
  <w:style w:type="table" w:styleId="aff6">
    <w:name w:val="Table Grid"/>
    <w:basedOn w:val="a6"/>
    <w:rsid w:val="00FE387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7">
    <w:name w:val="Примечание"/>
    <w:basedOn w:val="a2"/>
    <w:link w:val="aff8"/>
    <w:qFormat/>
    <w:rsid w:val="00FE387C"/>
    <w:pPr>
      <w:spacing w:after="0"/>
      <w:ind w:firstLine="567"/>
      <w:jc w:val="both"/>
    </w:pPr>
    <w:rPr>
      <w:rFonts w:ascii="Times New Roman" w:eastAsia="Calibri" w:hAnsi="Times New Roman" w:cs="Times New Roman"/>
      <w:sz w:val="20"/>
      <w:szCs w:val="20"/>
      <w:lang w:val="x-none" w:eastAsia="x-none"/>
    </w:rPr>
  </w:style>
  <w:style w:type="character" w:customStyle="1" w:styleId="aff8">
    <w:name w:val="Примечание Знак"/>
    <w:link w:val="aff7"/>
    <w:rsid w:val="00FE387C"/>
    <w:rPr>
      <w:rFonts w:ascii="Times New Roman" w:eastAsia="Calibri" w:hAnsi="Times New Roman" w:cs="Times New Roman"/>
      <w:sz w:val="20"/>
      <w:szCs w:val="20"/>
      <w:lang w:val="x-none" w:eastAsia="x-none"/>
    </w:rPr>
  </w:style>
  <w:style w:type="paragraph" w:styleId="aff9">
    <w:name w:val="Normal (Web)"/>
    <w:basedOn w:val="a2"/>
    <w:uiPriority w:val="99"/>
    <w:unhideWhenUsed/>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Standard">
    <w:name w:val="Standard"/>
    <w:rsid w:val="00FE387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FE387C"/>
  </w:style>
  <w:style w:type="paragraph" w:customStyle="1" w:styleId="Style34">
    <w:name w:val="Style34"/>
    <w:basedOn w:val="Standard"/>
    <w:rsid w:val="00FE387C"/>
  </w:style>
  <w:style w:type="paragraph" w:customStyle="1" w:styleId="Style59">
    <w:name w:val="Style59"/>
    <w:basedOn w:val="Standard"/>
    <w:rsid w:val="00FE387C"/>
  </w:style>
  <w:style w:type="character" w:customStyle="1" w:styleId="FontStyle157">
    <w:name w:val="Font Style157"/>
    <w:rsid w:val="00FE387C"/>
    <w:rPr>
      <w:rFonts w:eastAsia="Times New Roman"/>
      <w:b/>
      <w:color w:val="auto"/>
      <w:sz w:val="26"/>
      <w:lang w:val="ru-RU" w:eastAsia="zh-CN"/>
    </w:rPr>
  </w:style>
  <w:style w:type="character" w:customStyle="1" w:styleId="FontStyle158">
    <w:name w:val="Font Style158"/>
    <w:rsid w:val="00FE387C"/>
    <w:rPr>
      <w:rFonts w:eastAsia="Times New Roman"/>
      <w:color w:val="auto"/>
      <w:sz w:val="26"/>
      <w:lang w:val="ru-RU" w:eastAsia="zh-CN"/>
    </w:rPr>
  </w:style>
  <w:style w:type="paragraph" w:styleId="affa">
    <w:name w:val="Revision"/>
    <w:hidden/>
    <w:uiPriority w:val="99"/>
    <w:semiHidden/>
    <w:rsid w:val="00FE387C"/>
    <w:pPr>
      <w:spacing w:after="0" w:line="240" w:lineRule="auto"/>
    </w:pPr>
    <w:rPr>
      <w:rFonts w:ascii="Times New Roman" w:eastAsia="Calibri" w:hAnsi="Times New Roman" w:cs="Times New Roman"/>
      <w:sz w:val="24"/>
    </w:rPr>
  </w:style>
  <w:style w:type="paragraph" w:customStyle="1" w:styleId="Style37">
    <w:name w:val="Style37"/>
    <w:basedOn w:val="Standard"/>
    <w:rsid w:val="00FE387C"/>
  </w:style>
  <w:style w:type="paragraph" w:customStyle="1" w:styleId="Style57">
    <w:name w:val="Style57"/>
    <w:basedOn w:val="Standard"/>
    <w:rsid w:val="00FE387C"/>
  </w:style>
  <w:style w:type="paragraph" w:customStyle="1" w:styleId="Style17">
    <w:name w:val="Style17"/>
    <w:basedOn w:val="Standard"/>
    <w:uiPriority w:val="99"/>
    <w:rsid w:val="00FE387C"/>
  </w:style>
  <w:style w:type="paragraph" w:customStyle="1" w:styleId="Style20">
    <w:name w:val="Style20"/>
    <w:basedOn w:val="Standard"/>
    <w:rsid w:val="00FE387C"/>
  </w:style>
  <w:style w:type="paragraph" w:customStyle="1" w:styleId="Style82">
    <w:name w:val="Style82"/>
    <w:basedOn w:val="Standard"/>
    <w:rsid w:val="00FE387C"/>
  </w:style>
  <w:style w:type="paragraph" w:customStyle="1" w:styleId="Style14">
    <w:name w:val="Style14"/>
    <w:basedOn w:val="Standard"/>
    <w:uiPriority w:val="99"/>
    <w:rsid w:val="00FE387C"/>
  </w:style>
  <w:style w:type="character" w:customStyle="1" w:styleId="FontStyle163">
    <w:name w:val="Font Style163"/>
    <w:rsid w:val="00FE387C"/>
    <w:rPr>
      <w:rFonts w:ascii="Times New Roman" w:hAnsi="Times New Roman"/>
      <w:sz w:val="18"/>
      <w:lang w:val="ru-RU" w:eastAsia="zh-CN"/>
    </w:rPr>
  </w:style>
  <w:style w:type="character" w:customStyle="1" w:styleId="FontStyle162">
    <w:name w:val="Font Style162"/>
    <w:rsid w:val="00FE387C"/>
    <w:rPr>
      <w:rFonts w:ascii="Times New Roman" w:hAnsi="Times New Roman"/>
      <w:b/>
      <w:sz w:val="18"/>
      <w:lang w:val="ru-RU" w:eastAsia="zh-CN"/>
    </w:rPr>
  </w:style>
  <w:style w:type="paragraph" w:customStyle="1" w:styleId="Style28">
    <w:name w:val="Style28"/>
    <w:basedOn w:val="Standard"/>
    <w:rsid w:val="00FE387C"/>
  </w:style>
  <w:style w:type="paragraph" w:customStyle="1" w:styleId="Style15">
    <w:name w:val="Style15"/>
    <w:basedOn w:val="Standard"/>
    <w:rsid w:val="00FE387C"/>
  </w:style>
  <w:style w:type="paragraph" w:customStyle="1" w:styleId="Style25">
    <w:name w:val="Style25"/>
    <w:basedOn w:val="Standard"/>
    <w:rsid w:val="00FE387C"/>
  </w:style>
  <w:style w:type="paragraph" w:styleId="affb">
    <w:name w:val="caption"/>
    <w:basedOn w:val="a2"/>
    <w:next w:val="a2"/>
    <w:qFormat/>
    <w:rsid w:val="00FE387C"/>
    <w:pPr>
      <w:spacing w:after="0" w:line="240" w:lineRule="auto"/>
      <w:ind w:firstLine="567"/>
      <w:jc w:val="both"/>
    </w:pPr>
    <w:rPr>
      <w:rFonts w:ascii="Times New Roman" w:eastAsia="Times New Roman" w:hAnsi="Times New Roman" w:cs="Times New Roman"/>
      <w:b/>
      <w:bCs/>
      <w:color w:val="4F81BD"/>
      <w:sz w:val="18"/>
      <w:szCs w:val="18"/>
    </w:rPr>
  </w:style>
  <w:style w:type="table" w:customStyle="1" w:styleId="affc">
    <w:name w:val="Таблицы"/>
    <w:basedOn w:val="aff6"/>
    <w:uiPriority w:val="99"/>
    <w:rsid w:val="00FE387C"/>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fd">
    <w:name w:val="Базовый"/>
    <w:rsid w:val="00FE387C"/>
    <w:pPr>
      <w:suppressAutoHyphens/>
    </w:pPr>
    <w:rPr>
      <w:rFonts w:ascii="Calibri" w:eastAsia="Arial Unicode MS" w:hAnsi="Calibri" w:cs="Calibri"/>
      <w:color w:val="00000A"/>
    </w:rPr>
  </w:style>
  <w:style w:type="paragraph" w:styleId="HTML">
    <w:name w:val="HTML Preformatted"/>
    <w:basedOn w:val="a2"/>
    <w:link w:val="HTML0"/>
    <w:unhideWhenUsed/>
    <w:rsid w:val="00FE3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Times New Roman"/>
      <w:sz w:val="20"/>
      <w:szCs w:val="20"/>
      <w:lang w:val="x-none" w:eastAsia="ru-RU"/>
    </w:rPr>
  </w:style>
  <w:style w:type="character" w:customStyle="1" w:styleId="HTML0">
    <w:name w:val="Стандартный HTML Знак"/>
    <w:basedOn w:val="a5"/>
    <w:link w:val="HTML"/>
    <w:rsid w:val="00FE387C"/>
    <w:rPr>
      <w:rFonts w:ascii="Courier New" w:eastAsia="Times New Roman" w:hAnsi="Courier New" w:cs="Times New Roman"/>
      <w:sz w:val="20"/>
      <w:szCs w:val="20"/>
      <w:lang w:val="x-none" w:eastAsia="ru-RU"/>
    </w:rPr>
  </w:style>
  <w:style w:type="character" w:customStyle="1" w:styleId="blk">
    <w:name w:val="blk"/>
    <w:basedOn w:val="a5"/>
    <w:rsid w:val="00FE387C"/>
  </w:style>
  <w:style w:type="character" w:customStyle="1" w:styleId="f">
    <w:name w:val="f"/>
    <w:basedOn w:val="a5"/>
    <w:rsid w:val="00FE387C"/>
  </w:style>
  <w:style w:type="character" w:styleId="affe">
    <w:name w:val="Placeholder Text"/>
    <w:uiPriority w:val="99"/>
    <w:semiHidden/>
    <w:rsid w:val="00FE387C"/>
    <w:rPr>
      <w:color w:val="808080"/>
    </w:rPr>
  </w:style>
  <w:style w:type="paragraph" w:styleId="afff">
    <w:name w:val="TOC Heading"/>
    <w:basedOn w:val="10"/>
    <w:next w:val="a2"/>
    <w:uiPriority w:val="39"/>
    <w:semiHidden/>
    <w:unhideWhenUsed/>
    <w:qFormat/>
    <w:rsid w:val="00FE387C"/>
    <w:pPr>
      <w:pageBreakBefore/>
      <w:tabs>
        <w:tab w:val="clear" w:pos="0"/>
      </w:tabs>
      <w:suppressAutoHyphens w:val="0"/>
      <w:spacing w:before="0" w:after="240"/>
      <w:ind w:left="0" w:firstLine="0"/>
      <w:outlineLvl w:val="9"/>
    </w:pPr>
    <w:rPr>
      <w:rFonts w:eastAsia="Times New Roman" w:cs="Times New Roman"/>
      <w:bCs/>
      <w:szCs w:val="28"/>
      <w:lang w:val="x-none" w:eastAsia="x-none"/>
    </w:rPr>
  </w:style>
  <w:style w:type="paragraph" w:customStyle="1" w:styleId="140">
    <w:name w:val="Текст 14(основной)"/>
    <w:basedOn w:val="a2"/>
    <w:link w:val="141"/>
    <w:autoRedefine/>
    <w:rsid w:val="00FE387C"/>
    <w:pPr>
      <w:spacing w:after="0"/>
      <w:ind w:firstLine="567"/>
      <w:jc w:val="both"/>
    </w:pPr>
    <w:rPr>
      <w:rFonts w:ascii="Times New Roman" w:eastAsia="Times New Roman" w:hAnsi="Times New Roman" w:cs="Times New Roman"/>
      <w:sz w:val="24"/>
      <w:szCs w:val="28"/>
      <w:lang w:val="x-none" w:eastAsia="ru-RU"/>
    </w:rPr>
  </w:style>
  <w:style w:type="character" w:customStyle="1" w:styleId="141">
    <w:name w:val="Текст 14(основной) Знак"/>
    <w:link w:val="140"/>
    <w:rsid w:val="00FE387C"/>
    <w:rPr>
      <w:rFonts w:ascii="Times New Roman" w:eastAsia="Times New Roman" w:hAnsi="Times New Roman" w:cs="Times New Roman"/>
      <w:sz w:val="24"/>
      <w:szCs w:val="28"/>
      <w:lang w:val="x-none" w:eastAsia="ru-RU"/>
    </w:rPr>
  </w:style>
  <w:style w:type="character" w:customStyle="1" w:styleId="120">
    <w:name w:val="Стиль 12 пт"/>
    <w:rsid w:val="00FE387C"/>
    <w:rPr>
      <w:sz w:val="24"/>
    </w:rPr>
  </w:style>
  <w:style w:type="paragraph" w:customStyle="1" w:styleId="121">
    <w:name w:val="Стиль 12 пт1"/>
    <w:next w:val="a2"/>
    <w:qFormat/>
    <w:rsid w:val="00FE387C"/>
    <w:pPr>
      <w:spacing w:after="0" w:line="240" w:lineRule="auto"/>
      <w:contextualSpacing/>
    </w:pPr>
    <w:rPr>
      <w:rFonts w:ascii="Times New Roman" w:eastAsia="Times New Roman" w:hAnsi="Times New Roman" w:cs="Times New Roman"/>
      <w:sz w:val="24"/>
      <w:szCs w:val="24"/>
      <w:lang w:eastAsia="ru-RU"/>
    </w:rPr>
  </w:style>
  <w:style w:type="character" w:customStyle="1" w:styleId="211">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FE387C"/>
    <w:rPr>
      <w:b/>
      <w:bCs/>
      <w:sz w:val="28"/>
      <w:szCs w:val="24"/>
      <w:lang w:val="ru-RU" w:eastAsia="ru-RU" w:bidi="ar-SA"/>
    </w:rPr>
  </w:style>
  <w:style w:type="paragraph" w:customStyle="1" w:styleId="122">
    <w:name w:val="Текст 12(таблица)"/>
    <w:basedOn w:val="a2"/>
    <w:rsid w:val="00FE387C"/>
    <w:pPr>
      <w:spacing w:after="0" w:line="240" w:lineRule="auto"/>
      <w:ind w:firstLine="567"/>
      <w:jc w:val="both"/>
    </w:pPr>
    <w:rPr>
      <w:rFonts w:ascii="Times New Roman" w:eastAsia="Times New Roman" w:hAnsi="Times New Roman" w:cs="Times New Roman"/>
      <w:sz w:val="24"/>
      <w:szCs w:val="24"/>
      <w:lang w:val="en-US" w:eastAsia="ru-RU"/>
    </w:rPr>
  </w:style>
  <w:style w:type="paragraph" w:customStyle="1" w:styleId="100">
    <w:name w:val="Текст 10(таблица)"/>
    <w:basedOn w:val="a2"/>
    <w:rsid w:val="00FE387C"/>
    <w:pPr>
      <w:spacing w:after="0" w:line="240" w:lineRule="auto"/>
      <w:ind w:firstLine="567"/>
      <w:jc w:val="both"/>
    </w:pPr>
    <w:rPr>
      <w:rFonts w:ascii="Times New Roman" w:eastAsia="Times New Roman" w:hAnsi="Times New Roman" w:cs="Times New Roman"/>
      <w:sz w:val="20"/>
      <w:szCs w:val="24"/>
      <w:lang w:val="en-US" w:eastAsia="ru-RU"/>
    </w:rPr>
  </w:style>
  <w:style w:type="paragraph" w:customStyle="1" w:styleId="142">
    <w:name w:val="Текст 14(поцентру) Знак"/>
    <w:basedOn w:val="a2"/>
    <w:link w:val="143"/>
    <w:rsid w:val="00FE387C"/>
    <w:pPr>
      <w:spacing w:after="0" w:line="360" w:lineRule="auto"/>
      <w:ind w:left="708" w:firstLine="708"/>
      <w:jc w:val="center"/>
    </w:pPr>
    <w:rPr>
      <w:rFonts w:ascii="Times New Roman" w:eastAsia="Times New Roman" w:hAnsi="Times New Roman" w:cs="Times New Roman"/>
      <w:sz w:val="28"/>
      <w:szCs w:val="24"/>
      <w:lang w:val="x-none" w:eastAsia="ru-RU"/>
    </w:rPr>
  </w:style>
  <w:style w:type="character" w:customStyle="1" w:styleId="143">
    <w:name w:val="Текст 14(поцентру) Знак Знак"/>
    <w:link w:val="142"/>
    <w:rsid w:val="00FE387C"/>
    <w:rPr>
      <w:rFonts w:ascii="Times New Roman" w:eastAsia="Times New Roman" w:hAnsi="Times New Roman" w:cs="Times New Roman"/>
      <w:sz w:val="28"/>
      <w:szCs w:val="24"/>
      <w:lang w:val="x-none" w:eastAsia="ru-RU"/>
    </w:rPr>
  </w:style>
  <w:style w:type="paragraph" w:customStyle="1" w:styleId="144">
    <w:name w:val="Текст 14(таблица)"/>
    <w:basedOn w:val="140"/>
    <w:rsid w:val="00FE387C"/>
    <w:pPr>
      <w:ind w:firstLine="709"/>
    </w:pPr>
    <w:rPr>
      <w:color w:val="000000"/>
      <w:szCs w:val="24"/>
      <w:lang w:val="en-US"/>
    </w:rPr>
  </w:style>
  <w:style w:type="paragraph" w:customStyle="1" w:styleId="145">
    <w:name w:val="Текст 14(справа)"/>
    <w:basedOn w:val="140"/>
    <w:link w:val="146"/>
    <w:rsid w:val="00FE387C"/>
    <w:pPr>
      <w:ind w:firstLine="709"/>
      <w:jc w:val="right"/>
    </w:pPr>
    <w:rPr>
      <w:color w:val="000000"/>
      <w:szCs w:val="24"/>
    </w:rPr>
  </w:style>
  <w:style w:type="character" w:customStyle="1" w:styleId="146">
    <w:name w:val="Текст 14(справа) Знак"/>
    <w:link w:val="145"/>
    <w:rsid w:val="00FE387C"/>
    <w:rPr>
      <w:rFonts w:ascii="Times New Roman" w:eastAsia="Times New Roman" w:hAnsi="Times New Roman" w:cs="Times New Roman"/>
      <w:color w:val="000000"/>
      <w:sz w:val="24"/>
      <w:szCs w:val="24"/>
      <w:lang w:val="x-none" w:eastAsia="ru-RU"/>
    </w:rPr>
  </w:style>
  <w:style w:type="paragraph" w:customStyle="1" w:styleId="147">
    <w:name w:val="Текст 14(поцентру)"/>
    <w:basedOn w:val="145"/>
    <w:rsid w:val="00FE387C"/>
    <w:pPr>
      <w:ind w:left="708"/>
      <w:jc w:val="center"/>
    </w:pPr>
  </w:style>
  <w:style w:type="paragraph" w:customStyle="1" w:styleId="afff0">
    <w:name w:val="основной текст"/>
    <w:basedOn w:val="a2"/>
    <w:rsid w:val="00FE387C"/>
    <w:pPr>
      <w:spacing w:after="0" w:line="240" w:lineRule="auto"/>
      <w:ind w:firstLine="851"/>
      <w:jc w:val="both"/>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FE387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FE387C"/>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rsid w:val="00FE387C"/>
    <w:rPr>
      <w:rFonts w:ascii="Times New Roman" w:eastAsia="Times New Roman" w:hAnsi="Times New Roman" w:cs="Times New Roman"/>
      <w:sz w:val="28"/>
      <w:szCs w:val="24"/>
      <w:lang w:eastAsia="ru-RU"/>
    </w:rPr>
  </w:style>
  <w:style w:type="character" w:customStyle="1" w:styleId="1410">
    <w:name w:val="Текст 14(основной) Знак1"/>
    <w:rsid w:val="00FE387C"/>
    <w:rPr>
      <w:rFonts w:ascii="Times New Roman" w:eastAsia="Times New Roman" w:hAnsi="Times New Roman" w:cs="Times New Roman"/>
      <w:sz w:val="28"/>
      <w:szCs w:val="28"/>
      <w:lang w:eastAsia="ru-RU"/>
    </w:rPr>
  </w:style>
  <w:style w:type="paragraph" w:styleId="34">
    <w:name w:val="Body Text Indent 3"/>
    <w:basedOn w:val="a2"/>
    <w:link w:val="35"/>
    <w:rsid w:val="00FE387C"/>
    <w:pPr>
      <w:spacing w:after="0" w:line="480" w:lineRule="auto"/>
      <w:ind w:firstLine="709"/>
      <w:jc w:val="both"/>
    </w:pPr>
    <w:rPr>
      <w:rFonts w:ascii="Times New Roman" w:eastAsia="Times New Roman" w:hAnsi="Times New Roman" w:cs="Times New Roman"/>
      <w:sz w:val="24"/>
      <w:szCs w:val="20"/>
      <w:lang w:val="x-none" w:eastAsia="ru-RU"/>
    </w:rPr>
  </w:style>
  <w:style w:type="character" w:customStyle="1" w:styleId="35">
    <w:name w:val="Основной текст с отступом 3 Знак"/>
    <w:basedOn w:val="a5"/>
    <w:link w:val="34"/>
    <w:rsid w:val="00FE387C"/>
    <w:rPr>
      <w:rFonts w:ascii="Times New Roman" w:eastAsia="Times New Roman" w:hAnsi="Times New Roman" w:cs="Times New Roman"/>
      <w:sz w:val="24"/>
      <w:szCs w:val="20"/>
      <w:lang w:val="x-none" w:eastAsia="ru-RU"/>
    </w:rPr>
  </w:style>
  <w:style w:type="paragraph" w:styleId="26">
    <w:name w:val="Body Text Indent 2"/>
    <w:basedOn w:val="a2"/>
    <w:link w:val="25"/>
    <w:rsid w:val="00FE387C"/>
    <w:pPr>
      <w:spacing w:after="0" w:line="240" w:lineRule="auto"/>
      <w:ind w:firstLine="709"/>
      <w:jc w:val="center"/>
    </w:pPr>
    <w:rPr>
      <w:rFonts w:ascii="Times New Roman" w:hAnsi="Times New Roman" w:cs="Times New Roman"/>
      <w:sz w:val="24"/>
    </w:rPr>
  </w:style>
  <w:style w:type="character" w:customStyle="1" w:styleId="212">
    <w:name w:val="Основной текст с отступом 2 Знак1"/>
    <w:basedOn w:val="a5"/>
    <w:uiPriority w:val="99"/>
    <w:semiHidden/>
    <w:rsid w:val="00FE387C"/>
  </w:style>
  <w:style w:type="character" w:styleId="afff1">
    <w:name w:val="page number"/>
    <w:basedOn w:val="a5"/>
    <w:rsid w:val="00FE387C"/>
  </w:style>
  <w:style w:type="paragraph" w:styleId="28">
    <w:name w:val="Body Text 2"/>
    <w:basedOn w:val="a2"/>
    <w:link w:val="29"/>
    <w:rsid w:val="00FE387C"/>
    <w:pPr>
      <w:tabs>
        <w:tab w:val="num" w:pos="0"/>
      </w:tabs>
      <w:spacing w:after="0" w:line="240" w:lineRule="auto"/>
      <w:ind w:firstLine="567"/>
      <w:jc w:val="center"/>
    </w:pPr>
    <w:rPr>
      <w:rFonts w:ascii="Times New Roman" w:eastAsia="Times New Roman" w:hAnsi="Times New Roman" w:cs="Times New Roman"/>
      <w:b/>
      <w:bCs/>
      <w:i/>
      <w:iCs/>
      <w:sz w:val="24"/>
      <w:szCs w:val="24"/>
      <w:lang w:val="x-none" w:eastAsia="ru-RU"/>
    </w:rPr>
  </w:style>
  <w:style w:type="character" w:customStyle="1" w:styleId="29">
    <w:name w:val="Основной текст 2 Знак"/>
    <w:basedOn w:val="a5"/>
    <w:link w:val="28"/>
    <w:rsid w:val="00FE387C"/>
    <w:rPr>
      <w:rFonts w:ascii="Times New Roman" w:eastAsia="Times New Roman" w:hAnsi="Times New Roman" w:cs="Times New Roman"/>
      <w:b/>
      <w:bCs/>
      <w:i/>
      <w:iCs/>
      <w:sz w:val="24"/>
      <w:szCs w:val="24"/>
      <w:lang w:val="x-none" w:eastAsia="ru-RU"/>
    </w:rPr>
  </w:style>
  <w:style w:type="paragraph" w:styleId="36">
    <w:name w:val="Body Text 3"/>
    <w:basedOn w:val="a2"/>
    <w:link w:val="37"/>
    <w:rsid w:val="00FE387C"/>
    <w:pPr>
      <w:spacing w:after="0" w:line="240" w:lineRule="auto"/>
      <w:ind w:firstLine="567"/>
      <w:jc w:val="center"/>
    </w:pPr>
    <w:rPr>
      <w:rFonts w:ascii="Times New Roman" w:eastAsia="Times New Roman" w:hAnsi="Times New Roman" w:cs="Times New Roman"/>
      <w:sz w:val="24"/>
      <w:szCs w:val="24"/>
      <w:lang w:val="x-none" w:eastAsia="ru-RU"/>
    </w:rPr>
  </w:style>
  <w:style w:type="character" w:customStyle="1" w:styleId="37">
    <w:name w:val="Основной текст 3 Знак"/>
    <w:basedOn w:val="a5"/>
    <w:link w:val="36"/>
    <w:rsid w:val="00FE387C"/>
    <w:rPr>
      <w:rFonts w:ascii="Times New Roman" w:eastAsia="Times New Roman" w:hAnsi="Times New Roman" w:cs="Times New Roman"/>
      <w:sz w:val="24"/>
      <w:szCs w:val="24"/>
      <w:lang w:val="x-none" w:eastAsia="ru-RU"/>
    </w:rPr>
  </w:style>
  <w:style w:type="paragraph" w:customStyle="1" w:styleId="h2">
    <w:name w:val="h2"/>
    <w:basedOn w:val="afe"/>
    <w:rsid w:val="00FE387C"/>
  </w:style>
  <w:style w:type="paragraph" w:styleId="afff2">
    <w:name w:val="Subtitle"/>
    <w:basedOn w:val="a2"/>
    <w:link w:val="afff3"/>
    <w:qFormat/>
    <w:rsid w:val="00FE387C"/>
    <w:pPr>
      <w:spacing w:after="0" w:line="240" w:lineRule="auto"/>
      <w:ind w:firstLine="567"/>
      <w:jc w:val="both"/>
    </w:pPr>
    <w:rPr>
      <w:rFonts w:ascii="Times New Roman" w:eastAsia="Times New Roman" w:hAnsi="Times New Roman" w:cs="Times New Roman"/>
      <w:b/>
      <w:bCs/>
      <w:sz w:val="24"/>
      <w:szCs w:val="24"/>
      <w:lang w:val="x-none" w:eastAsia="ru-RU"/>
    </w:rPr>
  </w:style>
  <w:style w:type="character" w:customStyle="1" w:styleId="afff3">
    <w:name w:val="Подзаголовок Знак"/>
    <w:basedOn w:val="a5"/>
    <w:link w:val="afff2"/>
    <w:rsid w:val="00FE387C"/>
    <w:rPr>
      <w:rFonts w:ascii="Times New Roman" w:eastAsia="Times New Roman" w:hAnsi="Times New Roman" w:cs="Times New Roman"/>
      <w:b/>
      <w:bCs/>
      <w:sz w:val="24"/>
      <w:szCs w:val="24"/>
      <w:lang w:val="x-none" w:eastAsia="ru-RU"/>
    </w:rPr>
  </w:style>
  <w:style w:type="paragraph" w:styleId="42">
    <w:name w:val="toc 4"/>
    <w:basedOn w:val="a2"/>
    <w:next w:val="a2"/>
    <w:autoRedefine/>
    <w:rsid w:val="00FE387C"/>
    <w:pPr>
      <w:tabs>
        <w:tab w:val="left" w:pos="1985"/>
        <w:tab w:val="right" w:leader="dot" w:pos="9639"/>
      </w:tabs>
      <w:spacing w:after="0"/>
      <w:ind w:left="720" w:firstLine="567"/>
      <w:jc w:val="both"/>
    </w:pPr>
    <w:rPr>
      <w:rFonts w:ascii="Times New Roman" w:eastAsia="Times New Roman" w:hAnsi="Times New Roman" w:cs="Times New Roman"/>
      <w:sz w:val="24"/>
      <w:szCs w:val="18"/>
      <w:lang w:eastAsia="ru-RU"/>
    </w:rPr>
  </w:style>
  <w:style w:type="paragraph" w:styleId="51">
    <w:name w:val="toc 5"/>
    <w:basedOn w:val="a2"/>
    <w:next w:val="a2"/>
    <w:autoRedefine/>
    <w:uiPriority w:val="39"/>
    <w:rsid w:val="00FE387C"/>
    <w:pPr>
      <w:spacing w:after="0" w:line="240" w:lineRule="auto"/>
      <w:ind w:left="960" w:firstLine="567"/>
      <w:jc w:val="both"/>
    </w:pPr>
    <w:rPr>
      <w:rFonts w:ascii="Times New Roman" w:eastAsia="Times New Roman" w:hAnsi="Times New Roman" w:cs="Times New Roman"/>
      <w:sz w:val="18"/>
      <w:szCs w:val="18"/>
      <w:lang w:eastAsia="ru-RU"/>
    </w:rPr>
  </w:style>
  <w:style w:type="paragraph" w:styleId="61">
    <w:name w:val="toc 6"/>
    <w:basedOn w:val="a2"/>
    <w:next w:val="a2"/>
    <w:autoRedefine/>
    <w:uiPriority w:val="39"/>
    <w:rsid w:val="00FE387C"/>
    <w:pPr>
      <w:spacing w:after="0" w:line="240" w:lineRule="auto"/>
      <w:ind w:left="1200" w:firstLine="567"/>
      <w:jc w:val="both"/>
    </w:pPr>
    <w:rPr>
      <w:rFonts w:ascii="Times New Roman" w:eastAsia="Times New Roman" w:hAnsi="Times New Roman" w:cs="Times New Roman"/>
      <w:sz w:val="18"/>
      <w:szCs w:val="18"/>
      <w:lang w:eastAsia="ru-RU"/>
    </w:rPr>
  </w:style>
  <w:style w:type="paragraph" w:styleId="81">
    <w:name w:val="toc 8"/>
    <w:basedOn w:val="a2"/>
    <w:next w:val="a2"/>
    <w:autoRedefine/>
    <w:uiPriority w:val="39"/>
    <w:rsid w:val="00FE387C"/>
    <w:pPr>
      <w:spacing w:after="0" w:line="240" w:lineRule="auto"/>
      <w:ind w:left="1680" w:firstLine="567"/>
      <w:jc w:val="both"/>
    </w:pPr>
    <w:rPr>
      <w:rFonts w:ascii="Times New Roman" w:eastAsia="Times New Roman" w:hAnsi="Times New Roman" w:cs="Times New Roman"/>
      <w:sz w:val="18"/>
      <w:szCs w:val="18"/>
      <w:lang w:eastAsia="ru-RU"/>
    </w:rPr>
  </w:style>
  <w:style w:type="paragraph" w:styleId="91">
    <w:name w:val="toc 9"/>
    <w:basedOn w:val="a2"/>
    <w:next w:val="a2"/>
    <w:autoRedefine/>
    <w:uiPriority w:val="39"/>
    <w:rsid w:val="00FE387C"/>
    <w:pPr>
      <w:spacing w:after="0" w:line="240" w:lineRule="auto"/>
      <w:ind w:left="1920" w:firstLine="567"/>
      <w:jc w:val="both"/>
    </w:pPr>
    <w:rPr>
      <w:rFonts w:ascii="Times New Roman" w:eastAsia="Times New Roman" w:hAnsi="Times New Roman" w:cs="Times New Roman"/>
      <w:sz w:val="18"/>
      <w:szCs w:val="18"/>
      <w:lang w:eastAsia="ru-RU"/>
    </w:rPr>
  </w:style>
  <w:style w:type="paragraph" w:styleId="afff4">
    <w:name w:val="Block Text"/>
    <w:basedOn w:val="a2"/>
    <w:rsid w:val="00FE387C"/>
    <w:pPr>
      <w:spacing w:after="0" w:line="240" w:lineRule="auto"/>
      <w:ind w:left="-74" w:right="-109" w:firstLine="567"/>
      <w:jc w:val="center"/>
    </w:pPr>
    <w:rPr>
      <w:rFonts w:ascii="Times New Roman" w:eastAsia="Times New Roman" w:hAnsi="Times New Roman" w:cs="Times New Roman"/>
      <w:sz w:val="24"/>
      <w:szCs w:val="24"/>
      <w:lang w:eastAsia="ru-RU"/>
    </w:rPr>
  </w:style>
  <w:style w:type="character" w:styleId="afff5">
    <w:name w:val="FollowedHyperlink"/>
    <w:rsid w:val="00FE387C"/>
    <w:rPr>
      <w:color w:val="800080"/>
      <w:u w:val="single"/>
    </w:rPr>
  </w:style>
  <w:style w:type="paragraph" w:customStyle="1" w:styleId="xl24">
    <w:name w:val="xl24"/>
    <w:basedOn w:val="a2"/>
    <w:rsid w:val="00FE387C"/>
    <w:pPr>
      <w:pBdr>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sz w:val="24"/>
      <w:szCs w:val="24"/>
      <w:lang w:eastAsia="ru-RU"/>
    </w:rPr>
  </w:style>
  <w:style w:type="paragraph" w:customStyle="1" w:styleId="ConsNormal">
    <w:name w:val="ConsNormal"/>
    <w:rsid w:val="00FE387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6">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ff7"/>
    <w:qFormat/>
    <w:rsid w:val="00FE387C"/>
    <w:pPr>
      <w:spacing w:after="0" w:line="240" w:lineRule="auto"/>
      <w:ind w:firstLine="567"/>
      <w:jc w:val="both"/>
    </w:pPr>
    <w:rPr>
      <w:rFonts w:ascii="Times New Roman" w:eastAsia="Times New Roman" w:hAnsi="Times New Roman" w:cs="Times New Roman"/>
      <w:sz w:val="20"/>
      <w:szCs w:val="20"/>
      <w:lang w:val="x-none" w:eastAsia="ru-RU"/>
    </w:rPr>
  </w:style>
  <w:style w:type="character" w:customStyle="1" w:styleId="afff7">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fff6"/>
    <w:rsid w:val="00FE387C"/>
    <w:rPr>
      <w:rFonts w:ascii="Times New Roman" w:eastAsia="Times New Roman" w:hAnsi="Times New Roman" w:cs="Times New Roman"/>
      <w:sz w:val="20"/>
      <w:szCs w:val="20"/>
      <w:lang w:val="x-none" w:eastAsia="ru-RU"/>
    </w:rPr>
  </w:style>
  <w:style w:type="paragraph" w:styleId="afff8">
    <w:name w:val="Plain Text"/>
    <w:basedOn w:val="a2"/>
    <w:link w:val="afff9"/>
    <w:rsid w:val="00FE387C"/>
    <w:pPr>
      <w:spacing w:after="0" w:line="240" w:lineRule="auto"/>
      <w:ind w:firstLine="567"/>
      <w:jc w:val="both"/>
    </w:pPr>
    <w:rPr>
      <w:rFonts w:ascii="Courier New" w:eastAsia="Times New Roman" w:hAnsi="Courier New" w:cs="Times New Roman"/>
      <w:sz w:val="20"/>
      <w:szCs w:val="20"/>
      <w:lang w:val="x-none" w:eastAsia="ru-RU"/>
    </w:rPr>
  </w:style>
  <w:style w:type="character" w:customStyle="1" w:styleId="afff9">
    <w:name w:val="Текст Знак"/>
    <w:basedOn w:val="a5"/>
    <w:link w:val="afff8"/>
    <w:rsid w:val="00FE387C"/>
    <w:rPr>
      <w:rFonts w:ascii="Courier New" w:eastAsia="Times New Roman" w:hAnsi="Courier New" w:cs="Times New Roman"/>
      <w:sz w:val="20"/>
      <w:szCs w:val="20"/>
      <w:lang w:val="x-none" w:eastAsia="ru-RU"/>
    </w:rPr>
  </w:style>
  <w:style w:type="character" w:customStyle="1" w:styleId="1f6">
    <w:name w:val="Знак Знак1"/>
    <w:rsid w:val="00FE387C"/>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FE387C"/>
    <w:rPr>
      <w:b/>
      <w:sz w:val="24"/>
    </w:rPr>
  </w:style>
  <w:style w:type="paragraph" w:styleId="afffa">
    <w:name w:val="Document Map"/>
    <w:basedOn w:val="a2"/>
    <w:link w:val="afffb"/>
    <w:semiHidden/>
    <w:rsid w:val="00FE387C"/>
    <w:pPr>
      <w:shd w:val="clear" w:color="auto" w:fill="000080"/>
      <w:spacing w:after="0" w:line="240" w:lineRule="auto"/>
      <w:ind w:firstLine="567"/>
      <w:jc w:val="both"/>
    </w:pPr>
    <w:rPr>
      <w:rFonts w:ascii="Tahoma" w:eastAsia="Times New Roman" w:hAnsi="Tahoma" w:cs="Times New Roman"/>
      <w:sz w:val="24"/>
      <w:szCs w:val="24"/>
      <w:lang w:val="x-none" w:eastAsia="ru-RU"/>
    </w:rPr>
  </w:style>
  <w:style w:type="character" w:customStyle="1" w:styleId="afffb">
    <w:name w:val="Схема документа Знак"/>
    <w:basedOn w:val="a5"/>
    <w:link w:val="afffa"/>
    <w:semiHidden/>
    <w:rsid w:val="00FE387C"/>
    <w:rPr>
      <w:rFonts w:ascii="Tahoma" w:eastAsia="Times New Roman" w:hAnsi="Tahoma" w:cs="Times New Roman"/>
      <w:sz w:val="24"/>
      <w:szCs w:val="24"/>
      <w:shd w:val="clear" w:color="auto" w:fill="000080"/>
      <w:lang w:val="x-none" w:eastAsia="ru-RU"/>
    </w:rPr>
  </w:style>
  <w:style w:type="paragraph" w:customStyle="1" w:styleId="311">
    <w:name w:val="Основной текст с отступом 31"/>
    <w:basedOn w:val="a2"/>
    <w:rsid w:val="00FE387C"/>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38">
    <w:name w:val="Знак Знак Знак3"/>
    <w:rsid w:val="00FE387C"/>
    <w:rPr>
      <w:rFonts w:ascii="Arial" w:hAnsi="Arial" w:cs="Arial"/>
      <w:b/>
      <w:bCs/>
      <w:sz w:val="26"/>
      <w:szCs w:val="26"/>
      <w:lang w:val="ru-RU" w:eastAsia="ru-RU" w:bidi="ar-SA"/>
    </w:rPr>
  </w:style>
  <w:style w:type="character" w:customStyle="1" w:styleId="grame">
    <w:name w:val="grame"/>
    <w:basedOn w:val="a5"/>
    <w:rsid w:val="00FE387C"/>
  </w:style>
  <w:style w:type="paragraph" w:customStyle="1" w:styleId="101">
    <w:name w:val="Титул 10"/>
    <w:basedOn w:val="100"/>
    <w:rsid w:val="00FE387C"/>
    <w:pPr>
      <w:jc w:val="right"/>
    </w:pPr>
  </w:style>
  <w:style w:type="paragraph" w:customStyle="1" w:styleId="afffc">
    <w:name w:val="Знак Знак Знак Знак Знак Знак Знак Знак Знак Знак Знак Знак Знак"/>
    <w:basedOn w:val="a2"/>
    <w:rsid w:val="00FE387C"/>
    <w:pPr>
      <w:spacing w:after="0" w:line="240" w:lineRule="auto"/>
      <w:ind w:firstLine="567"/>
      <w:jc w:val="both"/>
    </w:pPr>
    <w:rPr>
      <w:rFonts w:ascii="Verdana" w:eastAsia="Times New Roman" w:hAnsi="Verdana" w:cs="Verdana"/>
      <w:sz w:val="20"/>
      <w:szCs w:val="20"/>
      <w:lang w:val="en-US"/>
    </w:rPr>
  </w:style>
  <w:style w:type="paragraph" w:customStyle="1" w:styleId="text">
    <w:name w:val="text"/>
    <w:basedOn w:val="a2"/>
    <w:rsid w:val="00FE387C"/>
    <w:pPr>
      <w:spacing w:after="0" w:line="240" w:lineRule="auto"/>
      <w:ind w:left="105" w:right="105" w:firstLine="397"/>
      <w:jc w:val="both"/>
    </w:pPr>
    <w:rPr>
      <w:rFonts w:ascii="Trebuchet MS" w:eastAsia="Times New Roman" w:hAnsi="Trebuchet MS" w:cs="Times New Roman"/>
      <w:sz w:val="24"/>
      <w:szCs w:val="24"/>
      <w:lang w:eastAsia="ru-RU"/>
    </w:rPr>
  </w:style>
  <w:style w:type="paragraph" w:customStyle="1" w:styleId="149">
    <w:name w:val="Текст 14(курсив)"/>
    <w:basedOn w:val="140"/>
    <w:link w:val="14a"/>
    <w:rsid w:val="00FE387C"/>
    <w:pPr>
      <w:tabs>
        <w:tab w:val="left" w:pos="0"/>
      </w:tabs>
      <w:ind w:firstLine="709"/>
    </w:pPr>
    <w:rPr>
      <w:i/>
      <w:sz w:val="28"/>
    </w:rPr>
  </w:style>
  <w:style w:type="character" w:customStyle="1" w:styleId="14a">
    <w:name w:val="Текст 14(курсив) Знак"/>
    <w:link w:val="149"/>
    <w:rsid w:val="00FE387C"/>
    <w:rPr>
      <w:rFonts w:ascii="Times New Roman" w:eastAsia="Times New Roman" w:hAnsi="Times New Roman" w:cs="Times New Roman"/>
      <w:i/>
      <w:sz w:val="28"/>
      <w:szCs w:val="28"/>
      <w:lang w:val="x-none" w:eastAsia="ru-RU"/>
    </w:rPr>
  </w:style>
  <w:style w:type="paragraph" w:customStyle="1" w:styleId="180">
    <w:name w:val="Титул 18"/>
    <w:basedOn w:val="101"/>
    <w:rsid w:val="00FE387C"/>
    <w:rPr>
      <w:sz w:val="36"/>
    </w:rPr>
  </w:style>
  <w:style w:type="paragraph" w:customStyle="1" w:styleId="220">
    <w:name w:val="Титул 22"/>
    <w:basedOn w:val="180"/>
    <w:rsid w:val="00FE387C"/>
    <w:pPr>
      <w:ind w:left="708"/>
      <w:jc w:val="center"/>
    </w:pPr>
    <w:rPr>
      <w:b/>
      <w:sz w:val="44"/>
    </w:rPr>
  </w:style>
  <w:style w:type="character" w:styleId="afffd">
    <w:name w:val="footnote reference"/>
    <w:aliases w:val="Знак сноски 1,Знак сноски-FN,Ciae niinee-FN,Referencia nota al pie,Ссылка на сноску 45,Appel note de bas de page"/>
    <w:rsid w:val="00FE387C"/>
    <w:rPr>
      <w:vertAlign w:val="superscript"/>
    </w:rPr>
  </w:style>
  <w:style w:type="paragraph" w:customStyle="1" w:styleId="cat1">
    <w:name w:val="cat1"/>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z-">
    <w:name w:val="HTML Top of Form"/>
    <w:basedOn w:val="a2"/>
    <w:next w:val="a2"/>
    <w:link w:val="z-0"/>
    <w:hidden/>
    <w:unhideWhenUsed/>
    <w:rsid w:val="00FE387C"/>
    <w:pPr>
      <w:pBdr>
        <w:bottom w:val="single" w:sz="6" w:space="1" w:color="auto"/>
      </w:pBdr>
      <w:spacing w:after="0" w:line="240" w:lineRule="auto"/>
      <w:ind w:firstLine="567"/>
      <w:jc w:val="center"/>
    </w:pPr>
    <w:rPr>
      <w:rFonts w:ascii="Arial" w:eastAsia="Times New Roman" w:hAnsi="Arial" w:cs="Times New Roman"/>
      <w:vanish/>
      <w:sz w:val="16"/>
      <w:szCs w:val="16"/>
      <w:lang w:val="x-none" w:eastAsia="ru-RU"/>
    </w:rPr>
  </w:style>
  <w:style w:type="character" w:customStyle="1" w:styleId="z-0">
    <w:name w:val="z-Начало формы Знак"/>
    <w:basedOn w:val="a5"/>
    <w:link w:val="z-"/>
    <w:rsid w:val="00FE387C"/>
    <w:rPr>
      <w:rFonts w:ascii="Arial" w:eastAsia="Times New Roman" w:hAnsi="Arial" w:cs="Times New Roman"/>
      <w:vanish/>
      <w:sz w:val="16"/>
      <w:szCs w:val="16"/>
      <w:lang w:val="x-none" w:eastAsia="ru-RU"/>
    </w:rPr>
  </w:style>
  <w:style w:type="paragraph" w:styleId="z-1">
    <w:name w:val="HTML Bottom of Form"/>
    <w:basedOn w:val="a2"/>
    <w:next w:val="a2"/>
    <w:link w:val="z-2"/>
    <w:hidden/>
    <w:unhideWhenUsed/>
    <w:rsid w:val="00FE387C"/>
    <w:pPr>
      <w:pBdr>
        <w:top w:val="single" w:sz="6" w:space="1" w:color="auto"/>
      </w:pBdr>
      <w:spacing w:after="0" w:line="240" w:lineRule="auto"/>
      <w:ind w:firstLine="567"/>
      <w:jc w:val="center"/>
    </w:pPr>
    <w:rPr>
      <w:rFonts w:ascii="Arial" w:eastAsia="Times New Roman" w:hAnsi="Arial" w:cs="Times New Roman"/>
      <w:vanish/>
      <w:sz w:val="16"/>
      <w:szCs w:val="16"/>
      <w:lang w:val="x-none" w:eastAsia="ru-RU"/>
    </w:rPr>
  </w:style>
  <w:style w:type="character" w:customStyle="1" w:styleId="z-2">
    <w:name w:val="z-Конец формы Знак"/>
    <w:basedOn w:val="a5"/>
    <w:link w:val="z-1"/>
    <w:rsid w:val="00FE387C"/>
    <w:rPr>
      <w:rFonts w:ascii="Arial" w:eastAsia="Times New Roman" w:hAnsi="Arial" w:cs="Times New Roman"/>
      <w:vanish/>
      <w:sz w:val="16"/>
      <w:szCs w:val="16"/>
      <w:lang w:val="x-none" w:eastAsia="ru-RU"/>
    </w:rPr>
  </w:style>
  <w:style w:type="paragraph" w:styleId="HTML1">
    <w:name w:val="HTML Address"/>
    <w:basedOn w:val="a2"/>
    <w:link w:val="HTML2"/>
    <w:unhideWhenUsed/>
    <w:rsid w:val="00FE387C"/>
    <w:pPr>
      <w:spacing w:after="0" w:line="240" w:lineRule="auto"/>
      <w:ind w:firstLine="567"/>
      <w:jc w:val="both"/>
    </w:pPr>
    <w:rPr>
      <w:rFonts w:ascii="Times New Roman" w:eastAsia="Times New Roman" w:hAnsi="Times New Roman" w:cs="Times New Roman"/>
      <w:i/>
      <w:iCs/>
      <w:sz w:val="24"/>
      <w:szCs w:val="24"/>
      <w:lang w:val="x-none" w:eastAsia="ru-RU"/>
    </w:rPr>
  </w:style>
  <w:style w:type="character" w:customStyle="1" w:styleId="HTML2">
    <w:name w:val="Адрес HTML Знак"/>
    <w:basedOn w:val="a5"/>
    <w:link w:val="HTML1"/>
    <w:rsid w:val="00FE387C"/>
    <w:rPr>
      <w:rFonts w:ascii="Times New Roman" w:eastAsia="Times New Roman" w:hAnsi="Times New Roman" w:cs="Times New Roman"/>
      <w:i/>
      <w:iCs/>
      <w:sz w:val="24"/>
      <w:szCs w:val="24"/>
      <w:lang w:val="x-none" w:eastAsia="ru-RU"/>
    </w:rPr>
  </w:style>
  <w:style w:type="paragraph" w:customStyle="1" w:styleId="ssylvtab1">
    <w:name w:val="ssylvtab1"/>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ssyl2">
    <w:name w:val="ssyl2"/>
    <w:basedOn w:val="a5"/>
    <w:rsid w:val="00FE387C"/>
  </w:style>
  <w:style w:type="character" w:customStyle="1" w:styleId="text1">
    <w:name w:val="text1"/>
    <w:basedOn w:val="a5"/>
    <w:rsid w:val="00FE387C"/>
  </w:style>
  <w:style w:type="character" w:customStyle="1" w:styleId="text3">
    <w:name w:val="text3"/>
    <w:basedOn w:val="a5"/>
    <w:rsid w:val="00FE387C"/>
  </w:style>
  <w:style w:type="character" w:customStyle="1" w:styleId="1f7">
    <w:name w:val="заголовокпогода1"/>
    <w:basedOn w:val="a5"/>
    <w:rsid w:val="00FE387C"/>
  </w:style>
  <w:style w:type="paragraph" w:customStyle="1" w:styleId="small">
    <w:name w:val="small"/>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14b">
    <w:name w:val="Текст 14(основной) Знак Знак Знак"/>
    <w:rsid w:val="00FE387C"/>
    <w:rPr>
      <w:sz w:val="28"/>
      <w:szCs w:val="24"/>
    </w:rPr>
  </w:style>
  <w:style w:type="paragraph" w:customStyle="1" w:styleId="xl30">
    <w:name w:val="xl30"/>
    <w:basedOn w:val="a2"/>
    <w:rsid w:val="00FE387C"/>
    <w:pPr>
      <w:pBdr>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character" w:styleId="HTML3">
    <w:name w:val="HTML Definition"/>
    <w:rsid w:val="00FE387C"/>
    <w:rPr>
      <w:i/>
      <w:iCs/>
    </w:rPr>
  </w:style>
  <w:style w:type="character" w:customStyle="1" w:styleId="afffe">
    <w:name w:val="Символ сноски"/>
    <w:rsid w:val="00FE387C"/>
    <w:rPr>
      <w:vertAlign w:val="superscript"/>
    </w:rPr>
  </w:style>
  <w:style w:type="character" w:customStyle="1" w:styleId="2a">
    <w:name w:val="Знак Знак2"/>
    <w:locked/>
    <w:rsid w:val="00FE387C"/>
    <w:rPr>
      <w:sz w:val="24"/>
      <w:szCs w:val="24"/>
      <w:lang w:val="ru-RU" w:eastAsia="ru-RU" w:bidi="ar-SA"/>
    </w:rPr>
  </w:style>
  <w:style w:type="character" w:customStyle="1" w:styleId="affff">
    <w:name w:val="Знак"/>
    <w:rsid w:val="00FE387C"/>
    <w:rPr>
      <w:sz w:val="24"/>
      <w:szCs w:val="24"/>
      <w:lang w:val="ru-RU" w:eastAsia="ru-RU" w:bidi="ar-SA"/>
    </w:rPr>
  </w:style>
  <w:style w:type="character" w:customStyle="1" w:styleId="110">
    <w:name w:val="Знак Знак11"/>
    <w:locked/>
    <w:rsid w:val="00FE387C"/>
    <w:rPr>
      <w:sz w:val="24"/>
      <w:szCs w:val="24"/>
      <w:lang w:val="ru-RU" w:eastAsia="ru-RU" w:bidi="ar-SA"/>
    </w:rPr>
  </w:style>
  <w:style w:type="paragraph" w:customStyle="1" w:styleId="affff0">
    <w:name w:val="Знак Знак Знак Знак Знак Знак Знак Знак Знак Знак"/>
    <w:basedOn w:val="a2"/>
    <w:rsid w:val="00FE387C"/>
    <w:pPr>
      <w:spacing w:after="0" w:line="240" w:lineRule="auto"/>
      <w:ind w:firstLine="567"/>
      <w:jc w:val="both"/>
    </w:pPr>
    <w:rPr>
      <w:rFonts w:ascii="Verdana" w:eastAsia="Times New Roman" w:hAnsi="Verdana" w:cs="Verdana"/>
      <w:sz w:val="20"/>
      <w:szCs w:val="20"/>
      <w:lang w:val="en-US"/>
    </w:rPr>
  </w:style>
  <w:style w:type="character" w:customStyle="1" w:styleId="240">
    <w:name w:val="Знак Знак24"/>
    <w:rsid w:val="00FE387C"/>
    <w:rPr>
      <w:b/>
      <w:bCs/>
      <w:sz w:val="24"/>
      <w:szCs w:val="24"/>
    </w:rPr>
  </w:style>
  <w:style w:type="character" w:customStyle="1" w:styleId="230">
    <w:name w:val="Знак Знак23"/>
    <w:rsid w:val="00FE387C"/>
    <w:rPr>
      <w:i/>
      <w:iCs/>
      <w:sz w:val="24"/>
      <w:szCs w:val="24"/>
    </w:rPr>
  </w:style>
  <w:style w:type="character" w:customStyle="1" w:styleId="221">
    <w:name w:val="Знак Знак22"/>
    <w:rsid w:val="00FE387C"/>
    <w:rPr>
      <w:sz w:val="24"/>
      <w:szCs w:val="24"/>
      <w:u w:val="single"/>
    </w:rPr>
  </w:style>
  <w:style w:type="character" w:customStyle="1" w:styleId="213">
    <w:name w:val="Знак Знак21"/>
    <w:rsid w:val="00FE387C"/>
    <w:rPr>
      <w:bCs/>
      <w:i/>
      <w:iCs/>
      <w:sz w:val="24"/>
      <w:szCs w:val="24"/>
    </w:rPr>
  </w:style>
  <w:style w:type="character" w:customStyle="1" w:styleId="200">
    <w:name w:val="Знак Знак20"/>
    <w:rsid w:val="00FE387C"/>
    <w:rPr>
      <w:b/>
      <w:bCs/>
      <w:i/>
      <w:iCs/>
      <w:sz w:val="24"/>
      <w:szCs w:val="24"/>
    </w:rPr>
  </w:style>
  <w:style w:type="paragraph" w:customStyle="1" w:styleId="123">
    <w:name w:val="стиль12"/>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39">
    <w:name w:val="стиль3"/>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pricecaption">
    <w:name w:val="price_caption"/>
    <w:basedOn w:val="a5"/>
    <w:rsid w:val="00FE387C"/>
  </w:style>
  <w:style w:type="character" w:customStyle="1" w:styleId="priceprice">
    <w:name w:val="price_price"/>
    <w:basedOn w:val="a5"/>
    <w:rsid w:val="00FE387C"/>
  </w:style>
  <w:style w:type="character" w:customStyle="1" w:styleId="editsection">
    <w:name w:val="editsection"/>
    <w:basedOn w:val="a5"/>
    <w:rsid w:val="00FE387C"/>
  </w:style>
  <w:style w:type="character" w:customStyle="1" w:styleId="plainlinks">
    <w:name w:val="plainlinks"/>
    <w:basedOn w:val="a5"/>
    <w:rsid w:val="00FE387C"/>
  </w:style>
  <w:style w:type="character" w:customStyle="1" w:styleId="fn">
    <w:name w:val="fn"/>
    <w:basedOn w:val="a5"/>
    <w:rsid w:val="00FE387C"/>
  </w:style>
  <w:style w:type="character" w:customStyle="1" w:styleId="plainlinksneverexpand">
    <w:name w:val="plainlinksneverexpand"/>
    <w:basedOn w:val="a5"/>
    <w:rsid w:val="00FE387C"/>
  </w:style>
  <w:style w:type="character" w:customStyle="1" w:styleId="geo-geo-dms">
    <w:name w:val="geo-geo-dms"/>
    <w:basedOn w:val="a5"/>
    <w:rsid w:val="00FE387C"/>
  </w:style>
  <w:style w:type="character" w:customStyle="1" w:styleId="geo-dms">
    <w:name w:val="geo-dms"/>
    <w:basedOn w:val="a5"/>
    <w:rsid w:val="00FE387C"/>
  </w:style>
  <w:style w:type="character" w:customStyle="1" w:styleId="geo-lat">
    <w:name w:val="geo-lat"/>
    <w:basedOn w:val="a5"/>
    <w:rsid w:val="00FE387C"/>
  </w:style>
  <w:style w:type="character" w:customStyle="1" w:styleId="geo-lon">
    <w:name w:val="geo-lon"/>
    <w:basedOn w:val="a5"/>
    <w:rsid w:val="00FE387C"/>
  </w:style>
  <w:style w:type="character" w:customStyle="1" w:styleId="coordinates">
    <w:name w:val="coordinates"/>
    <w:basedOn w:val="a5"/>
    <w:rsid w:val="00FE387C"/>
  </w:style>
  <w:style w:type="character" w:customStyle="1" w:styleId="toctoggle">
    <w:name w:val="toctoggle"/>
    <w:basedOn w:val="a5"/>
    <w:rsid w:val="00FE387C"/>
  </w:style>
  <w:style w:type="character" w:customStyle="1" w:styleId="tocnumber">
    <w:name w:val="tocnumber"/>
    <w:basedOn w:val="a5"/>
    <w:rsid w:val="00FE387C"/>
  </w:style>
  <w:style w:type="character" w:customStyle="1" w:styleId="toctext">
    <w:name w:val="toctext"/>
    <w:basedOn w:val="a5"/>
    <w:rsid w:val="00FE387C"/>
  </w:style>
  <w:style w:type="character" w:customStyle="1" w:styleId="mw-headline">
    <w:name w:val="mw-headline"/>
    <w:basedOn w:val="a5"/>
    <w:rsid w:val="00FE387C"/>
  </w:style>
  <w:style w:type="paragraph" w:customStyle="1" w:styleId="collapse-refs-p">
    <w:name w:val="collapse-refs-p"/>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price">
    <w:name w:val="price"/>
    <w:basedOn w:val="a5"/>
    <w:rsid w:val="00FE387C"/>
  </w:style>
  <w:style w:type="paragraph" w:customStyle="1" w:styleId="title1">
    <w:name w:val="title1"/>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linkmore">
    <w:name w:val="link_more"/>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1f8">
    <w:name w:val="Дата1"/>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note">
    <w:name w:val="note"/>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object">
    <w:name w:val="object"/>
    <w:basedOn w:val="a5"/>
    <w:rsid w:val="00FE387C"/>
  </w:style>
  <w:style w:type="character" w:customStyle="1" w:styleId="locality">
    <w:name w:val="locality"/>
    <w:basedOn w:val="a5"/>
    <w:rsid w:val="00FE387C"/>
  </w:style>
  <w:style w:type="character" w:customStyle="1" w:styleId="street-address">
    <w:name w:val="street-address"/>
    <w:basedOn w:val="a5"/>
    <w:rsid w:val="00FE387C"/>
  </w:style>
  <w:style w:type="character" w:customStyle="1" w:styleId="tel">
    <w:name w:val="tel"/>
    <w:basedOn w:val="a5"/>
    <w:rsid w:val="00FE387C"/>
  </w:style>
  <w:style w:type="character" w:customStyle="1" w:styleId="sharelistitemcounter">
    <w:name w:val="share_list_item_counter"/>
    <w:basedOn w:val="a5"/>
    <w:rsid w:val="00FE387C"/>
  </w:style>
  <w:style w:type="character" w:customStyle="1" w:styleId="description">
    <w:name w:val="description"/>
    <w:basedOn w:val="a5"/>
    <w:rsid w:val="00FE387C"/>
  </w:style>
  <w:style w:type="character" w:customStyle="1" w:styleId="photos">
    <w:name w:val="photos"/>
    <w:basedOn w:val="a5"/>
    <w:rsid w:val="00FE387C"/>
  </w:style>
  <w:style w:type="character" w:customStyle="1" w:styleId="rooms">
    <w:name w:val="rooms"/>
    <w:basedOn w:val="a5"/>
    <w:rsid w:val="00FE387C"/>
  </w:style>
  <w:style w:type="character" w:customStyle="1" w:styleId="reviews">
    <w:name w:val="reviews"/>
    <w:basedOn w:val="a5"/>
    <w:rsid w:val="00FE387C"/>
  </w:style>
  <w:style w:type="character" w:customStyle="1" w:styleId="map">
    <w:name w:val="map"/>
    <w:basedOn w:val="a5"/>
    <w:rsid w:val="00FE387C"/>
  </w:style>
  <w:style w:type="character" w:customStyle="1" w:styleId="right">
    <w:name w:val="right"/>
    <w:basedOn w:val="a5"/>
    <w:rsid w:val="00FE387C"/>
  </w:style>
  <w:style w:type="character" w:customStyle="1" w:styleId="expandrating">
    <w:name w:val="expand_rating"/>
    <w:basedOn w:val="a5"/>
    <w:rsid w:val="00FE387C"/>
  </w:style>
  <w:style w:type="character" w:customStyle="1" w:styleId="downarrow">
    <w:name w:val="down_arrow"/>
    <w:basedOn w:val="a5"/>
    <w:rsid w:val="00FE387C"/>
  </w:style>
  <w:style w:type="character" w:customStyle="1" w:styleId="expanddetail">
    <w:name w:val="expand_detail"/>
    <w:basedOn w:val="a5"/>
    <w:rsid w:val="00FE387C"/>
  </w:style>
  <w:style w:type="character" w:customStyle="1" w:styleId="day1">
    <w:name w:val="day1"/>
    <w:basedOn w:val="a5"/>
    <w:rsid w:val="00FE387C"/>
  </w:style>
  <w:style w:type="character" w:customStyle="1" w:styleId="day2">
    <w:name w:val="day2"/>
    <w:basedOn w:val="a5"/>
    <w:rsid w:val="00FE387C"/>
  </w:style>
  <w:style w:type="paragraph" w:customStyle="1" w:styleId="62">
    <w:name w:val="стиль6"/>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2b">
    <w:name w:val="стиль2"/>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72">
    <w:name w:val="стиль7"/>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news-date-time">
    <w:name w:val="news-date-time"/>
    <w:basedOn w:val="a5"/>
    <w:rsid w:val="00FE387C"/>
  </w:style>
  <w:style w:type="character" w:customStyle="1" w:styleId="130">
    <w:name w:val="Знак Знак13"/>
    <w:locked/>
    <w:rsid w:val="00FE387C"/>
    <w:rPr>
      <w:lang w:val="ru-RU" w:eastAsia="ru-RU" w:bidi="ar-SA"/>
    </w:rPr>
  </w:style>
  <w:style w:type="paragraph" w:customStyle="1" w:styleId="Style2">
    <w:name w:val="Style2"/>
    <w:basedOn w:val="a2"/>
    <w:uiPriority w:val="99"/>
    <w:rsid w:val="00FE387C"/>
    <w:pPr>
      <w:widowControl w:val="0"/>
      <w:autoSpaceDE w:val="0"/>
      <w:autoSpaceDN w:val="0"/>
      <w:adjustRightInd w:val="0"/>
      <w:spacing w:after="0" w:line="235" w:lineRule="exact"/>
      <w:ind w:firstLine="567"/>
      <w:jc w:val="right"/>
    </w:pPr>
    <w:rPr>
      <w:rFonts w:ascii="MS Reference Sans Serif" w:eastAsia="Times New Roman" w:hAnsi="MS Reference Sans Serif" w:cs="Times New Roman"/>
      <w:sz w:val="24"/>
      <w:szCs w:val="24"/>
      <w:lang w:eastAsia="ru-RU"/>
    </w:rPr>
  </w:style>
  <w:style w:type="paragraph" w:customStyle="1" w:styleId="Style3">
    <w:name w:val="Style3"/>
    <w:basedOn w:val="a2"/>
    <w:uiPriority w:val="99"/>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paragraph" w:customStyle="1" w:styleId="Style4">
    <w:name w:val="Style4"/>
    <w:basedOn w:val="a2"/>
    <w:uiPriority w:val="99"/>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paragraph" w:customStyle="1" w:styleId="Style6">
    <w:name w:val="Style6"/>
    <w:basedOn w:val="a2"/>
    <w:uiPriority w:val="99"/>
    <w:rsid w:val="00FE387C"/>
    <w:pPr>
      <w:widowControl w:val="0"/>
      <w:autoSpaceDE w:val="0"/>
      <w:autoSpaceDN w:val="0"/>
      <w:adjustRightInd w:val="0"/>
      <w:spacing w:after="0" w:line="216" w:lineRule="exact"/>
      <w:ind w:firstLine="567"/>
      <w:jc w:val="both"/>
    </w:pPr>
    <w:rPr>
      <w:rFonts w:ascii="MS Reference Sans Serif" w:eastAsia="Times New Roman" w:hAnsi="MS Reference Sans Serif" w:cs="Times New Roman"/>
      <w:sz w:val="24"/>
      <w:szCs w:val="24"/>
      <w:lang w:eastAsia="ru-RU"/>
    </w:rPr>
  </w:style>
  <w:style w:type="paragraph" w:customStyle="1" w:styleId="Style9">
    <w:name w:val="Style9"/>
    <w:basedOn w:val="a2"/>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paragraph" w:customStyle="1" w:styleId="Style10">
    <w:name w:val="Style10"/>
    <w:basedOn w:val="a2"/>
    <w:uiPriority w:val="99"/>
    <w:rsid w:val="00FE387C"/>
    <w:pPr>
      <w:widowControl w:val="0"/>
      <w:autoSpaceDE w:val="0"/>
      <w:autoSpaceDN w:val="0"/>
      <w:adjustRightInd w:val="0"/>
      <w:spacing w:after="0" w:line="216" w:lineRule="exact"/>
      <w:ind w:firstLine="250"/>
      <w:jc w:val="both"/>
    </w:pPr>
    <w:rPr>
      <w:rFonts w:ascii="MS Reference Sans Serif" w:eastAsia="Times New Roman" w:hAnsi="MS Reference Sans Serif" w:cs="Times New Roman"/>
      <w:sz w:val="24"/>
      <w:szCs w:val="24"/>
      <w:lang w:eastAsia="ru-RU"/>
    </w:rPr>
  </w:style>
  <w:style w:type="paragraph" w:customStyle="1" w:styleId="Style11">
    <w:name w:val="Style11"/>
    <w:basedOn w:val="a2"/>
    <w:rsid w:val="00FE387C"/>
    <w:pPr>
      <w:widowControl w:val="0"/>
      <w:autoSpaceDE w:val="0"/>
      <w:autoSpaceDN w:val="0"/>
      <w:adjustRightInd w:val="0"/>
      <w:spacing w:after="0" w:line="326" w:lineRule="exact"/>
      <w:ind w:firstLine="567"/>
      <w:jc w:val="right"/>
    </w:pPr>
    <w:rPr>
      <w:rFonts w:ascii="MS Reference Sans Serif" w:eastAsia="Times New Roman" w:hAnsi="MS Reference Sans Serif" w:cs="Times New Roman"/>
      <w:sz w:val="24"/>
      <w:szCs w:val="24"/>
      <w:lang w:eastAsia="ru-RU"/>
    </w:rPr>
  </w:style>
  <w:style w:type="paragraph" w:customStyle="1" w:styleId="Style12">
    <w:name w:val="Style12"/>
    <w:basedOn w:val="a2"/>
    <w:uiPriority w:val="99"/>
    <w:rsid w:val="00FE387C"/>
    <w:pPr>
      <w:widowControl w:val="0"/>
      <w:autoSpaceDE w:val="0"/>
      <w:autoSpaceDN w:val="0"/>
      <w:adjustRightInd w:val="0"/>
      <w:spacing w:after="0" w:line="264" w:lineRule="exact"/>
      <w:ind w:firstLine="567"/>
      <w:jc w:val="right"/>
    </w:pPr>
    <w:rPr>
      <w:rFonts w:ascii="MS Reference Sans Serif" w:eastAsia="Times New Roman" w:hAnsi="MS Reference Sans Serif" w:cs="Times New Roman"/>
      <w:sz w:val="24"/>
      <w:szCs w:val="24"/>
      <w:lang w:eastAsia="ru-RU"/>
    </w:rPr>
  </w:style>
  <w:style w:type="paragraph" w:customStyle="1" w:styleId="Style13">
    <w:name w:val="Style13"/>
    <w:basedOn w:val="a2"/>
    <w:uiPriority w:val="99"/>
    <w:rsid w:val="00FE387C"/>
    <w:pPr>
      <w:widowControl w:val="0"/>
      <w:autoSpaceDE w:val="0"/>
      <w:autoSpaceDN w:val="0"/>
      <w:adjustRightInd w:val="0"/>
      <w:spacing w:after="0" w:line="247" w:lineRule="exact"/>
      <w:ind w:firstLine="567"/>
      <w:jc w:val="both"/>
    </w:pPr>
    <w:rPr>
      <w:rFonts w:ascii="MS Reference Sans Serif" w:eastAsia="Times New Roman" w:hAnsi="MS Reference Sans Serif" w:cs="Times New Roman"/>
      <w:sz w:val="24"/>
      <w:szCs w:val="24"/>
      <w:lang w:eastAsia="ru-RU"/>
    </w:rPr>
  </w:style>
  <w:style w:type="paragraph" w:customStyle="1" w:styleId="Style16">
    <w:name w:val="Style16"/>
    <w:basedOn w:val="a2"/>
    <w:uiPriority w:val="99"/>
    <w:rsid w:val="00FE387C"/>
    <w:pPr>
      <w:widowControl w:val="0"/>
      <w:autoSpaceDE w:val="0"/>
      <w:autoSpaceDN w:val="0"/>
      <w:adjustRightInd w:val="0"/>
      <w:spacing w:after="0" w:line="1478" w:lineRule="exact"/>
      <w:ind w:firstLine="567"/>
      <w:jc w:val="center"/>
    </w:pPr>
    <w:rPr>
      <w:rFonts w:ascii="MS Reference Sans Serif" w:eastAsia="Times New Roman" w:hAnsi="MS Reference Sans Serif" w:cs="Times New Roman"/>
      <w:sz w:val="24"/>
      <w:szCs w:val="24"/>
      <w:lang w:eastAsia="ru-RU"/>
    </w:rPr>
  </w:style>
  <w:style w:type="paragraph" w:customStyle="1" w:styleId="Style19">
    <w:name w:val="Style19"/>
    <w:basedOn w:val="a2"/>
    <w:uiPriority w:val="99"/>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character" w:customStyle="1" w:styleId="FontStyle21">
    <w:name w:val="Font Style21"/>
    <w:uiPriority w:val="99"/>
    <w:rsid w:val="00FE387C"/>
    <w:rPr>
      <w:rFonts w:ascii="MS Reference Sans Serif" w:hAnsi="MS Reference Sans Serif" w:cs="MS Reference Sans Serif"/>
      <w:b/>
      <w:bCs/>
      <w:i/>
      <w:iCs/>
      <w:sz w:val="16"/>
      <w:szCs w:val="16"/>
    </w:rPr>
  </w:style>
  <w:style w:type="character" w:customStyle="1" w:styleId="FontStyle23">
    <w:name w:val="Font Style23"/>
    <w:uiPriority w:val="99"/>
    <w:rsid w:val="00FE387C"/>
    <w:rPr>
      <w:rFonts w:ascii="MS Reference Sans Serif" w:hAnsi="MS Reference Sans Serif" w:cs="MS Reference Sans Serif"/>
      <w:sz w:val="16"/>
      <w:szCs w:val="16"/>
    </w:rPr>
  </w:style>
  <w:style w:type="character" w:customStyle="1" w:styleId="FontStyle24">
    <w:name w:val="Font Style24"/>
    <w:uiPriority w:val="99"/>
    <w:rsid w:val="00FE387C"/>
    <w:rPr>
      <w:rFonts w:ascii="MS Reference Sans Serif" w:hAnsi="MS Reference Sans Serif" w:cs="MS Reference Sans Serif"/>
      <w:b/>
      <w:bCs/>
      <w:sz w:val="14"/>
      <w:szCs w:val="14"/>
    </w:rPr>
  </w:style>
  <w:style w:type="character" w:customStyle="1" w:styleId="FontStyle26">
    <w:name w:val="Font Style26"/>
    <w:uiPriority w:val="99"/>
    <w:rsid w:val="00FE387C"/>
    <w:rPr>
      <w:rFonts w:ascii="MS Reference Sans Serif" w:hAnsi="MS Reference Sans Serif" w:cs="MS Reference Sans Serif"/>
      <w:smallCaps/>
      <w:sz w:val="14"/>
      <w:szCs w:val="14"/>
    </w:rPr>
  </w:style>
  <w:style w:type="character" w:customStyle="1" w:styleId="FontStyle27">
    <w:name w:val="Font Style27"/>
    <w:uiPriority w:val="99"/>
    <w:rsid w:val="00FE387C"/>
    <w:rPr>
      <w:rFonts w:ascii="MS Reference Sans Serif" w:hAnsi="MS Reference Sans Serif" w:cs="MS Reference Sans Serif"/>
      <w:smallCaps/>
      <w:sz w:val="16"/>
      <w:szCs w:val="16"/>
    </w:rPr>
  </w:style>
  <w:style w:type="character" w:customStyle="1" w:styleId="FontStyle29">
    <w:name w:val="Font Style29"/>
    <w:uiPriority w:val="99"/>
    <w:rsid w:val="00FE387C"/>
    <w:rPr>
      <w:rFonts w:ascii="MS Reference Sans Serif" w:hAnsi="MS Reference Sans Serif" w:cs="MS Reference Sans Serif"/>
      <w:b/>
      <w:bCs/>
      <w:w w:val="20"/>
      <w:sz w:val="28"/>
      <w:szCs w:val="28"/>
    </w:rPr>
  </w:style>
  <w:style w:type="character" w:customStyle="1" w:styleId="FontStyle30">
    <w:name w:val="Font Style30"/>
    <w:uiPriority w:val="99"/>
    <w:rsid w:val="00FE387C"/>
    <w:rPr>
      <w:rFonts w:ascii="MS Reference Sans Serif" w:hAnsi="MS Reference Sans Serif" w:cs="MS Reference Sans Serif"/>
      <w:b/>
      <w:bCs/>
      <w:i/>
      <w:iCs/>
      <w:spacing w:val="10"/>
      <w:sz w:val="16"/>
      <w:szCs w:val="16"/>
    </w:rPr>
  </w:style>
  <w:style w:type="character" w:customStyle="1" w:styleId="FontStyle31">
    <w:name w:val="Font Style31"/>
    <w:uiPriority w:val="99"/>
    <w:rsid w:val="00FE387C"/>
    <w:rPr>
      <w:rFonts w:ascii="MS Reference Sans Serif" w:hAnsi="MS Reference Sans Serif" w:cs="MS Reference Sans Serif"/>
      <w:b/>
      <w:bCs/>
      <w:w w:val="20"/>
      <w:sz w:val="28"/>
      <w:szCs w:val="28"/>
    </w:rPr>
  </w:style>
  <w:style w:type="paragraph" w:customStyle="1" w:styleId="Style1">
    <w:name w:val="Style1"/>
    <w:basedOn w:val="a2"/>
    <w:uiPriority w:val="99"/>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character" w:customStyle="1" w:styleId="FontStyle22">
    <w:name w:val="Font Style22"/>
    <w:uiPriority w:val="99"/>
    <w:rsid w:val="00FE387C"/>
    <w:rPr>
      <w:rFonts w:ascii="MS Reference Sans Serif" w:hAnsi="MS Reference Sans Serif" w:cs="MS Reference Sans Serif"/>
      <w:b/>
      <w:bCs/>
      <w:i/>
      <w:iCs/>
      <w:sz w:val="16"/>
      <w:szCs w:val="16"/>
    </w:rPr>
  </w:style>
  <w:style w:type="paragraph" w:customStyle="1" w:styleId="affff1">
    <w:name w:val="Названия таблиц"/>
    <w:aliases w:val="диаграмм.."/>
    <w:basedOn w:val="a2"/>
    <w:next w:val="a2"/>
    <w:qFormat/>
    <w:rsid w:val="00FE387C"/>
    <w:pPr>
      <w:spacing w:after="0" w:line="240" w:lineRule="auto"/>
      <w:ind w:firstLine="567"/>
      <w:jc w:val="right"/>
    </w:pPr>
    <w:rPr>
      <w:rFonts w:ascii="Times New Roman" w:eastAsia="Times New Roman" w:hAnsi="Times New Roman" w:cs="Times New Roman"/>
      <w:sz w:val="24"/>
      <w:szCs w:val="20"/>
      <w:lang w:eastAsia="ru-RU"/>
    </w:rPr>
  </w:style>
  <w:style w:type="paragraph" w:customStyle="1" w:styleId="ConsPlusNormal">
    <w:name w:val="ConsPlusNormal"/>
    <w:rsid w:val="00FE38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14">
    <w:name w:val="Основной текст 2 Знак1"/>
    <w:locked/>
    <w:rsid w:val="00FE387C"/>
    <w:rPr>
      <w:rFonts w:cs="Times New Roman"/>
      <w:b/>
      <w:bCs/>
      <w:i/>
      <w:iCs/>
      <w:sz w:val="24"/>
      <w:szCs w:val="24"/>
    </w:rPr>
  </w:style>
  <w:style w:type="paragraph" w:customStyle="1" w:styleId="3110">
    <w:name w:val="Основной текст с отступом 311"/>
    <w:basedOn w:val="a2"/>
    <w:rsid w:val="00FE387C"/>
    <w:pPr>
      <w:suppressAutoHyphens/>
      <w:spacing w:after="0" w:line="240" w:lineRule="auto"/>
      <w:ind w:left="283" w:firstLine="567"/>
      <w:jc w:val="both"/>
    </w:pPr>
    <w:rPr>
      <w:rFonts w:ascii="Times New Roman" w:eastAsia="Times New Roman" w:hAnsi="Times New Roman" w:cs="Times New Roman"/>
      <w:sz w:val="16"/>
      <w:szCs w:val="16"/>
      <w:lang w:eastAsia="ar-SA"/>
    </w:rPr>
  </w:style>
  <w:style w:type="paragraph" w:customStyle="1" w:styleId="Normal1">
    <w:name w:val="Normal1"/>
    <w:rsid w:val="00FE387C"/>
    <w:pPr>
      <w:spacing w:after="0" w:line="240" w:lineRule="auto"/>
    </w:pPr>
    <w:rPr>
      <w:rFonts w:ascii="Times New Roman" w:eastAsia="Times New Roman" w:hAnsi="Times New Roman" w:cs="Times New Roman"/>
      <w:szCs w:val="24"/>
      <w:lang w:eastAsia="ru-RU"/>
    </w:rPr>
  </w:style>
  <w:style w:type="paragraph" w:customStyle="1" w:styleId="BodyTextIndent31">
    <w:name w:val="Body Text Indent 31"/>
    <w:basedOn w:val="a2"/>
    <w:rsid w:val="00FE387C"/>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f2">
    <w:name w:val="Абзац"/>
    <w:basedOn w:val="a2"/>
    <w:link w:val="affff3"/>
    <w:qFormat/>
    <w:rsid w:val="00FE387C"/>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3">
    <w:name w:val="Абзац Знак"/>
    <w:link w:val="affff2"/>
    <w:qFormat/>
    <w:rsid w:val="00FE387C"/>
    <w:rPr>
      <w:rFonts w:ascii="Times New Roman" w:eastAsia="Times New Roman" w:hAnsi="Times New Roman" w:cs="Times New Roman"/>
      <w:sz w:val="24"/>
      <w:szCs w:val="24"/>
      <w:lang w:val="x-none" w:eastAsia="x-none"/>
    </w:rPr>
  </w:style>
  <w:style w:type="paragraph" w:customStyle="1" w:styleId="222">
    <w:name w:val="Основной текст с отступом 22"/>
    <w:basedOn w:val="a2"/>
    <w:rsid w:val="00FE387C"/>
    <w:pPr>
      <w:widowControl w:val="0"/>
      <w:suppressAutoHyphens/>
      <w:autoSpaceDE w:val="0"/>
      <w:spacing w:after="0" w:line="480" w:lineRule="auto"/>
      <w:ind w:left="283" w:firstLine="567"/>
      <w:jc w:val="both"/>
    </w:pPr>
    <w:rPr>
      <w:rFonts w:ascii="Arial" w:eastAsia="Arial Unicode MS" w:hAnsi="Arial" w:cs="Times New Roman"/>
      <w:kern w:val="1"/>
      <w:sz w:val="20"/>
      <w:szCs w:val="20"/>
    </w:rPr>
  </w:style>
  <w:style w:type="paragraph" w:customStyle="1" w:styleId="1f9">
    <w:name w:val="Стиль 1"/>
    <w:basedOn w:val="a2"/>
    <w:rsid w:val="00FE387C"/>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6"/>
      <w:lang w:eastAsia="ru-RU"/>
    </w:rPr>
  </w:style>
  <w:style w:type="paragraph" w:customStyle="1" w:styleId="3a">
    <w:name w:val="Обычный3"/>
    <w:rsid w:val="00FE387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3b">
    <w:name w:val="Заголовок №3_"/>
    <w:link w:val="3c"/>
    <w:rsid w:val="00FE387C"/>
    <w:rPr>
      <w:sz w:val="28"/>
      <w:szCs w:val="28"/>
      <w:shd w:val="clear" w:color="auto" w:fill="FFFFFF"/>
    </w:rPr>
  </w:style>
  <w:style w:type="paragraph" w:customStyle="1" w:styleId="3c">
    <w:name w:val="Заголовок №3"/>
    <w:basedOn w:val="a2"/>
    <w:link w:val="3b"/>
    <w:rsid w:val="00FE387C"/>
    <w:pPr>
      <w:shd w:val="clear" w:color="auto" w:fill="FFFFFF"/>
      <w:spacing w:after="0" w:line="312" w:lineRule="exact"/>
      <w:ind w:firstLine="567"/>
      <w:jc w:val="both"/>
      <w:outlineLvl w:val="2"/>
    </w:pPr>
    <w:rPr>
      <w:sz w:val="28"/>
      <w:szCs w:val="28"/>
    </w:rPr>
  </w:style>
  <w:style w:type="paragraph" w:customStyle="1" w:styleId="affff4">
    <w:name w:val="+Таб"/>
    <w:basedOn w:val="a2"/>
    <w:link w:val="affff5"/>
    <w:uiPriority w:val="99"/>
    <w:qFormat/>
    <w:rsid w:val="00FE387C"/>
    <w:pPr>
      <w:spacing w:after="0" w:line="240" w:lineRule="auto"/>
      <w:ind w:firstLine="567"/>
      <w:jc w:val="center"/>
    </w:pPr>
    <w:rPr>
      <w:rFonts w:ascii="Times New Roman" w:eastAsia="Calibri" w:hAnsi="Times New Roman" w:cs="Times New Roman"/>
      <w:sz w:val="20"/>
      <w:szCs w:val="20"/>
      <w:lang w:val="x-none" w:eastAsia="x-none"/>
    </w:rPr>
  </w:style>
  <w:style w:type="character" w:customStyle="1" w:styleId="affff5">
    <w:name w:val="+Таб Знак"/>
    <w:link w:val="affff4"/>
    <w:uiPriority w:val="99"/>
    <w:rsid w:val="00FE387C"/>
    <w:rPr>
      <w:rFonts w:ascii="Times New Roman" w:eastAsia="Calibri" w:hAnsi="Times New Roman" w:cs="Times New Roman"/>
      <w:sz w:val="20"/>
      <w:szCs w:val="20"/>
      <w:lang w:val="x-none" w:eastAsia="x-none"/>
    </w:rPr>
  </w:style>
  <w:style w:type="paragraph" w:customStyle="1" w:styleId="affff6">
    <w:name w:val="загловок"/>
    <w:basedOn w:val="2"/>
    <w:next w:val="a2"/>
    <w:qFormat/>
    <w:rsid w:val="00FE387C"/>
    <w:pPr>
      <w:keepLines/>
      <w:pageBreakBefore/>
      <w:tabs>
        <w:tab w:val="clear" w:pos="0"/>
      </w:tabs>
      <w:suppressAutoHyphens w:val="0"/>
      <w:spacing w:after="240"/>
      <w:ind w:left="0" w:firstLine="0"/>
    </w:pPr>
    <w:rPr>
      <w:rFonts w:ascii="Times New Roman" w:eastAsia="TimesNewRomanPS-BoldMT" w:hAnsi="Times New Roman" w:cs="Times New Roman"/>
      <w:iCs w:val="0"/>
      <w:sz w:val="24"/>
      <w:szCs w:val="26"/>
      <w:lang w:val="x-none" w:eastAsia="x-none"/>
    </w:rPr>
  </w:style>
  <w:style w:type="paragraph" w:customStyle="1" w:styleId="a1">
    <w:name w:val="подзагол"/>
    <w:basedOn w:val="a2"/>
    <w:next w:val="a2"/>
    <w:qFormat/>
    <w:rsid w:val="00FE387C"/>
    <w:pPr>
      <w:keepNext/>
      <w:numPr>
        <w:ilvl w:val="1"/>
        <w:numId w:val="6"/>
      </w:numPr>
      <w:spacing w:before="200" w:after="0"/>
      <w:ind w:left="1276" w:hanging="709"/>
      <w:jc w:val="both"/>
    </w:pPr>
    <w:rPr>
      <w:rFonts w:ascii="Times New Roman" w:eastAsia="Calibri" w:hAnsi="Times New Roman" w:cs="Times New Roman"/>
      <w:b/>
      <w:sz w:val="24"/>
    </w:rPr>
  </w:style>
  <w:style w:type="paragraph" w:customStyle="1" w:styleId="S1">
    <w:name w:val="S_Заголовок 1"/>
    <w:basedOn w:val="a2"/>
    <w:rsid w:val="00FE387C"/>
    <w:pPr>
      <w:numPr>
        <w:numId w:val="1"/>
      </w:numPr>
      <w:spacing w:after="0" w:line="240" w:lineRule="auto"/>
      <w:jc w:val="center"/>
    </w:pPr>
    <w:rPr>
      <w:rFonts w:ascii="Times New Roman" w:eastAsia="Times New Roman" w:hAnsi="Times New Roman" w:cs="Times New Roman"/>
      <w:b/>
      <w:caps/>
      <w:sz w:val="24"/>
      <w:szCs w:val="24"/>
      <w:lang w:eastAsia="ru-RU"/>
    </w:rPr>
  </w:style>
  <w:style w:type="paragraph" w:customStyle="1" w:styleId="S3">
    <w:name w:val="S_Заголовок 3"/>
    <w:basedOn w:val="3"/>
    <w:link w:val="S31"/>
    <w:rsid w:val="00FE387C"/>
    <w:pPr>
      <w:keepNext w:val="0"/>
      <w:numPr>
        <w:ilvl w:val="2"/>
        <w:numId w:val="1"/>
      </w:numPr>
      <w:tabs>
        <w:tab w:val="clear" w:pos="2847"/>
      </w:tabs>
      <w:suppressAutoHyphens w:val="0"/>
      <w:spacing w:before="120" w:after="0" w:line="360" w:lineRule="auto"/>
      <w:ind w:left="2846" w:hanging="2846"/>
    </w:pPr>
    <w:rPr>
      <w:rFonts w:ascii="Times New Roman" w:eastAsia="Times New Roman" w:hAnsi="Times New Roman" w:cs="Times New Roman"/>
      <w:bCs w:val="0"/>
      <w:sz w:val="24"/>
      <w:szCs w:val="24"/>
      <w:u w:val="single"/>
      <w:lang w:val="x-none" w:eastAsia="ru-RU"/>
    </w:rPr>
  </w:style>
  <w:style w:type="paragraph" w:customStyle="1" w:styleId="S4">
    <w:name w:val="S_Заголовок 4"/>
    <w:basedOn w:val="4"/>
    <w:rsid w:val="00FE387C"/>
    <w:pPr>
      <w:keepNext w:val="0"/>
      <w:numPr>
        <w:ilvl w:val="3"/>
        <w:numId w:val="1"/>
      </w:numPr>
      <w:spacing w:line="240" w:lineRule="auto"/>
    </w:pPr>
    <w:rPr>
      <w:iCs w:val="0"/>
    </w:rPr>
  </w:style>
  <w:style w:type="paragraph" w:customStyle="1" w:styleId="S5">
    <w:name w:val="S_Обычный"/>
    <w:basedOn w:val="a2"/>
    <w:link w:val="S6"/>
    <w:qFormat/>
    <w:rsid w:val="00FE387C"/>
    <w:pPr>
      <w:spacing w:after="0" w:line="360" w:lineRule="auto"/>
      <w:ind w:firstLine="709"/>
      <w:jc w:val="both"/>
    </w:pPr>
    <w:rPr>
      <w:rFonts w:ascii="Times New Roman" w:eastAsia="Times New Roman" w:hAnsi="Times New Roman" w:cs="Times New Roman"/>
      <w:sz w:val="24"/>
      <w:szCs w:val="24"/>
      <w:lang w:val="x-none" w:eastAsia="ru-RU"/>
    </w:rPr>
  </w:style>
  <w:style w:type="character" w:customStyle="1" w:styleId="S6">
    <w:name w:val="S_Обычный Знак"/>
    <w:link w:val="S5"/>
    <w:rsid w:val="00FE387C"/>
    <w:rPr>
      <w:rFonts w:ascii="Times New Roman" w:eastAsia="Times New Roman" w:hAnsi="Times New Roman" w:cs="Times New Roman"/>
      <w:sz w:val="24"/>
      <w:szCs w:val="24"/>
      <w:lang w:val="x-none" w:eastAsia="ru-RU"/>
    </w:rPr>
  </w:style>
  <w:style w:type="character" w:customStyle="1" w:styleId="S31">
    <w:name w:val="S_Заголовок 3 Знак"/>
    <w:link w:val="S3"/>
    <w:rsid w:val="00FE387C"/>
    <w:rPr>
      <w:rFonts w:ascii="Times New Roman" w:eastAsia="Times New Roman" w:hAnsi="Times New Roman" w:cs="Times New Roman"/>
      <w:b/>
      <w:sz w:val="24"/>
      <w:szCs w:val="24"/>
      <w:u w:val="single"/>
      <w:lang w:val="x-none" w:eastAsia="ru-RU"/>
    </w:rPr>
  </w:style>
  <w:style w:type="character" w:customStyle="1" w:styleId="S21">
    <w:name w:val="S_Заголовок 2 Знак"/>
    <w:link w:val="S2"/>
    <w:rsid w:val="00FE387C"/>
    <w:rPr>
      <w:b/>
      <w:i/>
      <w:caps/>
      <w:sz w:val="24"/>
      <w:szCs w:val="24"/>
    </w:rPr>
  </w:style>
  <w:style w:type="numbering" w:customStyle="1" w:styleId="1111112">
    <w:name w:val="1 / 1.1 / 1.1.12"/>
    <w:basedOn w:val="a7"/>
    <w:next w:val="111111"/>
    <w:semiHidden/>
    <w:rsid w:val="00FE387C"/>
  </w:style>
  <w:style w:type="paragraph" w:customStyle="1" w:styleId="S2">
    <w:name w:val="S_Заголовок 2"/>
    <w:basedOn w:val="2"/>
    <w:link w:val="S21"/>
    <w:autoRedefine/>
    <w:qFormat/>
    <w:rsid w:val="00FE387C"/>
    <w:pPr>
      <w:numPr>
        <w:ilvl w:val="1"/>
        <w:numId w:val="5"/>
      </w:numPr>
      <w:tabs>
        <w:tab w:val="left" w:pos="1134"/>
      </w:tabs>
      <w:suppressAutoHyphens w:val="0"/>
      <w:spacing w:after="0" w:line="240" w:lineRule="auto"/>
      <w:ind w:left="788" w:hanging="431"/>
    </w:pPr>
    <w:rPr>
      <w:rFonts w:asciiTheme="minorHAnsi" w:eastAsiaTheme="minorHAnsi" w:hAnsiTheme="minorHAnsi" w:cstheme="minorBidi"/>
      <w:bCs w:val="0"/>
      <w:iCs w:val="0"/>
      <w:caps/>
      <w:sz w:val="24"/>
      <w:szCs w:val="24"/>
      <w:lang w:eastAsia="en-US"/>
    </w:rPr>
  </w:style>
  <w:style w:type="paragraph" w:customStyle="1" w:styleId="S7">
    <w:name w:val="S_Заголовок таблицы"/>
    <w:basedOn w:val="a2"/>
    <w:link w:val="S8"/>
    <w:rsid w:val="00FE387C"/>
    <w:pPr>
      <w:spacing w:after="60" w:line="240" w:lineRule="auto"/>
      <w:ind w:firstLine="709"/>
      <w:jc w:val="center"/>
    </w:pPr>
    <w:rPr>
      <w:rFonts w:ascii="Times New Roman" w:eastAsia="Times New Roman" w:hAnsi="Times New Roman" w:cs="Times New Roman"/>
      <w:sz w:val="24"/>
      <w:szCs w:val="24"/>
      <w:u w:val="single"/>
      <w:lang w:val="x-none" w:eastAsia="ru-RU"/>
    </w:rPr>
  </w:style>
  <w:style w:type="paragraph" w:customStyle="1" w:styleId="S0">
    <w:name w:val="S_рисунок"/>
    <w:basedOn w:val="a2"/>
    <w:autoRedefine/>
    <w:rsid w:val="00FE387C"/>
    <w:pPr>
      <w:numPr>
        <w:numId w:val="3"/>
      </w:numPr>
      <w:suppressAutoHyphens/>
      <w:spacing w:after="0" w:line="240" w:lineRule="auto"/>
      <w:jc w:val="center"/>
    </w:pPr>
    <w:rPr>
      <w:rFonts w:ascii="Times New Roman" w:eastAsia="Times New Roman" w:hAnsi="Times New Roman" w:cs="Times New Roman"/>
      <w:sz w:val="24"/>
      <w:szCs w:val="24"/>
      <w:lang w:eastAsia="ru-RU"/>
    </w:rPr>
  </w:style>
  <w:style w:type="paragraph" w:customStyle="1" w:styleId="S">
    <w:name w:val="S_Таблица"/>
    <w:basedOn w:val="a2"/>
    <w:link w:val="S9"/>
    <w:autoRedefine/>
    <w:qFormat/>
    <w:rsid w:val="00FE387C"/>
    <w:pPr>
      <w:keepNext/>
      <w:keepLines/>
      <w:numPr>
        <w:numId w:val="4"/>
      </w:numPr>
      <w:spacing w:after="0" w:line="360" w:lineRule="auto"/>
      <w:ind w:left="714" w:hanging="357"/>
      <w:jc w:val="right"/>
    </w:pPr>
    <w:rPr>
      <w:rFonts w:ascii="Times New Roman" w:eastAsia="Times New Roman" w:hAnsi="Times New Roman" w:cs="Times New Roman"/>
      <w:sz w:val="24"/>
      <w:szCs w:val="24"/>
      <w:lang w:val="x-none" w:eastAsia="ru-RU"/>
    </w:rPr>
  </w:style>
  <w:style w:type="character" w:customStyle="1" w:styleId="S9">
    <w:name w:val="S_Таблица Знак Знак"/>
    <w:link w:val="S"/>
    <w:rsid w:val="00FE387C"/>
    <w:rPr>
      <w:rFonts w:ascii="Times New Roman" w:eastAsia="Times New Roman" w:hAnsi="Times New Roman" w:cs="Times New Roman"/>
      <w:sz w:val="24"/>
      <w:szCs w:val="24"/>
      <w:lang w:val="x-none" w:eastAsia="ru-RU"/>
    </w:rPr>
  </w:style>
  <w:style w:type="character" w:customStyle="1" w:styleId="S8">
    <w:name w:val="S_Заголовок таблицы Знак"/>
    <w:link w:val="S7"/>
    <w:rsid w:val="00FE387C"/>
    <w:rPr>
      <w:rFonts w:ascii="Times New Roman" w:eastAsia="Times New Roman" w:hAnsi="Times New Roman" w:cs="Times New Roman"/>
      <w:sz w:val="24"/>
      <w:szCs w:val="24"/>
      <w:u w:val="single"/>
      <w:lang w:val="x-none" w:eastAsia="ru-RU"/>
    </w:rPr>
  </w:style>
  <w:style w:type="paragraph" w:customStyle="1" w:styleId="Sa">
    <w:name w:val="S_Маркированнай"/>
    <w:basedOn w:val="S5"/>
    <w:autoRedefine/>
    <w:qFormat/>
    <w:rsid w:val="00FE387C"/>
    <w:pPr>
      <w:spacing w:line="240" w:lineRule="auto"/>
      <w:ind w:firstLine="0"/>
    </w:pPr>
  </w:style>
  <w:style w:type="numbering" w:styleId="111111">
    <w:name w:val="Outline List 2"/>
    <w:basedOn w:val="a7"/>
    <w:uiPriority w:val="99"/>
    <w:semiHidden/>
    <w:unhideWhenUsed/>
    <w:rsid w:val="00FE387C"/>
    <w:pPr>
      <w:numPr>
        <w:numId w:val="2"/>
      </w:numPr>
    </w:pPr>
  </w:style>
  <w:style w:type="paragraph" w:customStyle="1" w:styleId="Sb">
    <w:name w:val="S_Маркированный"/>
    <w:basedOn w:val="a"/>
    <w:link w:val="Sc"/>
    <w:autoRedefine/>
    <w:qFormat/>
    <w:rsid w:val="00FE387C"/>
    <w:pPr>
      <w:numPr>
        <w:numId w:val="0"/>
      </w:numPr>
      <w:spacing w:line="240" w:lineRule="auto"/>
      <w:ind w:firstLine="709"/>
      <w:contextualSpacing w:val="0"/>
    </w:pPr>
    <w:rPr>
      <w:rFonts w:eastAsia="Times New Roman"/>
      <w:i/>
      <w:spacing w:val="-9"/>
      <w:szCs w:val="24"/>
      <w:lang w:val="x-none" w:eastAsia="ru-RU"/>
    </w:rPr>
  </w:style>
  <w:style w:type="character" w:customStyle="1" w:styleId="Sc">
    <w:name w:val="S_Маркированный Знак Знак"/>
    <w:link w:val="Sb"/>
    <w:rsid w:val="00FE387C"/>
    <w:rPr>
      <w:rFonts w:ascii="Times New Roman" w:eastAsia="Times New Roman" w:hAnsi="Times New Roman" w:cs="Times New Roman"/>
      <w:i/>
      <w:spacing w:val="-9"/>
      <w:sz w:val="24"/>
      <w:szCs w:val="24"/>
      <w:lang w:val="x-none" w:eastAsia="ru-RU"/>
    </w:rPr>
  </w:style>
  <w:style w:type="paragraph" w:styleId="a">
    <w:name w:val="List Bullet"/>
    <w:basedOn w:val="a2"/>
    <w:uiPriority w:val="99"/>
    <w:semiHidden/>
    <w:unhideWhenUsed/>
    <w:rsid w:val="00FE387C"/>
    <w:pPr>
      <w:numPr>
        <w:numId w:val="7"/>
      </w:numPr>
      <w:spacing w:after="0"/>
      <w:contextualSpacing/>
      <w:jc w:val="both"/>
    </w:pPr>
    <w:rPr>
      <w:rFonts w:ascii="Times New Roman" w:eastAsia="Calibri" w:hAnsi="Times New Roman" w:cs="Times New Roman"/>
      <w:sz w:val="24"/>
    </w:rPr>
  </w:style>
  <w:style w:type="paragraph" w:customStyle="1" w:styleId="a0">
    <w:name w:val="подпод"/>
    <w:basedOn w:val="2"/>
    <w:next w:val="a2"/>
    <w:autoRedefine/>
    <w:qFormat/>
    <w:rsid w:val="00FE387C"/>
    <w:pPr>
      <w:keepLines/>
      <w:numPr>
        <w:ilvl w:val="2"/>
        <w:numId w:val="13"/>
      </w:numPr>
      <w:suppressAutoHyphens w:val="0"/>
      <w:spacing w:after="240"/>
    </w:pPr>
    <w:rPr>
      <w:rFonts w:ascii="Times New Roman" w:eastAsia="Times New Roman" w:hAnsi="Times New Roman" w:cs="Times New Roman"/>
      <w:iCs w:val="0"/>
      <w:caps/>
      <w:sz w:val="24"/>
      <w:szCs w:val="26"/>
      <w:lang w:val="x-none" w:eastAsia="x-none"/>
    </w:rPr>
  </w:style>
  <w:style w:type="paragraph" w:customStyle="1" w:styleId="affff7">
    <w:name w:val="+таб"/>
    <w:basedOn w:val="a2"/>
    <w:link w:val="affff8"/>
    <w:qFormat/>
    <w:rsid w:val="00FE387C"/>
    <w:pPr>
      <w:spacing w:after="0" w:line="240" w:lineRule="auto"/>
      <w:jc w:val="center"/>
    </w:pPr>
    <w:rPr>
      <w:rFonts w:ascii="Times New Roman" w:eastAsia="Times New Roman" w:hAnsi="Times New Roman" w:cs="Times New Roman"/>
      <w:sz w:val="20"/>
      <w:szCs w:val="20"/>
      <w:lang w:val="x-none" w:eastAsia="ru-RU"/>
    </w:rPr>
  </w:style>
  <w:style w:type="character" w:customStyle="1" w:styleId="affff8">
    <w:name w:val="+таб Знак"/>
    <w:link w:val="affff7"/>
    <w:rsid w:val="00FE387C"/>
    <w:rPr>
      <w:rFonts w:ascii="Times New Roman" w:eastAsia="Times New Roman" w:hAnsi="Times New Roman" w:cs="Times New Roman"/>
      <w:sz w:val="20"/>
      <w:szCs w:val="20"/>
      <w:lang w:val="x-none" w:eastAsia="ru-RU"/>
    </w:rPr>
  </w:style>
  <w:style w:type="character" w:customStyle="1" w:styleId="af7">
    <w:name w:val="Абзац списка Знак"/>
    <w:aliases w:val="Заголовок_3 Знак,List Paragraph Знак"/>
    <w:link w:val="af6"/>
    <w:uiPriority w:val="34"/>
    <w:locked/>
    <w:rsid w:val="00FE387C"/>
    <w:rPr>
      <w:rFonts w:ascii="Calibri" w:eastAsia="Calibri" w:hAnsi="Calibri" w:cs="Calibri"/>
      <w:lang w:eastAsia="zh-CN"/>
    </w:rPr>
  </w:style>
  <w:style w:type="character" w:customStyle="1" w:styleId="affff9">
    <w:name w:val="Текст_Жирный"/>
    <w:uiPriority w:val="1"/>
    <w:qFormat/>
    <w:rsid w:val="00FE387C"/>
    <w:rPr>
      <w:rFonts w:ascii="Times New Roman" w:hAnsi="Times New Roman"/>
      <w:b/>
    </w:rPr>
  </w:style>
  <w:style w:type="character" w:customStyle="1" w:styleId="affffa">
    <w:name w:val="Текст_Подчеркнутый"/>
    <w:qFormat/>
    <w:rsid w:val="00FE387C"/>
    <w:rPr>
      <w:rFonts w:ascii="Times New Roman" w:hAnsi="Times New Roman"/>
      <w:u w:val="single"/>
    </w:rPr>
  </w:style>
  <w:style w:type="paragraph" w:customStyle="1" w:styleId="affffb">
    <w:name w:val="Текст записки"/>
    <w:basedOn w:val="a2"/>
    <w:qFormat/>
    <w:rsid w:val="00FE387C"/>
    <w:pPr>
      <w:autoSpaceDE w:val="0"/>
      <w:autoSpaceDN w:val="0"/>
      <w:adjustRightInd w:val="0"/>
      <w:spacing w:after="0"/>
      <w:ind w:firstLine="567"/>
      <w:jc w:val="both"/>
    </w:pPr>
    <w:rPr>
      <w:rFonts w:ascii="Times New Roman" w:eastAsia="Calibri" w:hAnsi="Times New Roman" w:cs="Times New Roman"/>
      <w:sz w:val="24"/>
      <w:szCs w:val="28"/>
    </w:rPr>
  </w:style>
  <w:style w:type="paragraph" w:customStyle="1" w:styleId="western">
    <w:name w:val="western"/>
    <w:basedOn w:val="a2"/>
    <w:rsid w:val="00FE387C"/>
    <w:pPr>
      <w:spacing w:before="100" w:beforeAutospacing="1" w:after="119" w:line="240" w:lineRule="auto"/>
    </w:pPr>
    <w:rPr>
      <w:rFonts w:ascii="Times New Roman" w:eastAsia="Times New Roman" w:hAnsi="Times New Roman" w:cs="Times New Roman"/>
      <w:color w:val="000000"/>
      <w:sz w:val="24"/>
      <w:szCs w:val="24"/>
      <w:lang w:eastAsia="ru-RU"/>
    </w:rPr>
  </w:style>
  <w:style w:type="table" w:customStyle="1" w:styleId="1fa">
    <w:name w:val="Сетка таблицы светлая1"/>
    <w:basedOn w:val="a6"/>
    <w:uiPriority w:val="40"/>
    <w:rsid w:val="00FE387C"/>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1e0e7eee2fbe9">
    <w:name w:val="Бc1аe0зe7оeeвe2ыfbйe9"/>
    <w:rsid w:val="00FE387C"/>
    <w:pPr>
      <w:autoSpaceDE w:val="0"/>
      <w:autoSpaceDN w:val="0"/>
      <w:adjustRightInd w:val="0"/>
      <w:spacing w:after="0" w:line="240" w:lineRule="auto"/>
    </w:pPr>
    <w:rPr>
      <w:rFonts w:ascii="Times New Roman" w:eastAsia="Times New Roman" w:hAnsi="Times New Roman" w:cs="Times New Roman"/>
      <w:sz w:val="24"/>
      <w:szCs w:val="24"/>
      <w:lang w:val="en-US" w:eastAsia="zh-CN" w:bidi="en-US"/>
    </w:rPr>
  </w:style>
  <w:style w:type="paragraph" w:customStyle="1" w:styleId="formattext">
    <w:name w:val="formattext"/>
    <w:basedOn w:val="a2"/>
    <w:rsid w:val="00FE387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ai11028">
    <w:name w:val="1 / a / i11028"/>
    <w:basedOn w:val="a7"/>
    <w:next w:val="1ai"/>
    <w:semiHidden/>
    <w:rsid w:val="00FE387C"/>
    <w:pPr>
      <w:numPr>
        <w:numId w:val="9"/>
      </w:numPr>
    </w:pPr>
  </w:style>
  <w:style w:type="numbering" w:styleId="1ai">
    <w:name w:val="Outline List 1"/>
    <w:basedOn w:val="a7"/>
    <w:uiPriority w:val="99"/>
    <w:semiHidden/>
    <w:unhideWhenUsed/>
    <w:rsid w:val="00FE387C"/>
  </w:style>
  <w:style w:type="character" w:customStyle="1" w:styleId="affffc">
    <w:name w:val="Основной текст_"/>
    <w:link w:val="3d"/>
    <w:rsid w:val="00FE387C"/>
    <w:rPr>
      <w:rFonts w:ascii="Times New Roman" w:eastAsia="Times New Roman" w:hAnsi="Times New Roman"/>
      <w:sz w:val="23"/>
      <w:szCs w:val="23"/>
    </w:rPr>
  </w:style>
  <w:style w:type="character" w:customStyle="1" w:styleId="1fb">
    <w:name w:val="Основной текст1"/>
    <w:rsid w:val="00FE387C"/>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3d">
    <w:name w:val="Основной текст3"/>
    <w:basedOn w:val="a2"/>
    <w:link w:val="affffc"/>
    <w:rsid w:val="00FE387C"/>
    <w:pPr>
      <w:widowControl w:val="0"/>
      <w:spacing w:after="0" w:line="0" w:lineRule="atLeast"/>
    </w:pPr>
    <w:rPr>
      <w:rFonts w:ascii="Times New Roman" w:eastAsia="Times New Roman" w:hAnsi="Times New Roman"/>
      <w:sz w:val="23"/>
      <w:szCs w:val="23"/>
    </w:rPr>
  </w:style>
  <w:style w:type="character" w:customStyle="1" w:styleId="affffd">
    <w:name w:val="Основной текст + Полужирный"/>
    <w:rsid w:val="00FE387C"/>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fffe">
    <w:name w:val="Подпись к таблице_"/>
    <w:link w:val="afffff"/>
    <w:rsid w:val="00FE387C"/>
    <w:rPr>
      <w:rFonts w:ascii="Times New Roman" w:eastAsia="Times New Roman" w:hAnsi="Times New Roman"/>
      <w:sz w:val="23"/>
      <w:szCs w:val="23"/>
    </w:rPr>
  </w:style>
  <w:style w:type="paragraph" w:customStyle="1" w:styleId="afffff">
    <w:name w:val="Подпись к таблице"/>
    <w:basedOn w:val="a2"/>
    <w:link w:val="affffe"/>
    <w:rsid w:val="00FE387C"/>
    <w:pPr>
      <w:widowControl w:val="0"/>
      <w:spacing w:after="0" w:line="0" w:lineRule="atLeast"/>
      <w:ind w:hanging="2080"/>
    </w:pPr>
    <w:rPr>
      <w:rFonts w:ascii="Times New Roman" w:eastAsia="Times New Roman" w:hAnsi="Times New Roman"/>
      <w:sz w:val="23"/>
      <w:szCs w:val="23"/>
    </w:rPr>
  </w:style>
  <w:style w:type="character" w:customStyle="1" w:styleId="65pt">
    <w:name w:val="Основной текст + 6;5 pt;Полужирный"/>
    <w:rsid w:val="00FE387C"/>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0pt">
    <w:name w:val="Основной текст + 10 pt;Курсив"/>
    <w:rsid w:val="00FE387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paragraph" w:customStyle="1" w:styleId="headertext">
    <w:name w:val="headertext"/>
    <w:basedOn w:val="a2"/>
    <w:rsid w:val="00FE38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Обычный4"/>
    <w:link w:val="Normal2"/>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2">
    <w:name w:val="Normal Знак"/>
    <w:link w:val="43"/>
    <w:rsid w:val="00FE387C"/>
    <w:rPr>
      <w:rFonts w:ascii="Times New Roman" w:eastAsia="Times New Roman" w:hAnsi="Times New Roman" w:cs="Times New Roman"/>
      <w:sz w:val="24"/>
      <w:szCs w:val="20"/>
      <w:lang w:eastAsia="ru-RU"/>
    </w:rPr>
  </w:style>
  <w:style w:type="paragraph" w:customStyle="1" w:styleId="Style5">
    <w:name w:val="Style5"/>
    <w:basedOn w:val="a2"/>
    <w:rsid w:val="00FE387C"/>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character" w:customStyle="1" w:styleId="FontStyle16">
    <w:name w:val="Font Style16"/>
    <w:rsid w:val="00FE387C"/>
    <w:rPr>
      <w:rFonts w:ascii="Times New Roman" w:hAnsi="Times New Roman" w:cs="Times New Roman"/>
      <w:sz w:val="16"/>
      <w:szCs w:val="16"/>
    </w:rPr>
  </w:style>
  <w:style w:type="character" w:customStyle="1" w:styleId="FontStyle17">
    <w:name w:val="Font Style17"/>
    <w:rsid w:val="00FE387C"/>
    <w:rPr>
      <w:rFonts w:ascii="Times New Roman" w:hAnsi="Times New Roman" w:cs="Times New Roman"/>
      <w:sz w:val="20"/>
      <w:szCs w:val="20"/>
    </w:rPr>
  </w:style>
  <w:style w:type="paragraph" w:customStyle="1" w:styleId="52">
    <w:name w:val="Обычный5"/>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xl46">
    <w:name w:val="xl46"/>
    <w:basedOn w:val="a2"/>
    <w:rsid w:val="00FE387C"/>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paragraph" w:customStyle="1" w:styleId="215">
    <w:name w:val="Основной текст 21"/>
    <w:basedOn w:val="a2"/>
    <w:rsid w:val="00FE387C"/>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63">
    <w:name w:val="Обычный6"/>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xl25">
    <w:name w:val="xl25"/>
    <w:basedOn w:val="a2"/>
    <w:rsid w:val="00FE387C"/>
    <w:pPr>
      <w:spacing w:before="100" w:beforeAutospacing="1" w:after="100" w:afterAutospacing="1" w:line="240" w:lineRule="auto"/>
      <w:jc w:val="center"/>
    </w:pPr>
    <w:rPr>
      <w:rFonts w:ascii="Arial" w:eastAsia="Arial Unicode MS" w:hAnsi="Arial" w:cs="Arial"/>
      <w:lang w:eastAsia="ru-RU"/>
    </w:rPr>
  </w:style>
  <w:style w:type="paragraph" w:customStyle="1" w:styleId="font5">
    <w:name w:val="font5"/>
    <w:basedOn w:val="a2"/>
    <w:rsid w:val="00FE387C"/>
    <w:pPr>
      <w:spacing w:before="100" w:beforeAutospacing="1" w:after="100" w:afterAutospacing="1" w:line="240" w:lineRule="auto"/>
    </w:pPr>
    <w:rPr>
      <w:rFonts w:ascii="Arial" w:eastAsia="Arial Unicode MS" w:hAnsi="Arial" w:cs="Arial"/>
      <w:lang w:eastAsia="ru-RU"/>
    </w:rPr>
  </w:style>
  <w:style w:type="paragraph" w:customStyle="1" w:styleId="FR3">
    <w:name w:val="FR3"/>
    <w:rsid w:val="00FE387C"/>
    <w:pPr>
      <w:widowControl w:val="0"/>
      <w:autoSpaceDE w:val="0"/>
      <w:autoSpaceDN w:val="0"/>
      <w:adjustRightInd w:val="0"/>
      <w:spacing w:before="1080" w:after="0" w:line="240" w:lineRule="auto"/>
      <w:ind w:left="320"/>
    </w:pPr>
    <w:rPr>
      <w:rFonts w:ascii="Arial" w:eastAsia="Times New Roman" w:hAnsi="Arial" w:cs="Arial"/>
      <w:i/>
      <w:iCs/>
      <w:sz w:val="12"/>
      <w:szCs w:val="12"/>
      <w:lang w:val="en-US" w:eastAsia="ru-RU"/>
    </w:rPr>
  </w:style>
  <w:style w:type="paragraph" w:customStyle="1" w:styleId="Aaoieeeieiioeooe">
    <w:name w:val="Aa?oiee eieiioeooe"/>
    <w:basedOn w:val="a2"/>
    <w:rsid w:val="00FE387C"/>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xl41">
    <w:name w:val="xl41"/>
    <w:basedOn w:val="a2"/>
    <w:rsid w:val="00FE387C"/>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lang w:eastAsia="ru-RU"/>
    </w:rPr>
  </w:style>
  <w:style w:type="paragraph" w:customStyle="1" w:styleId="FR2">
    <w:name w:val="FR2"/>
    <w:rsid w:val="00FE387C"/>
    <w:pPr>
      <w:widowControl w:val="0"/>
      <w:autoSpaceDE w:val="0"/>
      <w:autoSpaceDN w:val="0"/>
      <w:adjustRightInd w:val="0"/>
      <w:spacing w:before="220" w:after="0" w:line="240" w:lineRule="auto"/>
      <w:ind w:left="2640"/>
    </w:pPr>
    <w:rPr>
      <w:rFonts w:ascii="Arial" w:eastAsia="Times New Roman" w:hAnsi="Arial" w:cs="Arial"/>
      <w:b/>
      <w:bCs/>
      <w:sz w:val="16"/>
      <w:szCs w:val="16"/>
      <w:lang w:eastAsia="ru-RU"/>
    </w:rPr>
  </w:style>
  <w:style w:type="paragraph" w:customStyle="1" w:styleId="caaieiaie2">
    <w:name w:val="caaieiaie 2"/>
    <w:basedOn w:val="a2"/>
    <w:next w:val="a2"/>
    <w:rsid w:val="00FE387C"/>
    <w:pPr>
      <w:keepNext/>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8"/>
      <w:lang w:eastAsia="ru-RU"/>
    </w:rPr>
  </w:style>
  <w:style w:type="paragraph" w:customStyle="1" w:styleId="FR1">
    <w:name w:val="FR1"/>
    <w:rsid w:val="00FE387C"/>
    <w:pPr>
      <w:widowControl w:val="0"/>
      <w:autoSpaceDE w:val="0"/>
      <w:autoSpaceDN w:val="0"/>
      <w:adjustRightInd w:val="0"/>
      <w:spacing w:after="0" w:line="240" w:lineRule="auto"/>
      <w:ind w:left="120" w:firstLine="720"/>
      <w:jc w:val="both"/>
    </w:pPr>
    <w:rPr>
      <w:rFonts w:ascii="Arial" w:eastAsia="Times New Roman" w:hAnsi="Arial" w:cs="Arial"/>
      <w:b/>
      <w:bCs/>
      <w:i/>
      <w:iCs/>
      <w:lang w:eastAsia="ru-RU"/>
    </w:rPr>
  </w:style>
  <w:style w:type="paragraph" w:customStyle="1" w:styleId="1fc">
    <w:name w:val="Стиль1"/>
    <w:basedOn w:val="4"/>
    <w:rsid w:val="00FE387C"/>
    <w:pPr>
      <w:numPr>
        <w:numId w:val="0"/>
      </w:numPr>
      <w:spacing w:before="0" w:after="0" w:line="240" w:lineRule="auto"/>
      <w:ind w:firstLine="357"/>
      <w:jc w:val="right"/>
    </w:pPr>
    <w:rPr>
      <w:rFonts w:ascii="Arial" w:hAnsi="Arial" w:cs="Arial"/>
      <w:bCs/>
      <w:iCs w:val="0"/>
      <w:sz w:val="22"/>
    </w:rPr>
  </w:style>
  <w:style w:type="paragraph" w:customStyle="1" w:styleId="2c">
    <w:name w:val="Стиль2"/>
    <w:basedOn w:val="10"/>
    <w:rsid w:val="00FE387C"/>
    <w:pPr>
      <w:keepLines w:val="0"/>
      <w:tabs>
        <w:tab w:val="clear" w:pos="0"/>
        <w:tab w:val="num" w:pos="432"/>
      </w:tabs>
      <w:suppressAutoHyphens w:val="0"/>
      <w:spacing w:before="240" w:after="240" w:line="480" w:lineRule="auto"/>
      <w:jc w:val="right"/>
    </w:pPr>
    <w:rPr>
      <w:rFonts w:ascii="Arial" w:eastAsia="Times New Roman" w:hAnsi="Arial" w:cs="Arial"/>
      <w:color w:val="auto"/>
      <w:szCs w:val="24"/>
      <w:lang w:val="x-none" w:eastAsia="ru-RU"/>
    </w:rPr>
  </w:style>
  <w:style w:type="character" w:customStyle="1" w:styleId="articletitle">
    <w:name w:val="articletitle"/>
    <w:rsid w:val="00FE387C"/>
    <w:rPr>
      <w:rFonts w:ascii="Arial" w:hAnsi="Arial" w:cs="Arial" w:hint="default"/>
      <w:b/>
      <w:bCs/>
      <w:color w:val="000000"/>
      <w:sz w:val="28"/>
      <w:szCs w:val="28"/>
    </w:rPr>
  </w:style>
  <w:style w:type="paragraph" w:customStyle="1" w:styleId="font6">
    <w:name w:val="font6"/>
    <w:basedOn w:val="a2"/>
    <w:rsid w:val="00FE387C"/>
    <w:pPr>
      <w:spacing w:before="100" w:beforeAutospacing="1" w:after="100" w:afterAutospacing="1" w:line="240" w:lineRule="auto"/>
    </w:pPr>
    <w:rPr>
      <w:rFonts w:ascii="Arial" w:eastAsia="Arial Unicode MS" w:hAnsi="Arial" w:cs="Arial"/>
      <w:sz w:val="20"/>
      <w:szCs w:val="20"/>
      <w:lang w:eastAsia="ru-RU"/>
    </w:rPr>
  </w:style>
  <w:style w:type="paragraph" w:customStyle="1" w:styleId="font7">
    <w:name w:val="font7"/>
    <w:basedOn w:val="a2"/>
    <w:rsid w:val="00FE387C"/>
    <w:pPr>
      <w:spacing w:before="100" w:beforeAutospacing="1" w:after="100" w:afterAutospacing="1" w:line="240" w:lineRule="auto"/>
    </w:pPr>
    <w:rPr>
      <w:rFonts w:ascii="Arial" w:eastAsia="Arial Unicode MS" w:hAnsi="Arial" w:cs="Arial"/>
      <w:sz w:val="20"/>
      <w:szCs w:val="20"/>
      <w:lang w:eastAsia="ru-RU"/>
    </w:rPr>
  </w:style>
  <w:style w:type="paragraph" w:customStyle="1" w:styleId="xl26">
    <w:name w:val="xl26"/>
    <w:basedOn w:val="a2"/>
    <w:rsid w:val="00FE387C"/>
    <w:pPr>
      <w:pBdr>
        <w:left w:val="single" w:sz="4" w:space="0" w:color="auto"/>
        <w:bottom w:val="single" w:sz="4" w:space="0" w:color="auto"/>
      </w:pBdr>
      <w:spacing w:before="100" w:beforeAutospacing="1" w:after="100" w:afterAutospacing="1" w:line="240" w:lineRule="auto"/>
      <w:jc w:val="both"/>
      <w:textAlignment w:val="top"/>
    </w:pPr>
    <w:rPr>
      <w:rFonts w:ascii="Arial" w:eastAsia="Arial Unicode MS" w:hAnsi="Arial" w:cs="Arial"/>
      <w:sz w:val="24"/>
      <w:szCs w:val="24"/>
      <w:lang w:eastAsia="ru-RU"/>
    </w:rPr>
  </w:style>
  <w:style w:type="paragraph" w:customStyle="1" w:styleId="xl27">
    <w:name w:val="xl27"/>
    <w:basedOn w:val="a2"/>
    <w:rsid w:val="00FE38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28">
    <w:name w:val="xl28"/>
    <w:basedOn w:val="a2"/>
    <w:rsid w:val="00FE38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29">
    <w:name w:val="xl29"/>
    <w:basedOn w:val="a2"/>
    <w:rsid w:val="00FE387C"/>
    <w:pPr>
      <w:pBdr>
        <w:left w:val="single" w:sz="4" w:space="0" w:color="auto"/>
        <w:bottom w:val="single" w:sz="4" w:space="0" w:color="auto"/>
      </w:pBdr>
      <w:spacing w:before="100" w:beforeAutospacing="1" w:after="100" w:afterAutospacing="1" w:line="240" w:lineRule="auto"/>
      <w:textAlignment w:val="top"/>
    </w:pPr>
    <w:rPr>
      <w:rFonts w:ascii="Arial" w:eastAsia="Arial Unicode MS" w:hAnsi="Arial" w:cs="Arial"/>
      <w:sz w:val="24"/>
      <w:szCs w:val="24"/>
      <w:lang w:eastAsia="ru-RU"/>
    </w:rPr>
  </w:style>
  <w:style w:type="paragraph" w:customStyle="1" w:styleId="xl31">
    <w:name w:val="xl31"/>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32">
    <w:name w:val="xl32"/>
    <w:basedOn w:val="a2"/>
    <w:rsid w:val="00FE387C"/>
    <w:pPr>
      <w:pBdr>
        <w:left w:val="single" w:sz="4" w:space="0" w:color="auto"/>
      </w:pBdr>
      <w:spacing w:before="100" w:beforeAutospacing="1" w:after="100" w:afterAutospacing="1" w:line="240" w:lineRule="auto"/>
      <w:jc w:val="both"/>
      <w:textAlignment w:val="top"/>
    </w:pPr>
    <w:rPr>
      <w:rFonts w:ascii="Arial" w:eastAsia="Arial Unicode MS" w:hAnsi="Arial" w:cs="Arial"/>
      <w:sz w:val="24"/>
      <w:szCs w:val="24"/>
      <w:lang w:eastAsia="ru-RU"/>
    </w:rPr>
  </w:style>
  <w:style w:type="paragraph" w:customStyle="1" w:styleId="xl33">
    <w:name w:val="xl33"/>
    <w:basedOn w:val="a2"/>
    <w:rsid w:val="00FE38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34">
    <w:name w:val="xl34"/>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i/>
      <w:iCs/>
      <w:sz w:val="24"/>
      <w:szCs w:val="24"/>
      <w:lang w:eastAsia="ru-RU"/>
    </w:rPr>
  </w:style>
  <w:style w:type="paragraph" w:customStyle="1" w:styleId="xl35">
    <w:name w:val="xl35"/>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i/>
      <w:iCs/>
      <w:sz w:val="24"/>
      <w:szCs w:val="24"/>
      <w:lang w:eastAsia="ru-RU"/>
    </w:rPr>
  </w:style>
  <w:style w:type="paragraph" w:customStyle="1" w:styleId="xl36">
    <w:name w:val="xl36"/>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i/>
      <w:iCs/>
      <w:sz w:val="24"/>
      <w:szCs w:val="24"/>
      <w:lang w:eastAsia="ru-RU"/>
    </w:rPr>
  </w:style>
  <w:style w:type="paragraph" w:customStyle="1" w:styleId="xl37">
    <w:name w:val="xl37"/>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i/>
      <w:iCs/>
      <w:sz w:val="24"/>
      <w:szCs w:val="24"/>
      <w:lang w:eastAsia="ru-RU"/>
    </w:rPr>
  </w:style>
  <w:style w:type="paragraph" w:customStyle="1" w:styleId="xl38">
    <w:name w:val="xl38"/>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i/>
      <w:iCs/>
      <w:sz w:val="24"/>
      <w:szCs w:val="24"/>
      <w:lang w:eastAsia="ru-RU"/>
    </w:rPr>
  </w:style>
  <w:style w:type="paragraph" w:customStyle="1" w:styleId="xl39">
    <w:name w:val="xl39"/>
    <w:basedOn w:val="a2"/>
    <w:rsid w:val="00FE387C"/>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pPr>
    <w:rPr>
      <w:rFonts w:ascii="Arial" w:eastAsia="Arial Unicode MS" w:hAnsi="Arial" w:cs="Arial"/>
      <w:b/>
      <w:bCs/>
      <w:i/>
      <w:iCs/>
      <w:sz w:val="24"/>
      <w:szCs w:val="24"/>
      <w:lang w:eastAsia="ru-RU"/>
    </w:rPr>
  </w:style>
  <w:style w:type="paragraph" w:customStyle="1" w:styleId="xl40">
    <w:name w:val="xl40"/>
    <w:basedOn w:val="a2"/>
    <w:rsid w:val="00FE38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42">
    <w:name w:val="xl42"/>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43">
    <w:name w:val="xl43"/>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mhmb9pnu">
    <w:name w:val="mhmb9pnu"/>
    <w:basedOn w:val="a2"/>
    <w:rsid w:val="00FE387C"/>
    <w:pPr>
      <w:spacing w:before="100" w:beforeAutospacing="1" w:after="100" w:afterAutospacing="1" w:line="240" w:lineRule="auto"/>
    </w:pPr>
    <w:rPr>
      <w:rFonts w:ascii="Verdana" w:eastAsia="Times New Roman" w:hAnsi="Verdana" w:cs="Times New Roman"/>
      <w:b/>
      <w:bCs/>
      <w:sz w:val="14"/>
      <w:szCs w:val="14"/>
      <w:u w:val="single"/>
      <w:lang w:eastAsia="ru-RU"/>
    </w:rPr>
  </w:style>
  <w:style w:type="paragraph" w:customStyle="1" w:styleId="mhmb8pn">
    <w:name w:val="mhmb8pn"/>
    <w:basedOn w:val="a2"/>
    <w:rsid w:val="00FE387C"/>
    <w:pPr>
      <w:spacing w:before="100" w:beforeAutospacing="1" w:after="100" w:afterAutospacing="1" w:line="240" w:lineRule="auto"/>
    </w:pPr>
    <w:rPr>
      <w:rFonts w:ascii="Verdana" w:eastAsia="Times New Roman" w:hAnsi="Verdana" w:cs="Times New Roman"/>
      <w:b/>
      <w:bCs/>
      <w:sz w:val="12"/>
      <w:szCs w:val="12"/>
      <w:lang w:eastAsia="ru-RU"/>
    </w:rPr>
  </w:style>
  <w:style w:type="paragraph" w:customStyle="1" w:styleId="mhmb11pn">
    <w:name w:val="mhmb11pn"/>
    <w:basedOn w:val="a2"/>
    <w:rsid w:val="00FE387C"/>
    <w:pPr>
      <w:spacing w:before="100" w:beforeAutospacing="1" w:after="100" w:afterAutospacing="1" w:line="240" w:lineRule="auto"/>
    </w:pPr>
    <w:rPr>
      <w:rFonts w:ascii="Tahoma" w:eastAsia="Times New Roman" w:hAnsi="Tahoma" w:cs="Tahoma"/>
      <w:sz w:val="17"/>
      <w:szCs w:val="17"/>
      <w:lang w:eastAsia="ru-RU"/>
    </w:rPr>
  </w:style>
  <w:style w:type="paragraph" w:customStyle="1" w:styleId="bgul44">
    <w:name w:val="bgul44"/>
    <w:basedOn w:val="a2"/>
    <w:rsid w:val="00FE387C"/>
    <w:pPr>
      <w:shd w:val="clear" w:color="auto" w:fill="F1E8CC"/>
      <w:spacing w:before="75" w:after="0" w:line="240" w:lineRule="auto"/>
      <w:ind w:left="75" w:right="75"/>
    </w:pPr>
    <w:rPr>
      <w:rFonts w:ascii="Times New Roman" w:eastAsia="Times New Roman" w:hAnsi="Times New Roman" w:cs="Times New Roman"/>
      <w:sz w:val="24"/>
      <w:szCs w:val="24"/>
      <w:lang w:eastAsia="ru-RU"/>
    </w:rPr>
  </w:style>
  <w:style w:type="paragraph" w:customStyle="1" w:styleId="bgul1">
    <w:name w:val="bgul1"/>
    <w:basedOn w:val="a2"/>
    <w:rsid w:val="00FE387C"/>
    <w:pPr>
      <w:shd w:val="clear" w:color="auto" w:fill="F1E8CC"/>
      <w:spacing w:before="75" w:after="0" w:line="240" w:lineRule="auto"/>
      <w:ind w:left="75" w:right="75"/>
    </w:pPr>
    <w:rPr>
      <w:rFonts w:ascii="Times New Roman" w:eastAsia="Times New Roman" w:hAnsi="Times New Roman" w:cs="Times New Roman"/>
      <w:sz w:val="24"/>
      <w:szCs w:val="24"/>
      <w:lang w:eastAsia="ru-RU"/>
    </w:rPr>
  </w:style>
  <w:style w:type="paragraph" w:customStyle="1" w:styleId="bgulli44">
    <w:name w:val="bgulli44"/>
    <w:basedOn w:val="a2"/>
    <w:rsid w:val="00FE387C"/>
    <w:pPr>
      <w:spacing w:after="45" w:line="240" w:lineRule="auto"/>
    </w:pPr>
    <w:rPr>
      <w:rFonts w:ascii="Times New Roman" w:eastAsia="Times New Roman" w:hAnsi="Times New Roman" w:cs="Times New Roman"/>
      <w:sz w:val="24"/>
      <w:szCs w:val="24"/>
      <w:lang w:eastAsia="ru-RU"/>
    </w:rPr>
  </w:style>
  <w:style w:type="paragraph" w:customStyle="1" w:styleId="bgulli44l">
    <w:name w:val="bgulli44l"/>
    <w:basedOn w:val="a2"/>
    <w:rsid w:val="00FE387C"/>
    <w:pPr>
      <w:spacing w:after="45" w:line="240" w:lineRule="auto"/>
    </w:pPr>
    <w:rPr>
      <w:rFonts w:ascii="Times New Roman" w:eastAsia="Times New Roman" w:hAnsi="Times New Roman" w:cs="Times New Roman"/>
      <w:sz w:val="24"/>
      <w:szCs w:val="24"/>
      <w:lang w:eastAsia="ru-RU"/>
    </w:rPr>
  </w:style>
  <w:style w:type="paragraph" w:customStyle="1" w:styleId="bgthumb">
    <w:name w:val="bgthumb"/>
    <w:basedOn w:val="a2"/>
    <w:rsid w:val="00FE387C"/>
    <w:pPr>
      <w:pBdr>
        <w:top w:val="single" w:sz="6" w:space="0" w:color="00CC00"/>
        <w:left w:val="single" w:sz="6" w:space="0" w:color="00CC00"/>
        <w:bottom w:val="single" w:sz="6" w:space="0" w:color="00CC00"/>
        <w:right w:val="single" w:sz="6" w:space="0" w:color="00CC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gbanner">
    <w:name w:val="bgbanner"/>
    <w:basedOn w:val="a2"/>
    <w:rsid w:val="00FE387C"/>
    <w:pPr>
      <w:spacing w:before="100" w:beforeAutospacing="1" w:after="100" w:afterAutospacing="1" w:line="240" w:lineRule="auto"/>
      <w:ind w:left="975"/>
    </w:pPr>
    <w:rPr>
      <w:rFonts w:ascii="Times New Roman" w:eastAsia="Times New Roman" w:hAnsi="Times New Roman" w:cs="Times New Roman"/>
      <w:sz w:val="24"/>
      <w:szCs w:val="24"/>
      <w:lang w:eastAsia="ru-RU"/>
    </w:rPr>
  </w:style>
  <w:style w:type="paragraph" w:customStyle="1" w:styleId="Heading">
    <w:name w:val="Heading"/>
    <w:rsid w:val="00FE387C"/>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editsection1">
    <w:name w:val="editsection1"/>
    <w:basedOn w:val="a5"/>
    <w:rsid w:val="00FE387C"/>
  </w:style>
  <w:style w:type="paragraph" w:customStyle="1" w:styleId="2Tahoma">
    <w:name w:val="Заголовок 2 + Tahoma"/>
    <w:aliases w:val="10 пт,По левому краю,Перед:  6 пт,После:  6 пт"/>
    <w:basedOn w:val="2"/>
    <w:rsid w:val="00FE387C"/>
    <w:pPr>
      <w:pBdr>
        <w:bottom w:val="single" w:sz="4" w:space="1" w:color="auto"/>
      </w:pBdr>
      <w:tabs>
        <w:tab w:val="clear" w:pos="0"/>
      </w:tabs>
      <w:suppressAutoHyphens w:val="0"/>
      <w:spacing w:before="120" w:line="240" w:lineRule="auto"/>
      <w:ind w:left="0" w:firstLine="0"/>
    </w:pPr>
    <w:rPr>
      <w:rFonts w:ascii="Tahoma" w:eastAsia="Times New Roman" w:hAnsi="Tahoma" w:cs="Tahoma"/>
      <w:caps/>
      <w:w w:val="90"/>
      <w:sz w:val="20"/>
      <w:szCs w:val="22"/>
      <w:lang w:val="x-none" w:eastAsia="ru-RU"/>
    </w:rPr>
  </w:style>
  <w:style w:type="table" w:styleId="1fd">
    <w:name w:val="Table Grid 1"/>
    <w:basedOn w:val="a6"/>
    <w:rsid w:val="00FE38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
    <w:name w:val="-Текст1"/>
    <w:basedOn w:val="a2"/>
    <w:rsid w:val="00FE387C"/>
    <w:pPr>
      <w:autoSpaceDE w:val="0"/>
      <w:autoSpaceDN w:val="0"/>
      <w:adjustRightInd w:val="0"/>
      <w:spacing w:after="0" w:line="240" w:lineRule="auto"/>
      <w:ind w:firstLine="601"/>
      <w:jc w:val="both"/>
    </w:pPr>
    <w:rPr>
      <w:rFonts w:ascii="a_Timer" w:eastAsia="Times New Roman" w:hAnsi="a_Timer" w:cs="Times New Roman"/>
      <w:sz w:val="20"/>
      <w:szCs w:val="24"/>
      <w:lang w:eastAsia="ru-RU"/>
    </w:rPr>
  </w:style>
  <w:style w:type="paragraph" w:customStyle="1" w:styleId="common">
    <w:name w:val="common"/>
    <w:basedOn w:val="a2"/>
    <w:rsid w:val="00FE387C"/>
    <w:pPr>
      <w:spacing w:before="100" w:beforeAutospacing="1" w:after="100" w:afterAutospacing="1" w:line="240" w:lineRule="auto"/>
      <w:ind w:firstLine="300"/>
      <w:jc w:val="both"/>
    </w:pPr>
    <w:rPr>
      <w:rFonts w:ascii="Arial" w:eastAsia="Times New Roman" w:hAnsi="Arial" w:cs="Arial"/>
      <w:color w:val="000000"/>
      <w:sz w:val="20"/>
      <w:szCs w:val="20"/>
      <w:lang w:eastAsia="ru-RU"/>
    </w:rPr>
  </w:style>
  <w:style w:type="paragraph" w:customStyle="1" w:styleId="73">
    <w:name w:val="Обычный7"/>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82">
    <w:name w:val="Обычный8"/>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3">
    <w:name w:val="Основной текст 22"/>
    <w:basedOn w:val="a2"/>
    <w:rsid w:val="00FE387C"/>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95pt">
    <w:name w:val="Основной текст + 9;5 pt;Полужирный"/>
    <w:rsid w:val="00FE387C"/>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rsid w:val="00FE387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92">
    <w:name w:val="Обычный9"/>
    <w:rsid w:val="00FE38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2"/>
    <w:rsid w:val="00FE387C"/>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zag">
    <w:name w:val="zag"/>
    <w:basedOn w:val="a2"/>
    <w:rsid w:val="00FE387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red1">
    <w:name w:val="r_red1"/>
    <w:rsid w:val="00FE387C"/>
    <w:rPr>
      <w:rFonts w:ascii="Tahoma" w:hAnsi="Tahoma" w:cs="Tahoma" w:hint="default"/>
      <w:b/>
      <w:bCs/>
      <w:i w:val="0"/>
      <w:iCs w:val="0"/>
      <w:sz w:val="17"/>
      <w:szCs w:val="17"/>
    </w:rPr>
  </w:style>
  <w:style w:type="character" w:customStyle="1" w:styleId="nowrap">
    <w:name w:val="nowrap"/>
    <w:basedOn w:val="a5"/>
    <w:rsid w:val="00FE387C"/>
  </w:style>
  <w:style w:type="paragraph" w:customStyle="1" w:styleId="2d">
    <w:name w:val="Список_маркерный_2_уровень"/>
    <w:basedOn w:val="1"/>
    <w:link w:val="2e"/>
    <w:uiPriority w:val="99"/>
    <w:rsid w:val="00FE387C"/>
  </w:style>
  <w:style w:type="paragraph" w:customStyle="1" w:styleId="1">
    <w:name w:val="Список_маркерный_1_уровень"/>
    <w:link w:val="1fe"/>
    <w:uiPriority w:val="99"/>
    <w:qFormat/>
    <w:rsid w:val="00FE387C"/>
    <w:pPr>
      <w:numPr>
        <w:numId w:val="2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2e">
    <w:name w:val="Список_маркерный_2_уровень Знак"/>
    <w:link w:val="2d"/>
    <w:uiPriority w:val="99"/>
    <w:locked/>
    <w:rsid w:val="00FE387C"/>
    <w:rPr>
      <w:rFonts w:ascii="Times New Roman" w:eastAsia="Times New Roman" w:hAnsi="Times New Roman" w:cs="Times New Roman"/>
      <w:sz w:val="24"/>
      <w:szCs w:val="24"/>
      <w:lang w:eastAsia="ru-RU"/>
    </w:rPr>
  </w:style>
  <w:style w:type="paragraph" w:customStyle="1" w:styleId="afffff0">
    <w:name w:val="Таблица_номер_таблицы"/>
    <w:link w:val="afffff1"/>
    <w:uiPriority w:val="99"/>
    <w:qFormat/>
    <w:rsid w:val="00FE387C"/>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1">
    <w:name w:val="Таблица_номер_таблицы Знак"/>
    <w:link w:val="afffff0"/>
    <w:uiPriority w:val="99"/>
    <w:locked/>
    <w:rsid w:val="00FE387C"/>
    <w:rPr>
      <w:rFonts w:ascii="Times New Roman" w:eastAsia="Times New Roman" w:hAnsi="Times New Roman" w:cs="Times New Roman"/>
      <w:sz w:val="24"/>
      <w:szCs w:val="24"/>
      <w:lang w:eastAsia="ru-RU"/>
    </w:rPr>
  </w:style>
  <w:style w:type="paragraph" w:customStyle="1" w:styleId="afffff2">
    <w:name w:val="Таблица_название_таблицы"/>
    <w:next w:val="affff2"/>
    <w:link w:val="afffff3"/>
    <w:qFormat/>
    <w:rsid w:val="00FE387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3">
    <w:name w:val="Таблица_название_таблицы Знак"/>
    <w:link w:val="afffff2"/>
    <w:locked/>
    <w:rsid w:val="00FE387C"/>
    <w:rPr>
      <w:rFonts w:ascii="Times New Roman" w:eastAsia="Times New Roman" w:hAnsi="Times New Roman" w:cs="Times New Roman"/>
      <w:sz w:val="24"/>
      <w:szCs w:val="24"/>
      <w:lang w:eastAsia="ru-RU"/>
    </w:rPr>
  </w:style>
  <w:style w:type="character" w:customStyle="1" w:styleId="1fe">
    <w:name w:val="Список_маркерный_1_уровень Знак"/>
    <w:link w:val="1"/>
    <w:uiPriority w:val="99"/>
    <w:locked/>
    <w:rsid w:val="00FE387C"/>
    <w:rPr>
      <w:rFonts w:ascii="Times New Roman" w:eastAsia="Times New Roman" w:hAnsi="Times New Roman" w:cs="Times New Roman"/>
      <w:sz w:val="24"/>
      <w:szCs w:val="24"/>
      <w:lang w:eastAsia="ru-RU"/>
    </w:rPr>
  </w:style>
  <w:style w:type="paragraph" w:customStyle="1" w:styleId="111">
    <w:name w:val="Табличный_таблица_11"/>
    <w:link w:val="112"/>
    <w:qFormat/>
    <w:rsid w:val="00FE387C"/>
    <w:pPr>
      <w:spacing w:after="0" w:line="240" w:lineRule="auto"/>
      <w:jc w:val="center"/>
    </w:pPr>
    <w:rPr>
      <w:rFonts w:ascii="Times New Roman" w:eastAsia="Times New Roman" w:hAnsi="Times New Roman" w:cs="Times New Roman"/>
      <w:sz w:val="20"/>
      <w:szCs w:val="20"/>
      <w:lang w:eastAsia="ru-RU"/>
    </w:rPr>
  </w:style>
  <w:style w:type="character" w:customStyle="1" w:styleId="112">
    <w:name w:val="Табличный_таблица_11 Знак"/>
    <w:link w:val="111"/>
    <w:locked/>
    <w:rsid w:val="00FE387C"/>
    <w:rPr>
      <w:rFonts w:ascii="Times New Roman" w:eastAsia="Times New Roman" w:hAnsi="Times New Roman" w:cs="Times New Roman"/>
      <w:sz w:val="20"/>
      <w:szCs w:val="20"/>
      <w:lang w:eastAsia="ru-RU"/>
    </w:rPr>
  </w:style>
  <w:style w:type="paragraph" w:customStyle="1" w:styleId="2f">
    <w:name w:val="Заголовок_подзаголовок_2"/>
    <w:next w:val="affff2"/>
    <w:link w:val="2f0"/>
    <w:rsid w:val="00FE387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0">
    <w:name w:val="Заголовок_подзаголовок_2 Знак"/>
    <w:link w:val="2f"/>
    <w:locked/>
    <w:rsid w:val="00FE387C"/>
    <w:rPr>
      <w:rFonts w:ascii="Times New Roman" w:eastAsia="Times New Roman" w:hAnsi="Times New Roman" w:cs="Times New Roman"/>
      <w:b/>
      <w:bCs/>
      <w:sz w:val="24"/>
      <w:szCs w:val="24"/>
      <w:lang w:eastAsia="ru-RU"/>
    </w:rPr>
  </w:style>
  <w:style w:type="paragraph" w:customStyle="1" w:styleId="3e">
    <w:name w:val="Заголовок_подзаголовок_3"/>
    <w:next w:val="affff2"/>
    <w:link w:val="3f"/>
    <w:qFormat/>
    <w:rsid w:val="00FE387C"/>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
    <w:name w:val="Заголовок_подзаголовок_3 Знак"/>
    <w:link w:val="3e"/>
    <w:locked/>
    <w:rsid w:val="00FE387C"/>
    <w:rPr>
      <w:rFonts w:ascii="Times New Roman" w:eastAsia="Times New Roman" w:hAnsi="Times New Roman" w:cs="Times New Roman"/>
      <w:sz w:val="24"/>
      <w:szCs w:val="24"/>
      <w:u w:val="single"/>
      <w:lang w:eastAsia="ru-RU"/>
    </w:rPr>
  </w:style>
  <w:style w:type="paragraph" w:customStyle="1" w:styleId="1ff">
    <w:name w:val="Заголовок_подзаголовок_1"/>
    <w:next w:val="affff2"/>
    <w:link w:val="1ff0"/>
    <w:qFormat/>
    <w:rsid w:val="00FE387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0">
    <w:name w:val="Заголовок_подзаголовок_1 Знак"/>
    <w:link w:val="1ff"/>
    <w:locked/>
    <w:rsid w:val="00FE387C"/>
    <w:rPr>
      <w:rFonts w:ascii="Times New Roman" w:eastAsia="Times New Roman" w:hAnsi="Times New Roman" w:cs="Times New Roman"/>
      <w:b/>
      <w:bCs/>
      <w:sz w:val="24"/>
      <w:szCs w:val="24"/>
      <w:u w:val="single"/>
      <w:lang w:eastAsia="ru-RU"/>
    </w:rPr>
  </w:style>
  <w:style w:type="paragraph" w:customStyle="1" w:styleId="113">
    <w:name w:val="Табличный_боковик_правый_11"/>
    <w:link w:val="114"/>
    <w:qFormat/>
    <w:rsid w:val="00FE387C"/>
    <w:pPr>
      <w:spacing w:after="0" w:line="240" w:lineRule="auto"/>
      <w:jc w:val="right"/>
    </w:pPr>
    <w:rPr>
      <w:rFonts w:ascii="Times New Roman" w:eastAsia="Times New Roman" w:hAnsi="Times New Roman" w:cs="Times New Roman"/>
      <w:sz w:val="20"/>
      <w:szCs w:val="20"/>
      <w:lang w:eastAsia="ru-RU"/>
    </w:rPr>
  </w:style>
  <w:style w:type="character" w:customStyle="1" w:styleId="114">
    <w:name w:val="Табличный_боковик_правый_11 Знак"/>
    <w:link w:val="113"/>
    <w:locked/>
    <w:rsid w:val="00FE387C"/>
    <w:rPr>
      <w:rFonts w:ascii="Times New Roman" w:eastAsia="Times New Roman" w:hAnsi="Times New Roman" w:cs="Times New Roman"/>
      <w:sz w:val="20"/>
      <w:szCs w:val="20"/>
      <w:lang w:eastAsia="ru-RU"/>
    </w:rPr>
  </w:style>
  <w:style w:type="paragraph" w:customStyle="1" w:styleId="115">
    <w:name w:val="Табличный_боковик_11"/>
    <w:link w:val="116"/>
    <w:uiPriority w:val="99"/>
    <w:qFormat/>
    <w:rsid w:val="00FE387C"/>
    <w:pPr>
      <w:spacing w:after="0" w:line="240" w:lineRule="auto"/>
    </w:pPr>
    <w:rPr>
      <w:rFonts w:ascii="Times New Roman" w:eastAsia="Times New Roman" w:hAnsi="Times New Roman" w:cs="Times New Roman"/>
      <w:sz w:val="20"/>
      <w:szCs w:val="20"/>
      <w:lang w:eastAsia="ru-RU"/>
    </w:rPr>
  </w:style>
  <w:style w:type="character" w:customStyle="1" w:styleId="116">
    <w:name w:val="Табличный_боковик_11 Знак"/>
    <w:link w:val="115"/>
    <w:uiPriority w:val="99"/>
    <w:qFormat/>
    <w:locked/>
    <w:rsid w:val="00FE387C"/>
    <w:rPr>
      <w:rFonts w:ascii="Times New Roman" w:eastAsia="Times New Roman" w:hAnsi="Times New Roman" w:cs="Times New Roman"/>
      <w:sz w:val="20"/>
      <w:szCs w:val="20"/>
      <w:lang w:eastAsia="ru-RU"/>
    </w:rPr>
  </w:style>
  <w:style w:type="character" w:customStyle="1" w:styleId="afffff4">
    <w:name w:val="Текст_Красный"/>
    <w:uiPriority w:val="1"/>
    <w:qFormat/>
    <w:rsid w:val="00FE387C"/>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Definition"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Знак5"/>
    <w:basedOn w:val="a2"/>
    <w:next w:val="a3"/>
    <w:link w:val="11"/>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
    <w:basedOn w:val="a4"/>
    <w:next w:val="a3"/>
    <w:link w:val="20"/>
    <w:unhideWhenUsed/>
    <w:qFormat/>
    <w:rsid w:val="005C709F"/>
    <w:pPr>
      <w:tabs>
        <w:tab w:val="num" w:pos="0"/>
      </w:tabs>
      <w:ind w:left="576" w:hanging="576"/>
      <w:outlineLvl w:val="1"/>
    </w:pPr>
    <w:rPr>
      <w:b/>
      <w:bCs/>
      <w:i/>
      <w:iCs/>
    </w:rPr>
  </w:style>
  <w:style w:type="paragraph" w:styleId="3">
    <w:name w:val="heading 3"/>
    <w:aliases w:val="Знак Знак,Знак Знак Знак"/>
    <w:basedOn w:val="a4"/>
    <w:next w:val="a3"/>
    <w:link w:val="30"/>
    <w:unhideWhenUsed/>
    <w:qFormat/>
    <w:rsid w:val="005C709F"/>
    <w:pPr>
      <w:tabs>
        <w:tab w:val="num" w:pos="0"/>
      </w:tabs>
      <w:ind w:left="720" w:hanging="720"/>
      <w:outlineLvl w:val="2"/>
    </w:pPr>
    <w:rPr>
      <w:b/>
      <w:bCs/>
    </w:rPr>
  </w:style>
  <w:style w:type="paragraph" w:styleId="4">
    <w:name w:val="heading 4"/>
    <w:basedOn w:val="a2"/>
    <w:next w:val="a2"/>
    <w:link w:val="40"/>
    <w:qFormat/>
    <w:rsid w:val="00FE387C"/>
    <w:pPr>
      <w:keepNext/>
      <w:numPr>
        <w:numId w:val="8"/>
      </w:numPr>
      <w:spacing w:before="120" w:after="120"/>
      <w:ind w:left="0" w:firstLine="0"/>
      <w:outlineLvl w:val="3"/>
    </w:pPr>
    <w:rPr>
      <w:rFonts w:ascii="Times New Roman" w:eastAsia="Times New Roman" w:hAnsi="Times New Roman" w:cs="Times New Roman"/>
      <w:b/>
      <w:iCs/>
      <w:sz w:val="24"/>
      <w:szCs w:val="24"/>
      <w:lang w:val="x-none" w:eastAsia="ru-RU"/>
    </w:rPr>
  </w:style>
  <w:style w:type="paragraph" w:styleId="5">
    <w:name w:val="heading 5"/>
    <w:basedOn w:val="a2"/>
    <w:next w:val="a2"/>
    <w:link w:val="50"/>
    <w:qFormat/>
    <w:rsid w:val="00FE387C"/>
    <w:pPr>
      <w:keepNext/>
      <w:spacing w:after="0" w:line="240" w:lineRule="auto"/>
      <w:ind w:firstLine="567"/>
      <w:jc w:val="center"/>
      <w:outlineLvl w:val="4"/>
    </w:pPr>
    <w:rPr>
      <w:rFonts w:ascii="Times New Roman" w:eastAsia="Times New Roman" w:hAnsi="Times New Roman" w:cs="Times New Roman"/>
      <w:sz w:val="24"/>
      <w:szCs w:val="24"/>
      <w:u w:val="single"/>
      <w:lang w:val="x-none" w:eastAsia="ru-RU"/>
    </w:rPr>
  </w:style>
  <w:style w:type="paragraph" w:styleId="6">
    <w:name w:val="heading 6"/>
    <w:basedOn w:val="a2"/>
    <w:next w:val="a2"/>
    <w:link w:val="60"/>
    <w:qFormat/>
    <w:rsid w:val="00FE387C"/>
    <w:pPr>
      <w:keepNext/>
      <w:spacing w:after="0" w:line="360" w:lineRule="auto"/>
      <w:ind w:firstLine="709"/>
      <w:jc w:val="center"/>
      <w:outlineLvl w:val="5"/>
    </w:pPr>
    <w:rPr>
      <w:rFonts w:ascii="Times New Roman" w:eastAsia="Times New Roman" w:hAnsi="Times New Roman" w:cs="Times New Roman"/>
      <w:bCs/>
      <w:i/>
      <w:iCs/>
      <w:sz w:val="24"/>
      <w:szCs w:val="24"/>
      <w:lang w:val="x-none" w:eastAsia="ru-RU"/>
    </w:rPr>
  </w:style>
  <w:style w:type="paragraph" w:styleId="7">
    <w:name w:val="heading 7"/>
    <w:basedOn w:val="a2"/>
    <w:next w:val="a2"/>
    <w:link w:val="70"/>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paragraph" w:styleId="8">
    <w:name w:val="heading 8"/>
    <w:basedOn w:val="a2"/>
    <w:next w:val="a2"/>
    <w:link w:val="80"/>
    <w:qFormat/>
    <w:rsid w:val="00FE387C"/>
    <w:pPr>
      <w:keepNext/>
      <w:spacing w:after="0" w:line="360" w:lineRule="auto"/>
      <w:ind w:firstLine="709"/>
      <w:jc w:val="center"/>
      <w:outlineLvl w:val="7"/>
    </w:pPr>
    <w:rPr>
      <w:rFonts w:ascii="Times New Roman" w:eastAsia="Times New Roman" w:hAnsi="Times New Roman" w:cs="Times New Roman"/>
      <w:b/>
      <w:i/>
      <w:iCs/>
      <w:sz w:val="24"/>
      <w:szCs w:val="24"/>
      <w:lang w:val="x-none" w:eastAsia="ru-RU"/>
    </w:rPr>
  </w:style>
  <w:style w:type="paragraph" w:styleId="9">
    <w:name w:val="heading 9"/>
    <w:basedOn w:val="a2"/>
    <w:next w:val="a2"/>
    <w:link w:val="90"/>
    <w:qFormat/>
    <w:rsid w:val="00FE387C"/>
    <w:pPr>
      <w:keepNext/>
      <w:spacing w:after="0" w:line="240" w:lineRule="auto"/>
      <w:ind w:firstLine="567"/>
      <w:jc w:val="both"/>
      <w:outlineLvl w:val="8"/>
    </w:pPr>
    <w:rPr>
      <w:rFonts w:ascii="Times New Roman" w:eastAsia="Times New Roman" w:hAnsi="Times New Roman" w:cs="Times New Roman"/>
      <w:sz w:val="24"/>
      <w:szCs w:val="20"/>
      <w:lang w:val="x-none"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Body Text"/>
    <w:aliases w:val="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21"/>
    <w:unhideWhenUsed/>
    <w:rsid w:val="005C709F"/>
    <w:pPr>
      <w:suppressAutoHyphens/>
      <w:spacing w:after="0" w:line="100" w:lineRule="atLeast"/>
    </w:pPr>
    <w:rPr>
      <w:rFonts w:ascii="Calibri" w:eastAsia="Calibri" w:hAnsi="Calibri" w:cs="Calibri"/>
      <w:sz w:val="20"/>
      <w:szCs w:val="20"/>
      <w:lang w:eastAsia="zh-CN"/>
    </w:rPr>
  </w:style>
  <w:style w:type="character" w:customStyle="1" w:styleId="21">
    <w:name w:val="Основной текст Знак2"/>
    <w:basedOn w:val="a5"/>
    <w:link w:val="a3"/>
    <w:semiHidden/>
    <w:locked/>
    <w:rsid w:val="005C709F"/>
    <w:rPr>
      <w:rFonts w:ascii="Calibri" w:eastAsia="Calibri" w:hAnsi="Calibri" w:cs="Calibri"/>
      <w:sz w:val="20"/>
      <w:szCs w:val="20"/>
      <w:lang w:eastAsia="zh-CN"/>
    </w:rPr>
  </w:style>
  <w:style w:type="character" w:customStyle="1" w:styleId="11">
    <w:name w:val="Заголовок 1 Знак"/>
    <w:aliases w:val="Знак5 Знак"/>
    <w:basedOn w:val="a5"/>
    <w:link w:val="10"/>
    <w:rsid w:val="005C709F"/>
    <w:rPr>
      <w:rFonts w:ascii="Cambria" w:eastAsia="Calibri" w:hAnsi="Cambria" w:cs="Cambria"/>
      <w:b/>
      <w:color w:val="365F91"/>
      <w:sz w:val="28"/>
      <w:szCs w:val="20"/>
      <w:lang w:eastAsia="zh-CN"/>
    </w:rPr>
  </w:style>
  <w:style w:type="paragraph" w:customStyle="1" w:styleId="a4">
    <w:name w:val="Заголовок"/>
    <w:basedOn w:val="a2"/>
    <w:next w:val="a3"/>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5"/>
    <w:link w:val="2"/>
    <w:rsid w:val="005C709F"/>
    <w:rPr>
      <w:rFonts w:ascii="Arial" w:eastAsia="Microsoft YaHei" w:hAnsi="Arial" w:cs="Arial"/>
      <w:b/>
      <w:bCs/>
      <w:i/>
      <w:iCs/>
      <w:sz w:val="28"/>
      <w:szCs w:val="28"/>
      <w:lang w:eastAsia="zh-CN"/>
    </w:rPr>
  </w:style>
  <w:style w:type="character" w:customStyle="1" w:styleId="30">
    <w:name w:val="Заголовок 3 Знак"/>
    <w:aliases w:val="Знак Знак Знак2,Знак Знак Знак Знак1"/>
    <w:basedOn w:val="a5"/>
    <w:link w:val="3"/>
    <w:rsid w:val="005C709F"/>
    <w:rPr>
      <w:rFonts w:ascii="Arial" w:eastAsia="Microsoft YaHei" w:hAnsi="Arial" w:cs="Arial"/>
      <w:b/>
      <w:bCs/>
      <w:sz w:val="28"/>
      <w:szCs w:val="28"/>
      <w:lang w:eastAsia="zh-CN"/>
    </w:rPr>
  </w:style>
  <w:style w:type="paragraph" w:styleId="a8">
    <w:name w:val="Balloon Text"/>
    <w:basedOn w:val="a2"/>
    <w:link w:val="a9"/>
    <w:unhideWhenUsed/>
    <w:rsid w:val="006E7C28"/>
    <w:pPr>
      <w:spacing w:after="0" w:line="240" w:lineRule="auto"/>
    </w:pPr>
    <w:rPr>
      <w:rFonts w:ascii="Tahoma" w:hAnsi="Tahoma" w:cs="Tahoma"/>
      <w:sz w:val="16"/>
      <w:szCs w:val="16"/>
    </w:rPr>
  </w:style>
  <w:style w:type="character" w:customStyle="1" w:styleId="a9">
    <w:name w:val="Текст выноски Знак"/>
    <w:basedOn w:val="a5"/>
    <w:link w:val="a8"/>
    <w:rsid w:val="006E7C28"/>
    <w:rPr>
      <w:rFonts w:ascii="Tahoma" w:hAnsi="Tahoma" w:cs="Tahoma"/>
      <w:sz w:val="16"/>
      <w:szCs w:val="16"/>
    </w:rPr>
  </w:style>
  <w:style w:type="character" w:styleId="aa">
    <w:name w:val="Hyperlink"/>
    <w:uiPriority w:val="99"/>
    <w:unhideWhenUsed/>
    <w:rsid w:val="00A801D3"/>
    <w:rPr>
      <w:rFonts w:ascii="Times New Roman" w:hAnsi="Times New Roman" w:cs="Times New Roman" w:hint="default"/>
      <w:color w:val="0000FF"/>
      <w:u w:val="single"/>
    </w:rPr>
  </w:style>
  <w:style w:type="paragraph" w:customStyle="1" w:styleId="ConsPlusTitle">
    <w:name w:val="ConsPlusTitle"/>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a2"/>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2"/>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b">
    <w:name w:val="No Spacing"/>
    <w:uiPriority w:val="1"/>
    <w:qFormat/>
    <w:rsid w:val="00A801D3"/>
    <w:pPr>
      <w:spacing w:after="0" w:line="240" w:lineRule="auto"/>
    </w:pPr>
    <w:rPr>
      <w:rFonts w:eastAsiaTheme="minorEastAsia"/>
      <w:lang w:eastAsia="ru-RU"/>
    </w:rPr>
  </w:style>
  <w:style w:type="paragraph" w:customStyle="1" w:styleId="12">
    <w:name w:val="Без интервала1"/>
    <w:basedOn w:val="a2"/>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70">
    <w:name w:val="Заголовок 7 Знак"/>
    <w:basedOn w:val="a5"/>
    <w:link w:val="7"/>
    <w:rsid w:val="005C709F"/>
    <w:rPr>
      <w:rFonts w:ascii="Times New Roman" w:eastAsia="Times New Roman" w:hAnsi="Times New Roman" w:cs="Times New Roman"/>
      <w:color w:val="000000"/>
      <w:sz w:val="24"/>
      <w:szCs w:val="24"/>
      <w:lang w:eastAsia="zh-CN"/>
    </w:rPr>
  </w:style>
  <w:style w:type="character" w:styleId="ac">
    <w:name w:val="Emphasis"/>
    <w:qFormat/>
    <w:rsid w:val="005C709F"/>
    <w:rPr>
      <w:rFonts w:ascii="Times New Roman" w:hAnsi="Times New Roman" w:cs="Times New Roman" w:hint="default"/>
      <w:i/>
      <w:iCs/>
    </w:rPr>
  </w:style>
  <w:style w:type="character" w:customStyle="1" w:styleId="ad">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5"/>
    <w:rsid w:val="005C709F"/>
  </w:style>
  <w:style w:type="character" w:styleId="ae">
    <w:name w:val="Strong"/>
    <w:uiPriority w:val="22"/>
    <w:qFormat/>
    <w:rsid w:val="005C709F"/>
    <w:rPr>
      <w:rFonts w:ascii="Times New Roman" w:hAnsi="Times New Roman" w:cs="Times New Roman" w:hint="default"/>
      <w:b/>
      <w:bCs/>
    </w:rPr>
  </w:style>
  <w:style w:type="paragraph" w:styleId="71">
    <w:name w:val="toc 7"/>
    <w:basedOn w:val="a2"/>
    <w:next w:val="a2"/>
    <w:autoRedefine/>
    <w:uiPriority w:val="39"/>
    <w:unhideWhenUsed/>
    <w:rsid w:val="005C709F"/>
    <w:pPr>
      <w:suppressAutoHyphens/>
      <w:ind w:left="1320"/>
    </w:pPr>
    <w:rPr>
      <w:rFonts w:ascii="Calibri" w:eastAsia="Calibri" w:hAnsi="Calibri" w:cs="Calibri"/>
      <w:lang w:eastAsia="zh-CN"/>
    </w:rPr>
  </w:style>
  <w:style w:type="paragraph" w:styleId="af">
    <w:name w:val="header"/>
    <w:basedOn w:val="a2"/>
    <w:link w:val="13"/>
    <w:uiPriority w:val="99"/>
    <w:unhideWhenUsed/>
    <w:qFormat/>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3">
    <w:name w:val="Верхний колонтитул Знак1"/>
    <w:basedOn w:val="a5"/>
    <w:link w:val="af"/>
    <w:locked/>
    <w:rsid w:val="005C709F"/>
    <w:rPr>
      <w:rFonts w:ascii="Calibri" w:eastAsia="Calibri" w:hAnsi="Calibri" w:cs="Calibri"/>
      <w:sz w:val="20"/>
      <w:szCs w:val="20"/>
      <w:lang w:eastAsia="zh-CN"/>
    </w:rPr>
  </w:style>
  <w:style w:type="character" w:customStyle="1" w:styleId="af0">
    <w:name w:val="Верхний колонтитул Знак"/>
    <w:basedOn w:val="a5"/>
    <w:uiPriority w:val="99"/>
    <w:rsid w:val="005C709F"/>
  </w:style>
  <w:style w:type="paragraph" w:styleId="af1">
    <w:name w:val="footer"/>
    <w:basedOn w:val="a2"/>
    <w:link w:val="14"/>
    <w:uiPriority w:val="99"/>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4">
    <w:name w:val="Нижний колонтитул Знак1"/>
    <w:basedOn w:val="a5"/>
    <w:link w:val="af1"/>
    <w:locked/>
    <w:rsid w:val="005C709F"/>
    <w:rPr>
      <w:rFonts w:ascii="Calibri" w:eastAsia="Calibri" w:hAnsi="Calibri" w:cs="Calibri"/>
      <w:sz w:val="20"/>
      <w:szCs w:val="20"/>
      <w:lang w:eastAsia="zh-CN"/>
    </w:rPr>
  </w:style>
  <w:style w:type="character" w:customStyle="1" w:styleId="af2">
    <w:name w:val="Нижний колонтитул Знак"/>
    <w:basedOn w:val="a5"/>
    <w:uiPriority w:val="99"/>
    <w:rsid w:val="005C709F"/>
  </w:style>
  <w:style w:type="paragraph" w:styleId="af3">
    <w:name w:val="List"/>
    <w:basedOn w:val="a3"/>
    <w:semiHidden/>
    <w:unhideWhenUsed/>
    <w:rsid w:val="005C709F"/>
    <w:rPr>
      <w:rFonts w:cs="Arial"/>
    </w:rPr>
  </w:style>
  <w:style w:type="paragraph" w:styleId="af4">
    <w:name w:val="Body Text Indent"/>
    <w:basedOn w:val="a2"/>
    <w:link w:val="15"/>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5">
    <w:name w:val="Основной текст с отступом Знак1"/>
    <w:basedOn w:val="a5"/>
    <w:link w:val="af4"/>
    <w:semiHidden/>
    <w:locked/>
    <w:rsid w:val="005C709F"/>
    <w:rPr>
      <w:rFonts w:ascii="Times New Roman" w:eastAsia="Calibri" w:hAnsi="Times New Roman" w:cs="Times New Roman"/>
      <w:sz w:val="24"/>
      <w:szCs w:val="20"/>
      <w:lang w:eastAsia="zh-CN"/>
    </w:rPr>
  </w:style>
  <w:style w:type="character" w:customStyle="1" w:styleId="af5">
    <w:name w:val="Основной текст с отступом Знак"/>
    <w:basedOn w:val="a5"/>
    <w:rsid w:val="005C709F"/>
  </w:style>
  <w:style w:type="paragraph" w:styleId="af6">
    <w:name w:val="List Paragraph"/>
    <w:aliases w:val="Заголовок_3,List Paragraph"/>
    <w:basedOn w:val="a2"/>
    <w:link w:val="af7"/>
    <w:uiPriority w:val="34"/>
    <w:qFormat/>
    <w:rsid w:val="005C709F"/>
    <w:pPr>
      <w:suppressAutoHyphens/>
      <w:ind w:left="720"/>
    </w:pPr>
    <w:rPr>
      <w:rFonts w:ascii="Calibri" w:eastAsia="Calibri" w:hAnsi="Calibri" w:cs="Calibri"/>
      <w:lang w:eastAsia="zh-CN"/>
    </w:rPr>
  </w:style>
  <w:style w:type="paragraph" w:customStyle="1" w:styleId="31">
    <w:name w:val="Указатель3"/>
    <w:basedOn w:val="a2"/>
    <w:rsid w:val="005C709F"/>
    <w:pPr>
      <w:suppressLineNumbers/>
      <w:suppressAutoHyphens/>
    </w:pPr>
    <w:rPr>
      <w:rFonts w:ascii="Calibri" w:eastAsia="Calibri" w:hAnsi="Calibri" w:cs="Arial Unicode MS"/>
      <w:lang w:eastAsia="zh-CN"/>
    </w:rPr>
  </w:style>
  <w:style w:type="paragraph" w:customStyle="1" w:styleId="16">
    <w:name w:val="Название объекта1"/>
    <w:basedOn w:val="a2"/>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2"/>
    <w:rsid w:val="005C709F"/>
    <w:pPr>
      <w:suppressLineNumbers/>
      <w:suppressAutoHyphens/>
    </w:pPr>
    <w:rPr>
      <w:rFonts w:ascii="Calibri" w:eastAsia="Calibri" w:hAnsi="Calibri" w:cs="Arial Unicode MS"/>
      <w:lang w:eastAsia="zh-CN"/>
    </w:rPr>
  </w:style>
  <w:style w:type="paragraph" w:customStyle="1" w:styleId="17">
    <w:name w:val="Название1"/>
    <w:basedOn w:val="a2"/>
    <w:rsid w:val="005C709F"/>
    <w:pPr>
      <w:suppressLineNumbers/>
      <w:suppressAutoHyphens/>
      <w:spacing w:before="120" w:after="120"/>
    </w:pPr>
    <w:rPr>
      <w:rFonts w:ascii="Calibri" w:eastAsia="Calibri" w:hAnsi="Calibri" w:cs="Arial"/>
      <w:i/>
      <w:iCs/>
      <w:sz w:val="24"/>
      <w:szCs w:val="24"/>
      <w:lang w:eastAsia="zh-CN"/>
    </w:rPr>
  </w:style>
  <w:style w:type="paragraph" w:customStyle="1" w:styleId="18">
    <w:name w:val="Указатель1"/>
    <w:basedOn w:val="a2"/>
    <w:rsid w:val="005C709F"/>
    <w:pPr>
      <w:suppressLineNumbers/>
      <w:suppressAutoHyphens/>
    </w:pPr>
    <w:rPr>
      <w:rFonts w:ascii="Calibri" w:eastAsia="Calibri" w:hAnsi="Calibri" w:cs="Arial"/>
      <w:lang w:eastAsia="zh-CN"/>
    </w:rPr>
  </w:style>
  <w:style w:type="paragraph" w:customStyle="1" w:styleId="19">
    <w:name w:val="Текст выноски1"/>
    <w:basedOn w:val="a2"/>
    <w:rsid w:val="005C709F"/>
    <w:pPr>
      <w:suppressAutoHyphens/>
      <w:spacing w:after="0" w:line="100" w:lineRule="atLeast"/>
    </w:pPr>
    <w:rPr>
      <w:rFonts w:ascii="Tahoma" w:eastAsia="Calibri" w:hAnsi="Tahoma" w:cs="Tahoma"/>
      <w:sz w:val="16"/>
      <w:szCs w:val="20"/>
      <w:lang w:eastAsia="zh-CN"/>
    </w:rPr>
  </w:style>
  <w:style w:type="paragraph" w:customStyle="1" w:styleId="1a">
    <w:name w:val="Абзац списка1"/>
    <w:basedOn w:val="a2"/>
    <w:rsid w:val="005C709F"/>
    <w:pPr>
      <w:suppressAutoHyphens/>
      <w:ind w:left="720"/>
    </w:pPr>
    <w:rPr>
      <w:rFonts w:ascii="Calibri" w:eastAsia="Calibri" w:hAnsi="Calibri" w:cs="Calibri"/>
      <w:lang w:eastAsia="zh-CN"/>
    </w:rPr>
  </w:style>
  <w:style w:type="paragraph" w:customStyle="1" w:styleId="1b">
    <w:name w:val="Обычный (веб)1"/>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2"/>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2"/>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c">
    <w:name w:val="Заголовок оглавления1"/>
    <w:basedOn w:val="10"/>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2"/>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f8">
    <w:name w:val="Содержимое таблицы"/>
    <w:basedOn w:val="a2"/>
    <w:rsid w:val="005C709F"/>
    <w:pPr>
      <w:suppressLineNumbers/>
      <w:suppressAutoHyphens/>
    </w:pPr>
    <w:rPr>
      <w:rFonts w:ascii="Calibri" w:eastAsia="Calibri" w:hAnsi="Calibri" w:cs="Calibri"/>
      <w:lang w:eastAsia="zh-CN"/>
    </w:rPr>
  </w:style>
  <w:style w:type="paragraph" w:customStyle="1" w:styleId="1d">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f9">
    <w:name w:val="Заголовок таблицы"/>
    <w:basedOn w:val="af8"/>
    <w:rsid w:val="005C709F"/>
    <w:pPr>
      <w:jc w:val="center"/>
    </w:pPr>
    <w:rPr>
      <w:b/>
      <w:bCs/>
    </w:rPr>
  </w:style>
  <w:style w:type="paragraph" w:customStyle="1" w:styleId="TableParagraph">
    <w:name w:val="Table Paragraph"/>
    <w:basedOn w:val="a2"/>
    <w:rsid w:val="005C709F"/>
    <w:pPr>
      <w:suppressAutoHyphens/>
      <w:jc w:val="center"/>
    </w:pPr>
    <w:rPr>
      <w:rFonts w:ascii="Times New Roman" w:eastAsia="Times New Roman" w:hAnsi="Times New Roman" w:cs="Times New Roman"/>
      <w:lang w:eastAsia="zh-CN"/>
    </w:rPr>
  </w:style>
  <w:style w:type="paragraph" w:customStyle="1" w:styleId="1e">
    <w:name w:val="Заголовок таблицы ссылок1"/>
    <w:basedOn w:val="a4"/>
    <w:rsid w:val="005C709F"/>
    <w:pPr>
      <w:suppressLineNumbers/>
    </w:pPr>
    <w:rPr>
      <w:b/>
      <w:bCs/>
      <w:sz w:val="32"/>
      <w:szCs w:val="32"/>
    </w:rPr>
  </w:style>
  <w:style w:type="paragraph" w:customStyle="1" w:styleId="23">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1">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f">
    <w:name w:val="Основной шрифт абзаца1"/>
    <w:rsid w:val="005C709F"/>
  </w:style>
  <w:style w:type="character" w:customStyle="1" w:styleId="afa">
    <w:name w:val="Без интервала Знак"/>
    <w:uiPriority w:val="1"/>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0">
    <w:name w:val="s2"/>
    <w:rsid w:val="005C709F"/>
  </w:style>
  <w:style w:type="character" w:customStyle="1" w:styleId="s30">
    <w:name w:val="s3"/>
    <w:rsid w:val="005C709F"/>
  </w:style>
  <w:style w:type="character" w:customStyle="1" w:styleId="s40">
    <w:name w:val="s4"/>
    <w:rsid w:val="005C709F"/>
  </w:style>
  <w:style w:type="character" w:customStyle="1" w:styleId="BodyTextChar">
    <w:name w:val="Body Text Char"/>
    <w:rsid w:val="005C709F"/>
    <w:rPr>
      <w:sz w:val="24"/>
    </w:rPr>
  </w:style>
  <w:style w:type="character" w:customStyle="1" w:styleId="1f0">
    <w:name w:val="Основной текст Знак1"/>
    <w:rsid w:val="005C709F"/>
  </w:style>
  <w:style w:type="character" w:customStyle="1" w:styleId="25">
    <w:name w:val="Основной текст с отступом 2 Знак"/>
    <w:link w:val="26"/>
    <w:rsid w:val="005C709F"/>
    <w:rPr>
      <w:rFonts w:ascii="Times New Roman" w:hAnsi="Times New Roman" w:cs="Times New Roman" w:hint="default"/>
      <w:sz w:val="24"/>
    </w:rPr>
  </w:style>
  <w:style w:type="character" w:customStyle="1" w:styleId="1f1">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2">
    <w:name w:val="Основной шрифт абзаца1"/>
    <w:rsid w:val="005C709F"/>
  </w:style>
  <w:style w:type="character" w:customStyle="1" w:styleId="1f3">
    <w:name w:val="Строгий1"/>
    <w:rsid w:val="005C709F"/>
    <w:rPr>
      <w:rFonts w:ascii="Times New Roman" w:hAnsi="Times New Roman" w:cs="Times New Roman" w:hint="default"/>
      <w:b/>
      <w:bCs/>
    </w:rPr>
  </w:style>
  <w:style w:type="character" w:customStyle="1" w:styleId="afb">
    <w:name w:val="Символ нумерации"/>
    <w:rsid w:val="005C709F"/>
    <w:rPr>
      <w:rFonts w:ascii="Times New Roman" w:hAnsi="Times New Roman" w:cs="Times New Roman" w:hint="default"/>
      <w:sz w:val="28"/>
      <w:szCs w:val="28"/>
    </w:rPr>
  </w:style>
  <w:style w:type="character" w:customStyle="1" w:styleId="afc">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d">
    <w:name w:val="Текст_Обычный"/>
    <w:uiPriority w:val="1"/>
    <w:qFormat/>
    <w:rsid w:val="005C709F"/>
  </w:style>
  <w:style w:type="paragraph" w:styleId="33">
    <w:name w:val="toc 3"/>
    <w:basedOn w:val="18"/>
    <w:autoRedefine/>
    <w:uiPriority w:val="39"/>
    <w:unhideWhenUsed/>
    <w:rsid w:val="005C709F"/>
    <w:pPr>
      <w:tabs>
        <w:tab w:val="right" w:leader="dot" w:pos="9859"/>
      </w:tabs>
      <w:spacing w:after="0" w:line="360" w:lineRule="auto"/>
      <w:ind w:left="566"/>
    </w:pPr>
    <w:rPr>
      <w:rFonts w:ascii="Times New Roman" w:hAnsi="Times New Roman" w:cs="Times New Roman"/>
      <w:sz w:val="28"/>
    </w:rPr>
  </w:style>
  <w:style w:type="paragraph" w:styleId="27">
    <w:name w:val="toc 2"/>
    <w:basedOn w:val="18"/>
    <w:autoRedefine/>
    <w:uiPriority w:val="39"/>
    <w:unhideWhenUsed/>
    <w:rsid w:val="005C709F"/>
    <w:pPr>
      <w:tabs>
        <w:tab w:val="right" w:leader="dot" w:pos="10142"/>
      </w:tabs>
      <w:spacing w:line="360" w:lineRule="auto"/>
      <w:ind w:left="283"/>
    </w:pPr>
    <w:rPr>
      <w:rFonts w:ascii="Times New Roman" w:hAnsi="Times New Roman" w:cs="Times New Roman"/>
      <w:sz w:val="28"/>
    </w:rPr>
  </w:style>
  <w:style w:type="paragraph" w:styleId="1f4">
    <w:name w:val="toc 1"/>
    <w:basedOn w:val="18"/>
    <w:autoRedefine/>
    <w:uiPriority w:val="39"/>
    <w:unhideWhenUsed/>
    <w:rsid w:val="005C709F"/>
    <w:pPr>
      <w:tabs>
        <w:tab w:val="right" w:leader="dot" w:pos="10425"/>
      </w:tabs>
      <w:spacing w:line="100" w:lineRule="atLeast"/>
    </w:pPr>
    <w:rPr>
      <w:rFonts w:ascii="Times New Roman" w:hAnsi="Times New Roman" w:cs="Times New Roman"/>
      <w:sz w:val="28"/>
    </w:rPr>
  </w:style>
  <w:style w:type="character" w:customStyle="1" w:styleId="40">
    <w:name w:val="Заголовок 4 Знак"/>
    <w:basedOn w:val="a5"/>
    <w:link w:val="4"/>
    <w:rsid w:val="00FE387C"/>
    <w:rPr>
      <w:rFonts w:ascii="Times New Roman" w:eastAsia="Times New Roman" w:hAnsi="Times New Roman" w:cs="Times New Roman"/>
      <w:b/>
      <w:iCs/>
      <w:sz w:val="24"/>
      <w:szCs w:val="24"/>
      <w:lang w:val="x-none" w:eastAsia="ru-RU"/>
    </w:rPr>
  </w:style>
  <w:style w:type="character" w:customStyle="1" w:styleId="50">
    <w:name w:val="Заголовок 5 Знак"/>
    <w:basedOn w:val="a5"/>
    <w:link w:val="5"/>
    <w:rsid w:val="00FE387C"/>
    <w:rPr>
      <w:rFonts w:ascii="Times New Roman" w:eastAsia="Times New Roman" w:hAnsi="Times New Roman" w:cs="Times New Roman"/>
      <w:sz w:val="24"/>
      <w:szCs w:val="24"/>
      <w:u w:val="single"/>
      <w:lang w:val="x-none" w:eastAsia="ru-RU"/>
    </w:rPr>
  </w:style>
  <w:style w:type="character" w:customStyle="1" w:styleId="60">
    <w:name w:val="Заголовок 6 Знак"/>
    <w:basedOn w:val="a5"/>
    <w:link w:val="6"/>
    <w:rsid w:val="00FE387C"/>
    <w:rPr>
      <w:rFonts w:ascii="Times New Roman" w:eastAsia="Times New Roman" w:hAnsi="Times New Roman" w:cs="Times New Roman"/>
      <w:bCs/>
      <w:i/>
      <w:iCs/>
      <w:sz w:val="24"/>
      <w:szCs w:val="24"/>
      <w:lang w:val="x-none" w:eastAsia="ru-RU"/>
    </w:rPr>
  </w:style>
  <w:style w:type="character" w:customStyle="1" w:styleId="80">
    <w:name w:val="Заголовок 8 Знак"/>
    <w:basedOn w:val="a5"/>
    <w:link w:val="8"/>
    <w:rsid w:val="00FE387C"/>
    <w:rPr>
      <w:rFonts w:ascii="Times New Roman" w:eastAsia="Times New Roman" w:hAnsi="Times New Roman" w:cs="Times New Roman"/>
      <w:b/>
      <w:i/>
      <w:iCs/>
      <w:sz w:val="24"/>
      <w:szCs w:val="24"/>
      <w:lang w:val="x-none" w:eastAsia="ru-RU"/>
    </w:rPr>
  </w:style>
  <w:style w:type="character" w:customStyle="1" w:styleId="90">
    <w:name w:val="Заголовок 9 Знак"/>
    <w:basedOn w:val="a5"/>
    <w:link w:val="9"/>
    <w:rsid w:val="00FE387C"/>
    <w:rPr>
      <w:rFonts w:ascii="Times New Roman" w:eastAsia="Times New Roman" w:hAnsi="Times New Roman" w:cs="Times New Roman"/>
      <w:sz w:val="24"/>
      <w:szCs w:val="20"/>
      <w:lang w:val="x-none" w:eastAsia="ru-RU"/>
    </w:rPr>
  </w:style>
  <w:style w:type="numbering" w:customStyle="1" w:styleId="1f5">
    <w:name w:val="Нет списка1"/>
    <w:next w:val="a7"/>
    <w:uiPriority w:val="99"/>
    <w:semiHidden/>
    <w:unhideWhenUsed/>
    <w:rsid w:val="00FE387C"/>
  </w:style>
  <w:style w:type="paragraph" w:styleId="afe">
    <w:name w:val="Title"/>
    <w:aliases w:val=" Знак3"/>
    <w:basedOn w:val="a2"/>
    <w:next w:val="a2"/>
    <w:link w:val="aff"/>
    <w:autoRedefine/>
    <w:qFormat/>
    <w:rsid w:val="00FE387C"/>
    <w:pPr>
      <w:spacing w:after="300" w:line="240" w:lineRule="auto"/>
      <w:ind w:firstLine="567"/>
      <w:contextualSpacing/>
      <w:jc w:val="center"/>
    </w:pPr>
    <w:rPr>
      <w:rFonts w:ascii="Times New Roman" w:eastAsia="Times New Roman" w:hAnsi="Times New Roman" w:cs="Times New Roman"/>
      <w:b/>
      <w:spacing w:val="5"/>
      <w:kern w:val="28"/>
      <w:sz w:val="28"/>
      <w:szCs w:val="52"/>
      <w:lang w:val="x-none" w:eastAsia="x-none"/>
    </w:rPr>
  </w:style>
  <w:style w:type="character" w:customStyle="1" w:styleId="aff">
    <w:name w:val="Название Знак"/>
    <w:aliases w:val=" Знак3 Знак"/>
    <w:basedOn w:val="a5"/>
    <w:link w:val="afe"/>
    <w:rsid w:val="00FE387C"/>
    <w:rPr>
      <w:rFonts w:ascii="Times New Roman" w:eastAsia="Times New Roman" w:hAnsi="Times New Roman" w:cs="Times New Roman"/>
      <w:b/>
      <w:spacing w:val="5"/>
      <w:kern w:val="28"/>
      <w:sz w:val="28"/>
      <w:szCs w:val="52"/>
      <w:lang w:val="x-none" w:eastAsia="x-none"/>
    </w:rPr>
  </w:style>
  <w:style w:type="character" w:styleId="aff0">
    <w:name w:val="annotation reference"/>
    <w:uiPriority w:val="99"/>
    <w:semiHidden/>
    <w:unhideWhenUsed/>
    <w:rsid w:val="00FE387C"/>
    <w:rPr>
      <w:sz w:val="16"/>
      <w:szCs w:val="16"/>
    </w:rPr>
  </w:style>
  <w:style w:type="paragraph" w:styleId="aff1">
    <w:name w:val="annotation text"/>
    <w:basedOn w:val="a2"/>
    <w:link w:val="aff2"/>
    <w:uiPriority w:val="99"/>
    <w:semiHidden/>
    <w:unhideWhenUsed/>
    <w:rsid w:val="00FE387C"/>
    <w:pPr>
      <w:spacing w:after="0" w:line="240" w:lineRule="auto"/>
      <w:ind w:firstLine="567"/>
      <w:jc w:val="both"/>
    </w:pPr>
    <w:rPr>
      <w:rFonts w:ascii="Times New Roman" w:eastAsia="Calibri" w:hAnsi="Times New Roman" w:cs="Times New Roman"/>
      <w:sz w:val="20"/>
      <w:szCs w:val="20"/>
      <w:lang w:val="x-none" w:eastAsia="x-none"/>
    </w:rPr>
  </w:style>
  <w:style w:type="character" w:customStyle="1" w:styleId="aff2">
    <w:name w:val="Текст примечания Знак"/>
    <w:basedOn w:val="a5"/>
    <w:link w:val="aff1"/>
    <w:uiPriority w:val="99"/>
    <w:semiHidden/>
    <w:rsid w:val="00FE387C"/>
    <w:rPr>
      <w:rFonts w:ascii="Times New Roman" w:eastAsia="Calibri" w:hAnsi="Times New Roman" w:cs="Times New Roman"/>
      <w:sz w:val="20"/>
      <w:szCs w:val="20"/>
      <w:lang w:val="x-none" w:eastAsia="x-none"/>
    </w:rPr>
  </w:style>
  <w:style w:type="paragraph" w:styleId="aff3">
    <w:name w:val="annotation subject"/>
    <w:basedOn w:val="aff1"/>
    <w:next w:val="aff1"/>
    <w:link w:val="aff4"/>
    <w:uiPriority w:val="99"/>
    <w:semiHidden/>
    <w:unhideWhenUsed/>
    <w:rsid w:val="00FE387C"/>
    <w:rPr>
      <w:b/>
      <w:bCs/>
    </w:rPr>
  </w:style>
  <w:style w:type="character" w:customStyle="1" w:styleId="aff4">
    <w:name w:val="Тема примечания Знак"/>
    <w:basedOn w:val="aff2"/>
    <w:link w:val="aff3"/>
    <w:uiPriority w:val="99"/>
    <w:semiHidden/>
    <w:rsid w:val="00FE387C"/>
    <w:rPr>
      <w:rFonts w:ascii="Times New Roman" w:eastAsia="Calibri" w:hAnsi="Times New Roman" w:cs="Times New Roman"/>
      <w:b/>
      <w:bCs/>
      <w:sz w:val="20"/>
      <w:szCs w:val="20"/>
      <w:lang w:val="x-none" w:eastAsia="x-none"/>
    </w:rPr>
  </w:style>
  <w:style w:type="paragraph" w:customStyle="1" w:styleId="aff5">
    <w:name w:val="заглавие"/>
    <w:basedOn w:val="a2"/>
    <w:next w:val="a2"/>
    <w:qFormat/>
    <w:rsid w:val="00FE387C"/>
    <w:pPr>
      <w:jc w:val="center"/>
    </w:pPr>
    <w:rPr>
      <w:rFonts w:ascii="Times New Roman" w:eastAsia="Calibri" w:hAnsi="Times New Roman" w:cs="Times New Roman"/>
      <w:b/>
      <w:sz w:val="24"/>
    </w:rPr>
  </w:style>
  <w:style w:type="table" w:styleId="aff6">
    <w:name w:val="Table Grid"/>
    <w:basedOn w:val="a6"/>
    <w:rsid w:val="00FE387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7">
    <w:name w:val="Примечание"/>
    <w:basedOn w:val="a2"/>
    <w:link w:val="aff8"/>
    <w:qFormat/>
    <w:rsid w:val="00FE387C"/>
    <w:pPr>
      <w:spacing w:after="0"/>
      <w:ind w:firstLine="567"/>
      <w:jc w:val="both"/>
    </w:pPr>
    <w:rPr>
      <w:rFonts w:ascii="Times New Roman" w:eastAsia="Calibri" w:hAnsi="Times New Roman" w:cs="Times New Roman"/>
      <w:sz w:val="20"/>
      <w:szCs w:val="20"/>
      <w:lang w:val="x-none" w:eastAsia="x-none"/>
    </w:rPr>
  </w:style>
  <w:style w:type="character" w:customStyle="1" w:styleId="aff8">
    <w:name w:val="Примечание Знак"/>
    <w:link w:val="aff7"/>
    <w:rsid w:val="00FE387C"/>
    <w:rPr>
      <w:rFonts w:ascii="Times New Roman" w:eastAsia="Calibri" w:hAnsi="Times New Roman" w:cs="Times New Roman"/>
      <w:sz w:val="20"/>
      <w:szCs w:val="20"/>
      <w:lang w:val="x-none" w:eastAsia="x-none"/>
    </w:rPr>
  </w:style>
  <w:style w:type="paragraph" w:styleId="aff9">
    <w:name w:val="Normal (Web)"/>
    <w:basedOn w:val="a2"/>
    <w:uiPriority w:val="99"/>
    <w:unhideWhenUsed/>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Standard">
    <w:name w:val="Standard"/>
    <w:rsid w:val="00FE387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FE387C"/>
  </w:style>
  <w:style w:type="paragraph" w:customStyle="1" w:styleId="Style34">
    <w:name w:val="Style34"/>
    <w:basedOn w:val="Standard"/>
    <w:rsid w:val="00FE387C"/>
  </w:style>
  <w:style w:type="paragraph" w:customStyle="1" w:styleId="Style59">
    <w:name w:val="Style59"/>
    <w:basedOn w:val="Standard"/>
    <w:rsid w:val="00FE387C"/>
  </w:style>
  <w:style w:type="character" w:customStyle="1" w:styleId="FontStyle157">
    <w:name w:val="Font Style157"/>
    <w:rsid w:val="00FE387C"/>
    <w:rPr>
      <w:rFonts w:eastAsia="Times New Roman"/>
      <w:b/>
      <w:color w:val="auto"/>
      <w:sz w:val="26"/>
      <w:lang w:val="ru-RU" w:eastAsia="zh-CN"/>
    </w:rPr>
  </w:style>
  <w:style w:type="character" w:customStyle="1" w:styleId="FontStyle158">
    <w:name w:val="Font Style158"/>
    <w:rsid w:val="00FE387C"/>
    <w:rPr>
      <w:rFonts w:eastAsia="Times New Roman"/>
      <w:color w:val="auto"/>
      <w:sz w:val="26"/>
      <w:lang w:val="ru-RU" w:eastAsia="zh-CN"/>
    </w:rPr>
  </w:style>
  <w:style w:type="paragraph" w:styleId="affa">
    <w:name w:val="Revision"/>
    <w:hidden/>
    <w:uiPriority w:val="99"/>
    <w:semiHidden/>
    <w:rsid w:val="00FE387C"/>
    <w:pPr>
      <w:spacing w:after="0" w:line="240" w:lineRule="auto"/>
    </w:pPr>
    <w:rPr>
      <w:rFonts w:ascii="Times New Roman" w:eastAsia="Calibri" w:hAnsi="Times New Roman" w:cs="Times New Roman"/>
      <w:sz w:val="24"/>
    </w:rPr>
  </w:style>
  <w:style w:type="paragraph" w:customStyle="1" w:styleId="Style37">
    <w:name w:val="Style37"/>
    <w:basedOn w:val="Standard"/>
    <w:rsid w:val="00FE387C"/>
  </w:style>
  <w:style w:type="paragraph" w:customStyle="1" w:styleId="Style57">
    <w:name w:val="Style57"/>
    <w:basedOn w:val="Standard"/>
    <w:rsid w:val="00FE387C"/>
  </w:style>
  <w:style w:type="paragraph" w:customStyle="1" w:styleId="Style17">
    <w:name w:val="Style17"/>
    <w:basedOn w:val="Standard"/>
    <w:uiPriority w:val="99"/>
    <w:rsid w:val="00FE387C"/>
  </w:style>
  <w:style w:type="paragraph" w:customStyle="1" w:styleId="Style20">
    <w:name w:val="Style20"/>
    <w:basedOn w:val="Standard"/>
    <w:rsid w:val="00FE387C"/>
  </w:style>
  <w:style w:type="paragraph" w:customStyle="1" w:styleId="Style82">
    <w:name w:val="Style82"/>
    <w:basedOn w:val="Standard"/>
    <w:rsid w:val="00FE387C"/>
  </w:style>
  <w:style w:type="paragraph" w:customStyle="1" w:styleId="Style14">
    <w:name w:val="Style14"/>
    <w:basedOn w:val="Standard"/>
    <w:uiPriority w:val="99"/>
    <w:rsid w:val="00FE387C"/>
  </w:style>
  <w:style w:type="character" w:customStyle="1" w:styleId="FontStyle163">
    <w:name w:val="Font Style163"/>
    <w:rsid w:val="00FE387C"/>
    <w:rPr>
      <w:rFonts w:ascii="Times New Roman" w:hAnsi="Times New Roman"/>
      <w:sz w:val="18"/>
      <w:lang w:val="ru-RU" w:eastAsia="zh-CN"/>
    </w:rPr>
  </w:style>
  <w:style w:type="character" w:customStyle="1" w:styleId="FontStyle162">
    <w:name w:val="Font Style162"/>
    <w:rsid w:val="00FE387C"/>
    <w:rPr>
      <w:rFonts w:ascii="Times New Roman" w:hAnsi="Times New Roman"/>
      <w:b/>
      <w:sz w:val="18"/>
      <w:lang w:val="ru-RU" w:eastAsia="zh-CN"/>
    </w:rPr>
  </w:style>
  <w:style w:type="paragraph" w:customStyle="1" w:styleId="Style28">
    <w:name w:val="Style28"/>
    <w:basedOn w:val="Standard"/>
    <w:rsid w:val="00FE387C"/>
  </w:style>
  <w:style w:type="paragraph" w:customStyle="1" w:styleId="Style15">
    <w:name w:val="Style15"/>
    <w:basedOn w:val="Standard"/>
    <w:rsid w:val="00FE387C"/>
  </w:style>
  <w:style w:type="paragraph" w:customStyle="1" w:styleId="Style25">
    <w:name w:val="Style25"/>
    <w:basedOn w:val="Standard"/>
    <w:rsid w:val="00FE387C"/>
  </w:style>
  <w:style w:type="paragraph" w:styleId="affb">
    <w:name w:val="caption"/>
    <w:basedOn w:val="a2"/>
    <w:next w:val="a2"/>
    <w:qFormat/>
    <w:rsid w:val="00FE387C"/>
    <w:pPr>
      <w:spacing w:after="0" w:line="240" w:lineRule="auto"/>
      <w:ind w:firstLine="567"/>
      <w:jc w:val="both"/>
    </w:pPr>
    <w:rPr>
      <w:rFonts w:ascii="Times New Roman" w:eastAsia="Times New Roman" w:hAnsi="Times New Roman" w:cs="Times New Roman"/>
      <w:b/>
      <w:bCs/>
      <w:color w:val="4F81BD"/>
      <w:sz w:val="18"/>
      <w:szCs w:val="18"/>
    </w:rPr>
  </w:style>
  <w:style w:type="table" w:customStyle="1" w:styleId="affc">
    <w:name w:val="Таблицы"/>
    <w:basedOn w:val="aff6"/>
    <w:uiPriority w:val="99"/>
    <w:rsid w:val="00FE387C"/>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fd">
    <w:name w:val="Базовый"/>
    <w:rsid w:val="00FE387C"/>
    <w:pPr>
      <w:suppressAutoHyphens/>
    </w:pPr>
    <w:rPr>
      <w:rFonts w:ascii="Calibri" w:eastAsia="Arial Unicode MS" w:hAnsi="Calibri" w:cs="Calibri"/>
      <w:color w:val="00000A"/>
    </w:rPr>
  </w:style>
  <w:style w:type="paragraph" w:styleId="HTML">
    <w:name w:val="HTML Preformatted"/>
    <w:basedOn w:val="a2"/>
    <w:link w:val="HTML0"/>
    <w:unhideWhenUsed/>
    <w:rsid w:val="00FE3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Times New Roman"/>
      <w:sz w:val="20"/>
      <w:szCs w:val="20"/>
      <w:lang w:val="x-none" w:eastAsia="ru-RU"/>
    </w:rPr>
  </w:style>
  <w:style w:type="character" w:customStyle="1" w:styleId="HTML0">
    <w:name w:val="Стандартный HTML Знак"/>
    <w:basedOn w:val="a5"/>
    <w:link w:val="HTML"/>
    <w:rsid w:val="00FE387C"/>
    <w:rPr>
      <w:rFonts w:ascii="Courier New" w:eastAsia="Times New Roman" w:hAnsi="Courier New" w:cs="Times New Roman"/>
      <w:sz w:val="20"/>
      <w:szCs w:val="20"/>
      <w:lang w:val="x-none" w:eastAsia="ru-RU"/>
    </w:rPr>
  </w:style>
  <w:style w:type="character" w:customStyle="1" w:styleId="blk">
    <w:name w:val="blk"/>
    <w:basedOn w:val="a5"/>
    <w:rsid w:val="00FE387C"/>
  </w:style>
  <w:style w:type="character" w:customStyle="1" w:styleId="f">
    <w:name w:val="f"/>
    <w:basedOn w:val="a5"/>
    <w:rsid w:val="00FE387C"/>
  </w:style>
  <w:style w:type="character" w:styleId="affe">
    <w:name w:val="Placeholder Text"/>
    <w:uiPriority w:val="99"/>
    <w:semiHidden/>
    <w:rsid w:val="00FE387C"/>
    <w:rPr>
      <w:color w:val="808080"/>
    </w:rPr>
  </w:style>
  <w:style w:type="paragraph" w:styleId="afff">
    <w:name w:val="TOC Heading"/>
    <w:basedOn w:val="10"/>
    <w:next w:val="a2"/>
    <w:uiPriority w:val="39"/>
    <w:semiHidden/>
    <w:unhideWhenUsed/>
    <w:qFormat/>
    <w:rsid w:val="00FE387C"/>
    <w:pPr>
      <w:pageBreakBefore/>
      <w:tabs>
        <w:tab w:val="clear" w:pos="0"/>
      </w:tabs>
      <w:suppressAutoHyphens w:val="0"/>
      <w:spacing w:before="0" w:after="240"/>
      <w:ind w:left="0" w:firstLine="0"/>
      <w:outlineLvl w:val="9"/>
    </w:pPr>
    <w:rPr>
      <w:rFonts w:eastAsia="Times New Roman" w:cs="Times New Roman"/>
      <w:bCs/>
      <w:szCs w:val="28"/>
      <w:lang w:val="x-none" w:eastAsia="x-none"/>
    </w:rPr>
  </w:style>
  <w:style w:type="paragraph" w:customStyle="1" w:styleId="140">
    <w:name w:val="Текст 14(основной)"/>
    <w:basedOn w:val="a2"/>
    <w:link w:val="141"/>
    <w:autoRedefine/>
    <w:rsid w:val="00FE387C"/>
    <w:pPr>
      <w:spacing w:after="0"/>
      <w:ind w:firstLine="567"/>
      <w:jc w:val="both"/>
    </w:pPr>
    <w:rPr>
      <w:rFonts w:ascii="Times New Roman" w:eastAsia="Times New Roman" w:hAnsi="Times New Roman" w:cs="Times New Roman"/>
      <w:sz w:val="24"/>
      <w:szCs w:val="28"/>
      <w:lang w:val="x-none" w:eastAsia="ru-RU"/>
    </w:rPr>
  </w:style>
  <w:style w:type="character" w:customStyle="1" w:styleId="141">
    <w:name w:val="Текст 14(основной) Знак"/>
    <w:link w:val="140"/>
    <w:rsid w:val="00FE387C"/>
    <w:rPr>
      <w:rFonts w:ascii="Times New Roman" w:eastAsia="Times New Roman" w:hAnsi="Times New Roman" w:cs="Times New Roman"/>
      <w:sz w:val="24"/>
      <w:szCs w:val="28"/>
      <w:lang w:val="x-none" w:eastAsia="ru-RU"/>
    </w:rPr>
  </w:style>
  <w:style w:type="character" w:customStyle="1" w:styleId="120">
    <w:name w:val="Стиль 12 пт"/>
    <w:rsid w:val="00FE387C"/>
    <w:rPr>
      <w:sz w:val="24"/>
    </w:rPr>
  </w:style>
  <w:style w:type="paragraph" w:customStyle="1" w:styleId="121">
    <w:name w:val="Стиль 12 пт1"/>
    <w:next w:val="a2"/>
    <w:qFormat/>
    <w:rsid w:val="00FE387C"/>
    <w:pPr>
      <w:spacing w:after="0" w:line="240" w:lineRule="auto"/>
      <w:contextualSpacing/>
    </w:pPr>
    <w:rPr>
      <w:rFonts w:ascii="Times New Roman" w:eastAsia="Times New Roman" w:hAnsi="Times New Roman" w:cs="Times New Roman"/>
      <w:sz w:val="24"/>
      <w:szCs w:val="24"/>
      <w:lang w:eastAsia="ru-RU"/>
    </w:rPr>
  </w:style>
  <w:style w:type="character" w:customStyle="1" w:styleId="211">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FE387C"/>
    <w:rPr>
      <w:b/>
      <w:bCs/>
      <w:sz w:val="28"/>
      <w:szCs w:val="24"/>
      <w:lang w:val="ru-RU" w:eastAsia="ru-RU" w:bidi="ar-SA"/>
    </w:rPr>
  </w:style>
  <w:style w:type="paragraph" w:customStyle="1" w:styleId="122">
    <w:name w:val="Текст 12(таблица)"/>
    <w:basedOn w:val="a2"/>
    <w:rsid w:val="00FE387C"/>
    <w:pPr>
      <w:spacing w:after="0" w:line="240" w:lineRule="auto"/>
      <w:ind w:firstLine="567"/>
      <w:jc w:val="both"/>
    </w:pPr>
    <w:rPr>
      <w:rFonts w:ascii="Times New Roman" w:eastAsia="Times New Roman" w:hAnsi="Times New Roman" w:cs="Times New Roman"/>
      <w:sz w:val="24"/>
      <w:szCs w:val="24"/>
      <w:lang w:val="en-US" w:eastAsia="ru-RU"/>
    </w:rPr>
  </w:style>
  <w:style w:type="paragraph" w:customStyle="1" w:styleId="100">
    <w:name w:val="Текст 10(таблица)"/>
    <w:basedOn w:val="a2"/>
    <w:rsid w:val="00FE387C"/>
    <w:pPr>
      <w:spacing w:after="0" w:line="240" w:lineRule="auto"/>
      <w:ind w:firstLine="567"/>
      <w:jc w:val="both"/>
    </w:pPr>
    <w:rPr>
      <w:rFonts w:ascii="Times New Roman" w:eastAsia="Times New Roman" w:hAnsi="Times New Roman" w:cs="Times New Roman"/>
      <w:sz w:val="20"/>
      <w:szCs w:val="24"/>
      <w:lang w:val="en-US" w:eastAsia="ru-RU"/>
    </w:rPr>
  </w:style>
  <w:style w:type="paragraph" w:customStyle="1" w:styleId="142">
    <w:name w:val="Текст 14(поцентру) Знак"/>
    <w:basedOn w:val="a2"/>
    <w:link w:val="143"/>
    <w:rsid w:val="00FE387C"/>
    <w:pPr>
      <w:spacing w:after="0" w:line="360" w:lineRule="auto"/>
      <w:ind w:left="708" w:firstLine="708"/>
      <w:jc w:val="center"/>
    </w:pPr>
    <w:rPr>
      <w:rFonts w:ascii="Times New Roman" w:eastAsia="Times New Roman" w:hAnsi="Times New Roman" w:cs="Times New Roman"/>
      <w:sz w:val="28"/>
      <w:szCs w:val="24"/>
      <w:lang w:val="x-none" w:eastAsia="ru-RU"/>
    </w:rPr>
  </w:style>
  <w:style w:type="character" w:customStyle="1" w:styleId="143">
    <w:name w:val="Текст 14(поцентру) Знак Знак"/>
    <w:link w:val="142"/>
    <w:rsid w:val="00FE387C"/>
    <w:rPr>
      <w:rFonts w:ascii="Times New Roman" w:eastAsia="Times New Roman" w:hAnsi="Times New Roman" w:cs="Times New Roman"/>
      <w:sz w:val="28"/>
      <w:szCs w:val="24"/>
      <w:lang w:val="x-none" w:eastAsia="ru-RU"/>
    </w:rPr>
  </w:style>
  <w:style w:type="paragraph" w:customStyle="1" w:styleId="144">
    <w:name w:val="Текст 14(таблица)"/>
    <w:basedOn w:val="140"/>
    <w:rsid w:val="00FE387C"/>
    <w:pPr>
      <w:ind w:firstLine="709"/>
    </w:pPr>
    <w:rPr>
      <w:color w:val="000000"/>
      <w:szCs w:val="24"/>
      <w:lang w:val="en-US"/>
    </w:rPr>
  </w:style>
  <w:style w:type="paragraph" w:customStyle="1" w:styleId="145">
    <w:name w:val="Текст 14(справа)"/>
    <w:basedOn w:val="140"/>
    <w:link w:val="146"/>
    <w:rsid w:val="00FE387C"/>
    <w:pPr>
      <w:ind w:firstLine="709"/>
      <w:jc w:val="right"/>
    </w:pPr>
    <w:rPr>
      <w:color w:val="000000"/>
      <w:szCs w:val="24"/>
    </w:rPr>
  </w:style>
  <w:style w:type="character" w:customStyle="1" w:styleId="146">
    <w:name w:val="Текст 14(справа) Знак"/>
    <w:link w:val="145"/>
    <w:rsid w:val="00FE387C"/>
    <w:rPr>
      <w:rFonts w:ascii="Times New Roman" w:eastAsia="Times New Roman" w:hAnsi="Times New Roman" w:cs="Times New Roman"/>
      <w:color w:val="000000"/>
      <w:sz w:val="24"/>
      <w:szCs w:val="24"/>
      <w:lang w:val="x-none" w:eastAsia="ru-RU"/>
    </w:rPr>
  </w:style>
  <w:style w:type="paragraph" w:customStyle="1" w:styleId="147">
    <w:name w:val="Текст 14(поцентру)"/>
    <w:basedOn w:val="145"/>
    <w:rsid w:val="00FE387C"/>
    <w:pPr>
      <w:ind w:left="708"/>
      <w:jc w:val="center"/>
    </w:pPr>
  </w:style>
  <w:style w:type="paragraph" w:customStyle="1" w:styleId="afff0">
    <w:name w:val="основной текст"/>
    <w:basedOn w:val="a2"/>
    <w:rsid w:val="00FE387C"/>
    <w:pPr>
      <w:spacing w:after="0" w:line="240" w:lineRule="auto"/>
      <w:ind w:firstLine="851"/>
      <w:jc w:val="both"/>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FE387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FE387C"/>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rsid w:val="00FE387C"/>
    <w:rPr>
      <w:rFonts w:ascii="Times New Roman" w:eastAsia="Times New Roman" w:hAnsi="Times New Roman" w:cs="Times New Roman"/>
      <w:sz w:val="28"/>
      <w:szCs w:val="24"/>
      <w:lang w:eastAsia="ru-RU"/>
    </w:rPr>
  </w:style>
  <w:style w:type="character" w:customStyle="1" w:styleId="1410">
    <w:name w:val="Текст 14(основной) Знак1"/>
    <w:rsid w:val="00FE387C"/>
    <w:rPr>
      <w:rFonts w:ascii="Times New Roman" w:eastAsia="Times New Roman" w:hAnsi="Times New Roman" w:cs="Times New Roman"/>
      <w:sz w:val="28"/>
      <w:szCs w:val="28"/>
      <w:lang w:eastAsia="ru-RU"/>
    </w:rPr>
  </w:style>
  <w:style w:type="paragraph" w:styleId="34">
    <w:name w:val="Body Text Indent 3"/>
    <w:basedOn w:val="a2"/>
    <w:link w:val="35"/>
    <w:rsid w:val="00FE387C"/>
    <w:pPr>
      <w:spacing w:after="0" w:line="480" w:lineRule="auto"/>
      <w:ind w:firstLine="709"/>
      <w:jc w:val="both"/>
    </w:pPr>
    <w:rPr>
      <w:rFonts w:ascii="Times New Roman" w:eastAsia="Times New Roman" w:hAnsi="Times New Roman" w:cs="Times New Roman"/>
      <w:sz w:val="24"/>
      <w:szCs w:val="20"/>
      <w:lang w:val="x-none" w:eastAsia="ru-RU"/>
    </w:rPr>
  </w:style>
  <w:style w:type="character" w:customStyle="1" w:styleId="35">
    <w:name w:val="Основной текст с отступом 3 Знак"/>
    <w:basedOn w:val="a5"/>
    <w:link w:val="34"/>
    <w:rsid w:val="00FE387C"/>
    <w:rPr>
      <w:rFonts w:ascii="Times New Roman" w:eastAsia="Times New Roman" w:hAnsi="Times New Roman" w:cs="Times New Roman"/>
      <w:sz w:val="24"/>
      <w:szCs w:val="20"/>
      <w:lang w:val="x-none" w:eastAsia="ru-RU"/>
    </w:rPr>
  </w:style>
  <w:style w:type="paragraph" w:styleId="26">
    <w:name w:val="Body Text Indent 2"/>
    <w:basedOn w:val="a2"/>
    <w:link w:val="25"/>
    <w:rsid w:val="00FE387C"/>
    <w:pPr>
      <w:spacing w:after="0" w:line="240" w:lineRule="auto"/>
      <w:ind w:firstLine="709"/>
      <w:jc w:val="center"/>
    </w:pPr>
    <w:rPr>
      <w:rFonts w:ascii="Times New Roman" w:hAnsi="Times New Roman" w:cs="Times New Roman"/>
      <w:sz w:val="24"/>
    </w:rPr>
  </w:style>
  <w:style w:type="character" w:customStyle="1" w:styleId="212">
    <w:name w:val="Основной текст с отступом 2 Знак1"/>
    <w:basedOn w:val="a5"/>
    <w:uiPriority w:val="99"/>
    <w:semiHidden/>
    <w:rsid w:val="00FE387C"/>
  </w:style>
  <w:style w:type="character" w:styleId="afff1">
    <w:name w:val="page number"/>
    <w:basedOn w:val="a5"/>
    <w:rsid w:val="00FE387C"/>
  </w:style>
  <w:style w:type="paragraph" w:styleId="28">
    <w:name w:val="Body Text 2"/>
    <w:basedOn w:val="a2"/>
    <w:link w:val="29"/>
    <w:rsid w:val="00FE387C"/>
    <w:pPr>
      <w:tabs>
        <w:tab w:val="num" w:pos="0"/>
      </w:tabs>
      <w:spacing w:after="0" w:line="240" w:lineRule="auto"/>
      <w:ind w:firstLine="567"/>
      <w:jc w:val="center"/>
    </w:pPr>
    <w:rPr>
      <w:rFonts w:ascii="Times New Roman" w:eastAsia="Times New Roman" w:hAnsi="Times New Roman" w:cs="Times New Roman"/>
      <w:b/>
      <w:bCs/>
      <w:i/>
      <w:iCs/>
      <w:sz w:val="24"/>
      <w:szCs w:val="24"/>
      <w:lang w:val="x-none" w:eastAsia="ru-RU"/>
    </w:rPr>
  </w:style>
  <w:style w:type="character" w:customStyle="1" w:styleId="29">
    <w:name w:val="Основной текст 2 Знак"/>
    <w:basedOn w:val="a5"/>
    <w:link w:val="28"/>
    <w:rsid w:val="00FE387C"/>
    <w:rPr>
      <w:rFonts w:ascii="Times New Roman" w:eastAsia="Times New Roman" w:hAnsi="Times New Roman" w:cs="Times New Roman"/>
      <w:b/>
      <w:bCs/>
      <w:i/>
      <w:iCs/>
      <w:sz w:val="24"/>
      <w:szCs w:val="24"/>
      <w:lang w:val="x-none" w:eastAsia="ru-RU"/>
    </w:rPr>
  </w:style>
  <w:style w:type="paragraph" w:styleId="36">
    <w:name w:val="Body Text 3"/>
    <w:basedOn w:val="a2"/>
    <w:link w:val="37"/>
    <w:rsid w:val="00FE387C"/>
    <w:pPr>
      <w:spacing w:after="0" w:line="240" w:lineRule="auto"/>
      <w:ind w:firstLine="567"/>
      <w:jc w:val="center"/>
    </w:pPr>
    <w:rPr>
      <w:rFonts w:ascii="Times New Roman" w:eastAsia="Times New Roman" w:hAnsi="Times New Roman" w:cs="Times New Roman"/>
      <w:sz w:val="24"/>
      <w:szCs w:val="24"/>
      <w:lang w:val="x-none" w:eastAsia="ru-RU"/>
    </w:rPr>
  </w:style>
  <w:style w:type="character" w:customStyle="1" w:styleId="37">
    <w:name w:val="Основной текст 3 Знак"/>
    <w:basedOn w:val="a5"/>
    <w:link w:val="36"/>
    <w:rsid w:val="00FE387C"/>
    <w:rPr>
      <w:rFonts w:ascii="Times New Roman" w:eastAsia="Times New Roman" w:hAnsi="Times New Roman" w:cs="Times New Roman"/>
      <w:sz w:val="24"/>
      <w:szCs w:val="24"/>
      <w:lang w:val="x-none" w:eastAsia="ru-RU"/>
    </w:rPr>
  </w:style>
  <w:style w:type="paragraph" w:customStyle="1" w:styleId="h2">
    <w:name w:val="h2"/>
    <w:basedOn w:val="afe"/>
    <w:rsid w:val="00FE387C"/>
  </w:style>
  <w:style w:type="paragraph" w:styleId="afff2">
    <w:name w:val="Subtitle"/>
    <w:basedOn w:val="a2"/>
    <w:link w:val="afff3"/>
    <w:qFormat/>
    <w:rsid w:val="00FE387C"/>
    <w:pPr>
      <w:spacing w:after="0" w:line="240" w:lineRule="auto"/>
      <w:ind w:firstLine="567"/>
      <w:jc w:val="both"/>
    </w:pPr>
    <w:rPr>
      <w:rFonts w:ascii="Times New Roman" w:eastAsia="Times New Roman" w:hAnsi="Times New Roman" w:cs="Times New Roman"/>
      <w:b/>
      <w:bCs/>
      <w:sz w:val="24"/>
      <w:szCs w:val="24"/>
      <w:lang w:val="x-none" w:eastAsia="ru-RU"/>
    </w:rPr>
  </w:style>
  <w:style w:type="character" w:customStyle="1" w:styleId="afff3">
    <w:name w:val="Подзаголовок Знак"/>
    <w:basedOn w:val="a5"/>
    <w:link w:val="afff2"/>
    <w:rsid w:val="00FE387C"/>
    <w:rPr>
      <w:rFonts w:ascii="Times New Roman" w:eastAsia="Times New Roman" w:hAnsi="Times New Roman" w:cs="Times New Roman"/>
      <w:b/>
      <w:bCs/>
      <w:sz w:val="24"/>
      <w:szCs w:val="24"/>
      <w:lang w:val="x-none" w:eastAsia="ru-RU"/>
    </w:rPr>
  </w:style>
  <w:style w:type="paragraph" w:styleId="42">
    <w:name w:val="toc 4"/>
    <w:basedOn w:val="a2"/>
    <w:next w:val="a2"/>
    <w:autoRedefine/>
    <w:rsid w:val="00FE387C"/>
    <w:pPr>
      <w:tabs>
        <w:tab w:val="left" w:pos="1985"/>
        <w:tab w:val="right" w:leader="dot" w:pos="9639"/>
      </w:tabs>
      <w:spacing w:after="0"/>
      <w:ind w:left="720" w:firstLine="567"/>
      <w:jc w:val="both"/>
    </w:pPr>
    <w:rPr>
      <w:rFonts w:ascii="Times New Roman" w:eastAsia="Times New Roman" w:hAnsi="Times New Roman" w:cs="Times New Roman"/>
      <w:sz w:val="24"/>
      <w:szCs w:val="18"/>
      <w:lang w:eastAsia="ru-RU"/>
    </w:rPr>
  </w:style>
  <w:style w:type="paragraph" w:styleId="51">
    <w:name w:val="toc 5"/>
    <w:basedOn w:val="a2"/>
    <w:next w:val="a2"/>
    <w:autoRedefine/>
    <w:uiPriority w:val="39"/>
    <w:rsid w:val="00FE387C"/>
    <w:pPr>
      <w:spacing w:after="0" w:line="240" w:lineRule="auto"/>
      <w:ind w:left="960" w:firstLine="567"/>
      <w:jc w:val="both"/>
    </w:pPr>
    <w:rPr>
      <w:rFonts w:ascii="Times New Roman" w:eastAsia="Times New Roman" w:hAnsi="Times New Roman" w:cs="Times New Roman"/>
      <w:sz w:val="18"/>
      <w:szCs w:val="18"/>
      <w:lang w:eastAsia="ru-RU"/>
    </w:rPr>
  </w:style>
  <w:style w:type="paragraph" w:styleId="61">
    <w:name w:val="toc 6"/>
    <w:basedOn w:val="a2"/>
    <w:next w:val="a2"/>
    <w:autoRedefine/>
    <w:uiPriority w:val="39"/>
    <w:rsid w:val="00FE387C"/>
    <w:pPr>
      <w:spacing w:after="0" w:line="240" w:lineRule="auto"/>
      <w:ind w:left="1200" w:firstLine="567"/>
      <w:jc w:val="both"/>
    </w:pPr>
    <w:rPr>
      <w:rFonts w:ascii="Times New Roman" w:eastAsia="Times New Roman" w:hAnsi="Times New Roman" w:cs="Times New Roman"/>
      <w:sz w:val="18"/>
      <w:szCs w:val="18"/>
      <w:lang w:eastAsia="ru-RU"/>
    </w:rPr>
  </w:style>
  <w:style w:type="paragraph" w:styleId="81">
    <w:name w:val="toc 8"/>
    <w:basedOn w:val="a2"/>
    <w:next w:val="a2"/>
    <w:autoRedefine/>
    <w:uiPriority w:val="39"/>
    <w:rsid w:val="00FE387C"/>
    <w:pPr>
      <w:spacing w:after="0" w:line="240" w:lineRule="auto"/>
      <w:ind w:left="1680" w:firstLine="567"/>
      <w:jc w:val="both"/>
    </w:pPr>
    <w:rPr>
      <w:rFonts w:ascii="Times New Roman" w:eastAsia="Times New Roman" w:hAnsi="Times New Roman" w:cs="Times New Roman"/>
      <w:sz w:val="18"/>
      <w:szCs w:val="18"/>
      <w:lang w:eastAsia="ru-RU"/>
    </w:rPr>
  </w:style>
  <w:style w:type="paragraph" w:styleId="91">
    <w:name w:val="toc 9"/>
    <w:basedOn w:val="a2"/>
    <w:next w:val="a2"/>
    <w:autoRedefine/>
    <w:uiPriority w:val="39"/>
    <w:rsid w:val="00FE387C"/>
    <w:pPr>
      <w:spacing w:after="0" w:line="240" w:lineRule="auto"/>
      <w:ind w:left="1920" w:firstLine="567"/>
      <w:jc w:val="both"/>
    </w:pPr>
    <w:rPr>
      <w:rFonts w:ascii="Times New Roman" w:eastAsia="Times New Roman" w:hAnsi="Times New Roman" w:cs="Times New Roman"/>
      <w:sz w:val="18"/>
      <w:szCs w:val="18"/>
      <w:lang w:eastAsia="ru-RU"/>
    </w:rPr>
  </w:style>
  <w:style w:type="paragraph" w:styleId="afff4">
    <w:name w:val="Block Text"/>
    <w:basedOn w:val="a2"/>
    <w:rsid w:val="00FE387C"/>
    <w:pPr>
      <w:spacing w:after="0" w:line="240" w:lineRule="auto"/>
      <w:ind w:left="-74" w:right="-109" w:firstLine="567"/>
      <w:jc w:val="center"/>
    </w:pPr>
    <w:rPr>
      <w:rFonts w:ascii="Times New Roman" w:eastAsia="Times New Roman" w:hAnsi="Times New Roman" w:cs="Times New Roman"/>
      <w:sz w:val="24"/>
      <w:szCs w:val="24"/>
      <w:lang w:eastAsia="ru-RU"/>
    </w:rPr>
  </w:style>
  <w:style w:type="character" w:styleId="afff5">
    <w:name w:val="FollowedHyperlink"/>
    <w:rsid w:val="00FE387C"/>
    <w:rPr>
      <w:color w:val="800080"/>
      <w:u w:val="single"/>
    </w:rPr>
  </w:style>
  <w:style w:type="paragraph" w:customStyle="1" w:styleId="xl24">
    <w:name w:val="xl24"/>
    <w:basedOn w:val="a2"/>
    <w:rsid w:val="00FE387C"/>
    <w:pPr>
      <w:pBdr>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sz w:val="24"/>
      <w:szCs w:val="24"/>
      <w:lang w:eastAsia="ru-RU"/>
    </w:rPr>
  </w:style>
  <w:style w:type="paragraph" w:customStyle="1" w:styleId="ConsNormal">
    <w:name w:val="ConsNormal"/>
    <w:rsid w:val="00FE387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6">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ff7"/>
    <w:qFormat/>
    <w:rsid w:val="00FE387C"/>
    <w:pPr>
      <w:spacing w:after="0" w:line="240" w:lineRule="auto"/>
      <w:ind w:firstLine="567"/>
      <w:jc w:val="both"/>
    </w:pPr>
    <w:rPr>
      <w:rFonts w:ascii="Times New Roman" w:eastAsia="Times New Roman" w:hAnsi="Times New Roman" w:cs="Times New Roman"/>
      <w:sz w:val="20"/>
      <w:szCs w:val="20"/>
      <w:lang w:val="x-none" w:eastAsia="ru-RU"/>
    </w:rPr>
  </w:style>
  <w:style w:type="character" w:customStyle="1" w:styleId="afff7">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fff6"/>
    <w:rsid w:val="00FE387C"/>
    <w:rPr>
      <w:rFonts w:ascii="Times New Roman" w:eastAsia="Times New Roman" w:hAnsi="Times New Roman" w:cs="Times New Roman"/>
      <w:sz w:val="20"/>
      <w:szCs w:val="20"/>
      <w:lang w:val="x-none" w:eastAsia="ru-RU"/>
    </w:rPr>
  </w:style>
  <w:style w:type="paragraph" w:styleId="afff8">
    <w:name w:val="Plain Text"/>
    <w:basedOn w:val="a2"/>
    <w:link w:val="afff9"/>
    <w:rsid w:val="00FE387C"/>
    <w:pPr>
      <w:spacing w:after="0" w:line="240" w:lineRule="auto"/>
      <w:ind w:firstLine="567"/>
      <w:jc w:val="both"/>
    </w:pPr>
    <w:rPr>
      <w:rFonts w:ascii="Courier New" w:eastAsia="Times New Roman" w:hAnsi="Courier New" w:cs="Times New Roman"/>
      <w:sz w:val="20"/>
      <w:szCs w:val="20"/>
      <w:lang w:val="x-none" w:eastAsia="ru-RU"/>
    </w:rPr>
  </w:style>
  <w:style w:type="character" w:customStyle="1" w:styleId="afff9">
    <w:name w:val="Текст Знак"/>
    <w:basedOn w:val="a5"/>
    <w:link w:val="afff8"/>
    <w:rsid w:val="00FE387C"/>
    <w:rPr>
      <w:rFonts w:ascii="Courier New" w:eastAsia="Times New Roman" w:hAnsi="Courier New" w:cs="Times New Roman"/>
      <w:sz w:val="20"/>
      <w:szCs w:val="20"/>
      <w:lang w:val="x-none" w:eastAsia="ru-RU"/>
    </w:rPr>
  </w:style>
  <w:style w:type="character" w:customStyle="1" w:styleId="1f6">
    <w:name w:val="Знак Знак1"/>
    <w:rsid w:val="00FE387C"/>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FE387C"/>
    <w:rPr>
      <w:b/>
      <w:sz w:val="24"/>
    </w:rPr>
  </w:style>
  <w:style w:type="paragraph" w:styleId="afffa">
    <w:name w:val="Document Map"/>
    <w:basedOn w:val="a2"/>
    <w:link w:val="afffb"/>
    <w:semiHidden/>
    <w:rsid w:val="00FE387C"/>
    <w:pPr>
      <w:shd w:val="clear" w:color="auto" w:fill="000080"/>
      <w:spacing w:after="0" w:line="240" w:lineRule="auto"/>
      <w:ind w:firstLine="567"/>
      <w:jc w:val="both"/>
    </w:pPr>
    <w:rPr>
      <w:rFonts w:ascii="Tahoma" w:eastAsia="Times New Roman" w:hAnsi="Tahoma" w:cs="Times New Roman"/>
      <w:sz w:val="24"/>
      <w:szCs w:val="24"/>
      <w:lang w:val="x-none" w:eastAsia="ru-RU"/>
    </w:rPr>
  </w:style>
  <w:style w:type="character" w:customStyle="1" w:styleId="afffb">
    <w:name w:val="Схема документа Знак"/>
    <w:basedOn w:val="a5"/>
    <w:link w:val="afffa"/>
    <w:semiHidden/>
    <w:rsid w:val="00FE387C"/>
    <w:rPr>
      <w:rFonts w:ascii="Tahoma" w:eastAsia="Times New Roman" w:hAnsi="Tahoma" w:cs="Times New Roman"/>
      <w:sz w:val="24"/>
      <w:szCs w:val="24"/>
      <w:shd w:val="clear" w:color="auto" w:fill="000080"/>
      <w:lang w:val="x-none" w:eastAsia="ru-RU"/>
    </w:rPr>
  </w:style>
  <w:style w:type="paragraph" w:customStyle="1" w:styleId="311">
    <w:name w:val="Основной текст с отступом 31"/>
    <w:basedOn w:val="a2"/>
    <w:rsid w:val="00FE387C"/>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38">
    <w:name w:val="Знак Знак Знак3"/>
    <w:rsid w:val="00FE387C"/>
    <w:rPr>
      <w:rFonts w:ascii="Arial" w:hAnsi="Arial" w:cs="Arial"/>
      <w:b/>
      <w:bCs/>
      <w:sz w:val="26"/>
      <w:szCs w:val="26"/>
      <w:lang w:val="ru-RU" w:eastAsia="ru-RU" w:bidi="ar-SA"/>
    </w:rPr>
  </w:style>
  <w:style w:type="character" w:customStyle="1" w:styleId="grame">
    <w:name w:val="grame"/>
    <w:basedOn w:val="a5"/>
    <w:rsid w:val="00FE387C"/>
  </w:style>
  <w:style w:type="paragraph" w:customStyle="1" w:styleId="101">
    <w:name w:val="Титул 10"/>
    <w:basedOn w:val="100"/>
    <w:rsid w:val="00FE387C"/>
    <w:pPr>
      <w:jc w:val="right"/>
    </w:pPr>
  </w:style>
  <w:style w:type="paragraph" w:customStyle="1" w:styleId="afffc">
    <w:name w:val="Знак Знак Знак Знак Знак Знак Знак Знак Знак Знак Знак Знак Знак"/>
    <w:basedOn w:val="a2"/>
    <w:rsid w:val="00FE387C"/>
    <w:pPr>
      <w:spacing w:after="0" w:line="240" w:lineRule="auto"/>
      <w:ind w:firstLine="567"/>
      <w:jc w:val="both"/>
    </w:pPr>
    <w:rPr>
      <w:rFonts w:ascii="Verdana" w:eastAsia="Times New Roman" w:hAnsi="Verdana" w:cs="Verdana"/>
      <w:sz w:val="20"/>
      <w:szCs w:val="20"/>
      <w:lang w:val="en-US"/>
    </w:rPr>
  </w:style>
  <w:style w:type="paragraph" w:customStyle="1" w:styleId="text">
    <w:name w:val="text"/>
    <w:basedOn w:val="a2"/>
    <w:rsid w:val="00FE387C"/>
    <w:pPr>
      <w:spacing w:after="0" w:line="240" w:lineRule="auto"/>
      <w:ind w:left="105" w:right="105" w:firstLine="397"/>
      <w:jc w:val="both"/>
    </w:pPr>
    <w:rPr>
      <w:rFonts w:ascii="Trebuchet MS" w:eastAsia="Times New Roman" w:hAnsi="Trebuchet MS" w:cs="Times New Roman"/>
      <w:sz w:val="24"/>
      <w:szCs w:val="24"/>
      <w:lang w:eastAsia="ru-RU"/>
    </w:rPr>
  </w:style>
  <w:style w:type="paragraph" w:customStyle="1" w:styleId="149">
    <w:name w:val="Текст 14(курсив)"/>
    <w:basedOn w:val="140"/>
    <w:link w:val="14a"/>
    <w:rsid w:val="00FE387C"/>
    <w:pPr>
      <w:tabs>
        <w:tab w:val="left" w:pos="0"/>
      </w:tabs>
      <w:ind w:firstLine="709"/>
    </w:pPr>
    <w:rPr>
      <w:i/>
      <w:sz w:val="28"/>
    </w:rPr>
  </w:style>
  <w:style w:type="character" w:customStyle="1" w:styleId="14a">
    <w:name w:val="Текст 14(курсив) Знак"/>
    <w:link w:val="149"/>
    <w:rsid w:val="00FE387C"/>
    <w:rPr>
      <w:rFonts w:ascii="Times New Roman" w:eastAsia="Times New Roman" w:hAnsi="Times New Roman" w:cs="Times New Roman"/>
      <w:i/>
      <w:sz w:val="28"/>
      <w:szCs w:val="28"/>
      <w:lang w:val="x-none" w:eastAsia="ru-RU"/>
    </w:rPr>
  </w:style>
  <w:style w:type="paragraph" w:customStyle="1" w:styleId="180">
    <w:name w:val="Титул 18"/>
    <w:basedOn w:val="101"/>
    <w:rsid w:val="00FE387C"/>
    <w:rPr>
      <w:sz w:val="36"/>
    </w:rPr>
  </w:style>
  <w:style w:type="paragraph" w:customStyle="1" w:styleId="220">
    <w:name w:val="Титул 22"/>
    <w:basedOn w:val="180"/>
    <w:rsid w:val="00FE387C"/>
    <w:pPr>
      <w:ind w:left="708"/>
      <w:jc w:val="center"/>
    </w:pPr>
    <w:rPr>
      <w:b/>
      <w:sz w:val="44"/>
    </w:rPr>
  </w:style>
  <w:style w:type="character" w:styleId="afffd">
    <w:name w:val="footnote reference"/>
    <w:aliases w:val="Знак сноски 1,Знак сноски-FN,Ciae niinee-FN,Referencia nota al pie,Ссылка на сноску 45,Appel note de bas de page"/>
    <w:rsid w:val="00FE387C"/>
    <w:rPr>
      <w:vertAlign w:val="superscript"/>
    </w:rPr>
  </w:style>
  <w:style w:type="paragraph" w:customStyle="1" w:styleId="cat1">
    <w:name w:val="cat1"/>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z-">
    <w:name w:val="HTML Top of Form"/>
    <w:basedOn w:val="a2"/>
    <w:next w:val="a2"/>
    <w:link w:val="z-0"/>
    <w:hidden/>
    <w:unhideWhenUsed/>
    <w:rsid w:val="00FE387C"/>
    <w:pPr>
      <w:pBdr>
        <w:bottom w:val="single" w:sz="6" w:space="1" w:color="auto"/>
      </w:pBdr>
      <w:spacing w:after="0" w:line="240" w:lineRule="auto"/>
      <w:ind w:firstLine="567"/>
      <w:jc w:val="center"/>
    </w:pPr>
    <w:rPr>
      <w:rFonts w:ascii="Arial" w:eastAsia="Times New Roman" w:hAnsi="Arial" w:cs="Times New Roman"/>
      <w:vanish/>
      <w:sz w:val="16"/>
      <w:szCs w:val="16"/>
      <w:lang w:val="x-none" w:eastAsia="ru-RU"/>
    </w:rPr>
  </w:style>
  <w:style w:type="character" w:customStyle="1" w:styleId="z-0">
    <w:name w:val="z-Начало формы Знак"/>
    <w:basedOn w:val="a5"/>
    <w:link w:val="z-"/>
    <w:rsid w:val="00FE387C"/>
    <w:rPr>
      <w:rFonts w:ascii="Arial" w:eastAsia="Times New Roman" w:hAnsi="Arial" w:cs="Times New Roman"/>
      <w:vanish/>
      <w:sz w:val="16"/>
      <w:szCs w:val="16"/>
      <w:lang w:val="x-none" w:eastAsia="ru-RU"/>
    </w:rPr>
  </w:style>
  <w:style w:type="paragraph" w:styleId="z-1">
    <w:name w:val="HTML Bottom of Form"/>
    <w:basedOn w:val="a2"/>
    <w:next w:val="a2"/>
    <w:link w:val="z-2"/>
    <w:hidden/>
    <w:unhideWhenUsed/>
    <w:rsid w:val="00FE387C"/>
    <w:pPr>
      <w:pBdr>
        <w:top w:val="single" w:sz="6" w:space="1" w:color="auto"/>
      </w:pBdr>
      <w:spacing w:after="0" w:line="240" w:lineRule="auto"/>
      <w:ind w:firstLine="567"/>
      <w:jc w:val="center"/>
    </w:pPr>
    <w:rPr>
      <w:rFonts w:ascii="Arial" w:eastAsia="Times New Roman" w:hAnsi="Arial" w:cs="Times New Roman"/>
      <w:vanish/>
      <w:sz w:val="16"/>
      <w:szCs w:val="16"/>
      <w:lang w:val="x-none" w:eastAsia="ru-RU"/>
    </w:rPr>
  </w:style>
  <w:style w:type="character" w:customStyle="1" w:styleId="z-2">
    <w:name w:val="z-Конец формы Знак"/>
    <w:basedOn w:val="a5"/>
    <w:link w:val="z-1"/>
    <w:rsid w:val="00FE387C"/>
    <w:rPr>
      <w:rFonts w:ascii="Arial" w:eastAsia="Times New Roman" w:hAnsi="Arial" w:cs="Times New Roman"/>
      <w:vanish/>
      <w:sz w:val="16"/>
      <w:szCs w:val="16"/>
      <w:lang w:val="x-none" w:eastAsia="ru-RU"/>
    </w:rPr>
  </w:style>
  <w:style w:type="paragraph" w:styleId="HTML1">
    <w:name w:val="HTML Address"/>
    <w:basedOn w:val="a2"/>
    <w:link w:val="HTML2"/>
    <w:unhideWhenUsed/>
    <w:rsid w:val="00FE387C"/>
    <w:pPr>
      <w:spacing w:after="0" w:line="240" w:lineRule="auto"/>
      <w:ind w:firstLine="567"/>
      <w:jc w:val="both"/>
    </w:pPr>
    <w:rPr>
      <w:rFonts w:ascii="Times New Roman" w:eastAsia="Times New Roman" w:hAnsi="Times New Roman" w:cs="Times New Roman"/>
      <w:i/>
      <w:iCs/>
      <w:sz w:val="24"/>
      <w:szCs w:val="24"/>
      <w:lang w:val="x-none" w:eastAsia="ru-RU"/>
    </w:rPr>
  </w:style>
  <w:style w:type="character" w:customStyle="1" w:styleId="HTML2">
    <w:name w:val="Адрес HTML Знак"/>
    <w:basedOn w:val="a5"/>
    <w:link w:val="HTML1"/>
    <w:rsid w:val="00FE387C"/>
    <w:rPr>
      <w:rFonts w:ascii="Times New Roman" w:eastAsia="Times New Roman" w:hAnsi="Times New Roman" w:cs="Times New Roman"/>
      <w:i/>
      <w:iCs/>
      <w:sz w:val="24"/>
      <w:szCs w:val="24"/>
      <w:lang w:val="x-none" w:eastAsia="ru-RU"/>
    </w:rPr>
  </w:style>
  <w:style w:type="paragraph" w:customStyle="1" w:styleId="ssylvtab1">
    <w:name w:val="ssylvtab1"/>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ssyl2">
    <w:name w:val="ssyl2"/>
    <w:basedOn w:val="a5"/>
    <w:rsid w:val="00FE387C"/>
  </w:style>
  <w:style w:type="character" w:customStyle="1" w:styleId="text1">
    <w:name w:val="text1"/>
    <w:basedOn w:val="a5"/>
    <w:rsid w:val="00FE387C"/>
  </w:style>
  <w:style w:type="character" w:customStyle="1" w:styleId="text3">
    <w:name w:val="text3"/>
    <w:basedOn w:val="a5"/>
    <w:rsid w:val="00FE387C"/>
  </w:style>
  <w:style w:type="character" w:customStyle="1" w:styleId="1f7">
    <w:name w:val="заголовокпогода1"/>
    <w:basedOn w:val="a5"/>
    <w:rsid w:val="00FE387C"/>
  </w:style>
  <w:style w:type="paragraph" w:customStyle="1" w:styleId="small">
    <w:name w:val="small"/>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14b">
    <w:name w:val="Текст 14(основной) Знак Знак Знак"/>
    <w:rsid w:val="00FE387C"/>
    <w:rPr>
      <w:sz w:val="28"/>
      <w:szCs w:val="24"/>
    </w:rPr>
  </w:style>
  <w:style w:type="paragraph" w:customStyle="1" w:styleId="xl30">
    <w:name w:val="xl30"/>
    <w:basedOn w:val="a2"/>
    <w:rsid w:val="00FE387C"/>
    <w:pPr>
      <w:pBdr>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character" w:styleId="HTML3">
    <w:name w:val="HTML Definition"/>
    <w:rsid w:val="00FE387C"/>
    <w:rPr>
      <w:i/>
      <w:iCs/>
    </w:rPr>
  </w:style>
  <w:style w:type="character" w:customStyle="1" w:styleId="afffe">
    <w:name w:val="Символ сноски"/>
    <w:rsid w:val="00FE387C"/>
    <w:rPr>
      <w:vertAlign w:val="superscript"/>
    </w:rPr>
  </w:style>
  <w:style w:type="character" w:customStyle="1" w:styleId="2a">
    <w:name w:val="Знак Знак2"/>
    <w:locked/>
    <w:rsid w:val="00FE387C"/>
    <w:rPr>
      <w:sz w:val="24"/>
      <w:szCs w:val="24"/>
      <w:lang w:val="ru-RU" w:eastAsia="ru-RU" w:bidi="ar-SA"/>
    </w:rPr>
  </w:style>
  <w:style w:type="character" w:customStyle="1" w:styleId="affff">
    <w:name w:val="Знак"/>
    <w:rsid w:val="00FE387C"/>
    <w:rPr>
      <w:sz w:val="24"/>
      <w:szCs w:val="24"/>
      <w:lang w:val="ru-RU" w:eastAsia="ru-RU" w:bidi="ar-SA"/>
    </w:rPr>
  </w:style>
  <w:style w:type="character" w:customStyle="1" w:styleId="110">
    <w:name w:val="Знак Знак11"/>
    <w:locked/>
    <w:rsid w:val="00FE387C"/>
    <w:rPr>
      <w:sz w:val="24"/>
      <w:szCs w:val="24"/>
      <w:lang w:val="ru-RU" w:eastAsia="ru-RU" w:bidi="ar-SA"/>
    </w:rPr>
  </w:style>
  <w:style w:type="paragraph" w:customStyle="1" w:styleId="affff0">
    <w:name w:val="Знак Знак Знак Знак Знак Знак Знак Знак Знак Знак"/>
    <w:basedOn w:val="a2"/>
    <w:rsid w:val="00FE387C"/>
    <w:pPr>
      <w:spacing w:after="0" w:line="240" w:lineRule="auto"/>
      <w:ind w:firstLine="567"/>
      <w:jc w:val="both"/>
    </w:pPr>
    <w:rPr>
      <w:rFonts w:ascii="Verdana" w:eastAsia="Times New Roman" w:hAnsi="Verdana" w:cs="Verdana"/>
      <w:sz w:val="20"/>
      <w:szCs w:val="20"/>
      <w:lang w:val="en-US"/>
    </w:rPr>
  </w:style>
  <w:style w:type="character" w:customStyle="1" w:styleId="240">
    <w:name w:val="Знак Знак24"/>
    <w:rsid w:val="00FE387C"/>
    <w:rPr>
      <w:b/>
      <w:bCs/>
      <w:sz w:val="24"/>
      <w:szCs w:val="24"/>
    </w:rPr>
  </w:style>
  <w:style w:type="character" w:customStyle="1" w:styleId="230">
    <w:name w:val="Знак Знак23"/>
    <w:rsid w:val="00FE387C"/>
    <w:rPr>
      <w:i/>
      <w:iCs/>
      <w:sz w:val="24"/>
      <w:szCs w:val="24"/>
    </w:rPr>
  </w:style>
  <w:style w:type="character" w:customStyle="1" w:styleId="221">
    <w:name w:val="Знак Знак22"/>
    <w:rsid w:val="00FE387C"/>
    <w:rPr>
      <w:sz w:val="24"/>
      <w:szCs w:val="24"/>
      <w:u w:val="single"/>
    </w:rPr>
  </w:style>
  <w:style w:type="character" w:customStyle="1" w:styleId="213">
    <w:name w:val="Знак Знак21"/>
    <w:rsid w:val="00FE387C"/>
    <w:rPr>
      <w:bCs/>
      <w:i/>
      <w:iCs/>
      <w:sz w:val="24"/>
      <w:szCs w:val="24"/>
    </w:rPr>
  </w:style>
  <w:style w:type="character" w:customStyle="1" w:styleId="200">
    <w:name w:val="Знак Знак20"/>
    <w:rsid w:val="00FE387C"/>
    <w:rPr>
      <w:b/>
      <w:bCs/>
      <w:i/>
      <w:iCs/>
      <w:sz w:val="24"/>
      <w:szCs w:val="24"/>
    </w:rPr>
  </w:style>
  <w:style w:type="paragraph" w:customStyle="1" w:styleId="123">
    <w:name w:val="стиль12"/>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39">
    <w:name w:val="стиль3"/>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pricecaption">
    <w:name w:val="price_caption"/>
    <w:basedOn w:val="a5"/>
    <w:rsid w:val="00FE387C"/>
  </w:style>
  <w:style w:type="character" w:customStyle="1" w:styleId="priceprice">
    <w:name w:val="price_price"/>
    <w:basedOn w:val="a5"/>
    <w:rsid w:val="00FE387C"/>
  </w:style>
  <w:style w:type="character" w:customStyle="1" w:styleId="editsection">
    <w:name w:val="editsection"/>
    <w:basedOn w:val="a5"/>
    <w:rsid w:val="00FE387C"/>
  </w:style>
  <w:style w:type="character" w:customStyle="1" w:styleId="plainlinks">
    <w:name w:val="plainlinks"/>
    <w:basedOn w:val="a5"/>
    <w:rsid w:val="00FE387C"/>
  </w:style>
  <w:style w:type="character" w:customStyle="1" w:styleId="fn">
    <w:name w:val="fn"/>
    <w:basedOn w:val="a5"/>
    <w:rsid w:val="00FE387C"/>
  </w:style>
  <w:style w:type="character" w:customStyle="1" w:styleId="plainlinksneverexpand">
    <w:name w:val="plainlinksneverexpand"/>
    <w:basedOn w:val="a5"/>
    <w:rsid w:val="00FE387C"/>
  </w:style>
  <w:style w:type="character" w:customStyle="1" w:styleId="geo-geo-dms">
    <w:name w:val="geo-geo-dms"/>
    <w:basedOn w:val="a5"/>
    <w:rsid w:val="00FE387C"/>
  </w:style>
  <w:style w:type="character" w:customStyle="1" w:styleId="geo-dms">
    <w:name w:val="geo-dms"/>
    <w:basedOn w:val="a5"/>
    <w:rsid w:val="00FE387C"/>
  </w:style>
  <w:style w:type="character" w:customStyle="1" w:styleId="geo-lat">
    <w:name w:val="geo-lat"/>
    <w:basedOn w:val="a5"/>
    <w:rsid w:val="00FE387C"/>
  </w:style>
  <w:style w:type="character" w:customStyle="1" w:styleId="geo-lon">
    <w:name w:val="geo-lon"/>
    <w:basedOn w:val="a5"/>
    <w:rsid w:val="00FE387C"/>
  </w:style>
  <w:style w:type="character" w:customStyle="1" w:styleId="coordinates">
    <w:name w:val="coordinates"/>
    <w:basedOn w:val="a5"/>
    <w:rsid w:val="00FE387C"/>
  </w:style>
  <w:style w:type="character" w:customStyle="1" w:styleId="toctoggle">
    <w:name w:val="toctoggle"/>
    <w:basedOn w:val="a5"/>
    <w:rsid w:val="00FE387C"/>
  </w:style>
  <w:style w:type="character" w:customStyle="1" w:styleId="tocnumber">
    <w:name w:val="tocnumber"/>
    <w:basedOn w:val="a5"/>
    <w:rsid w:val="00FE387C"/>
  </w:style>
  <w:style w:type="character" w:customStyle="1" w:styleId="toctext">
    <w:name w:val="toctext"/>
    <w:basedOn w:val="a5"/>
    <w:rsid w:val="00FE387C"/>
  </w:style>
  <w:style w:type="character" w:customStyle="1" w:styleId="mw-headline">
    <w:name w:val="mw-headline"/>
    <w:basedOn w:val="a5"/>
    <w:rsid w:val="00FE387C"/>
  </w:style>
  <w:style w:type="paragraph" w:customStyle="1" w:styleId="collapse-refs-p">
    <w:name w:val="collapse-refs-p"/>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price">
    <w:name w:val="price"/>
    <w:basedOn w:val="a5"/>
    <w:rsid w:val="00FE387C"/>
  </w:style>
  <w:style w:type="paragraph" w:customStyle="1" w:styleId="title1">
    <w:name w:val="title1"/>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linkmore">
    <w:name w:val="link_more"/>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1f8">
    <w:name w:val="Дата1"/>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note">
    <w:name w:val="note"/>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object">
    <w:name w:val="object"/>
    <w:basedOn w:val="a5"/>
    <w:rsid w:val="00FE387C"/>
  </w:style>
  <w:style w:type="character" w:customStyle="1" w:styleId="locality">
    <w:name w:val="locality"/>
    <w:basedOn w:val="a5"/>
    <w:rsid w:val="00FE387C"/>
  </w:style>
  <w:style w:type="character" w:customStyle="1" w:styleId="street-address">
    <w:name w:val="street-address"/>
    <w:basedOn w:val="a5"/>
    <w:rsid w:val="00FE387C"/>
  </w:style>
  <w:style w:type="character" w:customStyle="1" w:styleId="tel">
    <w:name w:val="tel"/>
    <w:basedOn w:val="a5"/>
    <w:rsid w:val="00FE387C"/>
  </w:style>
  <w:style w:type="character" w:customStyle="1" w:styleId="sharelistitemcounter">
    <w:name w:val="share_list_item_counter"/>
    <w:basedOn w:val="a5"/>
    <w:rsid w:val="00FE387C"/>
  </w:style>
  <w:style w:type="character" w:customStyle="1" w:styleId="description">
    <w:name w:val="description"/>
    <w:basedOn w:val="a5"/>
    <w:rsid w:val="00FE387C"/>
  </w:style>
  <w:style w:type="character" w:customStyle="1" w:styleId="photos">
    <w:name w:val="photos"/>
    <w:basedOn w:val="a5"/>
    <w:rsid w:val="00FE387C"/>
  </w:style>
  <w:style w:type="character" w:customStyle="1" w:styleId="rooms">
    <w:name w:val="rooms"/>
    <w:basedOn w:val="a5"/>
    <w:rsid w:val="00FE387C"/>
  </w:style>
  <w:style w:type="character" w:customStyle="1" w:styleId="reviews">
    <w:name w:val="reviews"/>
    <w:basedOn w:val="a5"/>
    <w:rsid w:val="00FE387C"/>
  </w:style>
  <w:style w:type="character" w:customStyle="1" w:styleId="map">
    <w:name w:val="map"/>
    <w:basedOn w:val="a5"/>
    <w:rsid w:val="00FE387C"/>
  </w:style>
  <w:style w:type="character" w:customStyle="1" w:styleId="right">
    <w:name w:val="right"/>
    <w:basedOn w:val="a5"/>
    <w:rsid w:val="00FE387C"/>
  </w:style>
  <w:style w:type="character" w:customStyle="1" w:styleId="expandrating">
    <w:name w:val="expand_rating"/>
    <w:basedOn w:val="a5"/>
    <w:rsid w:val="00FE387C"/>
  </w:style>
  <w:style w:type="character" w:customStyle="1" w:styleId="downarrow">
    <w:name w:val="down_arrow"/>
    <w:basedOn w:val="a5"/>
    <w:rsid w:val="00FE387C"/>
  </w:style>
  <w:style w:type="character" w:customStyle="1" w:styleId="expanddetail">
    <w:name w:val="expand_detail"/>
    <w:basedOn w:val="a5"/>
    <w:rsid w:val="00FE387C"/>
  </w:style>
  <w:style w:type="character" w:customStyle="1" w:styleId="day1">
    <w:name w:val="day1"/>
    <w:basedOn w:val="a5"/>
    <w:rsid w:val="00FE387C"/>
  </w:style>
  <w:style w:type="character" w:customStyle="1" w:styleId="day2">
    <w:name w:val="day2"/>
    <w:basedOn w:val="a5"/>
    <w:rsid w:val="00FE387C"/>
  </w:style>
  <w:style w:type="paragraph" w:customStyle="1" w:styleId="62">
    <w:name w:val="стиль6"/>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2b">
    <w:name w:val="стиль2"/>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72">
    <w:name w:val="стиль7"/>
    <w:basedOn w:val="a2"/>
    <w:rsid w:val="00FE387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news-date-time">
    <w:name w:val="news-date-time"/>
    <w:basedOn w:val="a5"/>
    <w:rsid w:val="00FE387C"/>
  </w:style>
  <w:style w:type="character" w:customStyle="1" w:styleId="130">
    <w:name w:val="Знак Знак13"/>
    <w:locked/>
    <w:rsid w:val="00FE387C"/>
    <w:rPr>
      <w:lang w:val="ru-RU" w:eastAsia="ru-RU" w:bidi="ar-SA"/>
    </w:rPr>
  </w:style>
  <w:style w:type="paragraph" w:customStyle="1" w:styleId="Style2">
    <w:name w:val="Style2"/>
    <w:basedOn w:val="a2"/>
    <w:uiPriority w:val="99"/>
    <w:rsid w:val="00FE387C"/>
    <w:pPr>
      <w:widowControl w:val="0"/>
      <w:autoSpaceDE w:val="0"/>
      <w:autoSpaceDN w:val="0"/>
      <w:adjustRightInd w:val="0"/>
      <w:spacing w:after="0" w:line="235" w:lineRule="exact"/>
      <w:ind w:firstLine="567"/>
      <w:jc w:val="right"/>
    </w:pPr>
    <w:rPr>
      <w:rFonts w:ascii="MS Reference Sans Serif" w:eastAsia="Times New Roman" w:hAnsi="MS Reference Sans Serif" w:cs="Times New Roman"/>
      <w:sz w:val="24"/>
      <w:szCs w:val="24"/>
      <w:lang w:eastAsia="ru-RU"/>
    </w:rPr>
  </w:style>
  <w:style w:type="paragraph" w:customStyle="1" w:styleId="Style3">
    <w:name w:val="Style3"/>
    <w:basedOn w:val="a2"/>
    <w:uiPriority w:val="99"/>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paragraph" w:customStyle="1" w:styleId="Style4">
    <w:name w:val="Style4"/>
    <w:basedOn w:val="a2"/>
    <w:uiPriority w:val="99"/>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paragraph" w:customStyle="1" w:styleId="Style6">
    <w:name w:val="Style6"/>
    <w:basedOn w:val="a2"/>
    <w:uiPriority w:val="99"/>
    <w:rsid w:val="00FE387C"/>
    <w:pPr>
      <w:widowControl w:val="0"/>
      <w:autoSpaceDE w:val="0"/>
      <w:autoSpaceDN w:val="0"/>
      <w:adjustRightInd w:val="0"/>
      <w:spacing w:after="0" w:line="216" w:lineRule="exact"/>
      <w:ind w:firstLine="567"/>
      <w:jc w:val="both"/>
    </w:pPr>
    <w:rPr>
      <w:rFonts w:ascii="MS Reference Sans Serif" w:eastAsia="Times New Roman" w:hAnsi="MS Reference Sans Serif" w:cs="Times New Roman"/>
      <w:sz w:val="24"/>
      <w:szCs w:val="24"/>
      <w:lang w:eastAsia="ru-RU"/>
    </w:rPr>
  </w:style>
  <w:style w:type="paragraph" w:customStyle="1" w:styleId="Style9">
    <w:name w:val="Style9"/>
    <w:basedOn w:val="a2"/>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paragraph" w:customStyle="1" w:styleId="Style10">
    <w:name w:val="Style10"/>
    <w:basedOn w:val="a2"/>
    <w:uiPriority w:val="99"/>
    <w:rsid w:val="00FE387C"/>
    <w:pPr>
      <w:widowControl w:val="0"/>
      <w:autoSpaceDE w:val="0"/>
      <w:autoSpaceDN w:val="0"/>
      <w:adjustRightInd w:val="0"/>
      <w:spacing w:after="0" w:line="216" w:lineRule="exact"/>
      <w:ind w:firstLine="250"/>
      <w:jc w:val="both"/>
    </w:pPr>
    <w:rPr>
      <w:rFonts w:ascii="MS Reference Sans Serif" w:eastAsia="Times New Roman" w:hAnsi="MS Reference Sans Serif" w:cs="Times New Roman"/>
      <w:sz w:val="24"/>
      <w:szCs w:val="24"/>
      <w:lang w:eastAsia="ru-RU"/>
    </w:rPr>
  </w:style>
  <w:style w:type="paragraph" w:customStyle="1" w:styleId="Style11">
    <w:name w:val="Style11"/>
    <w:basedOn w:val="a2"/>
    <w:rsid w:val="00FE387C"/>
    <w:pPr>
      <w:widowControl w:val="0"/>
      <w:autoSpaceDE w:val="0"/>
      <w:autoSpaceDN w:val="0"/>
      <w:adjustRightInd w:val="0"/>
      <w:spacing w:after="0" w:line="326" w:lineRule="exact"/>
      <w:ind w:firstLine="567"/>
      <w:jc w:val="right"/>
    </w:pPr>
    <w:rPr>
      <w:rFonts w:ascii="MS Reference Sans Serif" w:eastAsia="Times New Roman" w:hAnsi="MS Reference Sans Serif" w:cs="Times New Roman"/>
      <w:sz w:val="24"/>
      <w:szCs w:val="24"/>
      <w:lang w:eastAsia="ru-RU"/>
    </w:rPr>
  </w:style>
  <w:style w:type="paragraph" w:customStyle="1" w:styleId="Style12">
    <w:name w:val="Style12"/>
    <w:basedOn w:val="a2"/>
    <w:uiPriority w:val="99"/>
    <w:rsid w:val="00FE387C"/>
    <w:pPr>
      <w:widowControl w:val="0"/>
      <w:autoSpaceDE w:val="0"/>
      <w:autoSpaceDN w:val="0"/>
      <w:adjustRightInd w:val="0"/>
      <w:spacing w:after="0" w:line="264" w:lineRule="exact"/>
      <w:ind w:firstLine="567"/>
      <w:jc w:val="right"/>
    </w:pPr>
    <w:rPr>
      <w:rFonts w:ascii="MS Reference Sans Serif" w:eastAsia="Times New Roman" w:hAnsi="MS Reference Sans Serif" w:cs="Times New Roman"/>
      <w:sz w:val="24"/>
      <w:szCs w:val="24"/>
      <w:lang w:eastAsia="ru-RU"/>
    </w:rPr>
  </w:style>
  <w:style w:type="paragraph" w:customStyle="1" w:styleId="Style13">
    <w:name w:val="Style13"/>
    <w:basedOn w:val="a2"/>
    <w:uiPriority w:val="99"/>
    <w:rsid w:val="00FE387C"/>
    <w:pPr>
      <w:widowControl w:val="0"/>
      <w:autoSpaceDE w:val="0"/>
      <w:autoSpaceDN w:val="0"/>
      <w:adjustRightInd w:val="0"/>
      <w:spacing w:after="0" w:line="247" w:lineRule="exact"/>
      <w:ind w:firstLine="567"/>
      <w:jc w:val="both"/>
    </w:pPr>
    <w:rPr>
      <w:rFonts w:ascii="MS Reference Sans Serif" w:eastAsia="Times New Roman" w:hAnsi="MS Reference Sans Serif" w:cs="Times New Roman"/>
      <w:sz w:val="24"/>
      <w:szCs w:val="24"/>
      <w:lang w:eastAsia="ru-RU"/>
    </w:rPr>
  </w:style>
  <w:style w:type="paragraph" w:customStyle="1" w:styleId="Style16">
    <w:name w:val="Style16"/>
    <w:basedOn w:val="a2"/>
    <w:uiPriority w:val="99"/>
    <w:rsid w:val="00FE387C"/>
    <w:pPr>
      <w:widowControl w:val="0"/>
      <w:autoSpaceDE w:val="0"/>
      <w:autoSpaceDN w:val="0"/>
      <w:adjustRightInd w:val="0"/>
      <w:spacing w:after="0" w:line="1478" w:lineRule="exact"/>
      <w:ind w:firstLine="567"/>
      <w:jc w:val="center"/>
    </w:pPr>
    <w:rPr>
      <w:rFonts w:ascii="MS Reference Sans Serif" w:eastAsia="Times New Roman" w:hAnsi="MS Reference Sans Serif" w:cs="Times New Roman"/>
      <w:sz w:val="24"/>
      <w:szCs w:val="24"/>
      <w:lang w:eastAsia="ru-RU"/>
    </w:rPr>
  </w:style>
  <w:style w:type="paragraph" w:customStyle="1" w:styleId="Style19">
    <w:name w:val="Style19"/>
    <w:basedOn w:val="a2"/>
    <w:uiPriority w:val="99"/>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character" w:customStyle="1" w:styleId="FontStyle21">
    <w:name w:val="Font Style21"/>
    <w:uiPriority w:val="99"/>
    <w:rsid w:val="00FE387C"/>
    <w:rPr>
      <w:rFonts w:ascii="MS Reference Sans Serif" w:hAnsi="MS Reference Sans Serif" w:cs="MS Reference Sans Serif"/>
      <w:b/>
      <w:bCs/>
      <w:i/>
      <w:iCs/>
      <w:sz w:val="16"/>
      <w:szCs w:val="16"/>
    </w:rPr>
  </w:style>
  <w:style w:type="character" w:customStyle="1" w:styleId="FontStyle23">
    <w:name w:val="Font Style23"/>
    <w:uiPriority w:val="99"/>
    <w:rsid w:val="00FE387C"/>
    <w:rPr>
      <w:rFonts w:ascii="MS Reference Sans Serif" w:hAnsi="MS Reference Sans Serif" w:cs="MS Reference Sans Serif"/>
      <w:sz w:val="16"/>
      <w:szCs w:val="16"/>
    </w:rPr>
  </w:style>
  <w:style w:type="character" w:customStyle="1" w:styleId="FontStyle24">
    <w:name w:val="Font Style24"/>
    <w:uiPriority w:val="99"/>
    <w:rsid w:val="00FE387C"/>
    <w:rPr>
      <w:rFonts w:ascii="MS Reference Sans Serif" w:hAnsi="MS Reference Sans Serif" w:cs="MS Reference Sans Serif"/>
      <w:b/>
      <w:bCs/>
      <w:sz w:val="14"/>
      <w:szCs w:val="14"/>
    </w:rPr>
  </w:style>
  <w:style w:type="character" w:customStyle="1" w:styleId="FontStyle26">
    <w:name w:val="Font Style26"/>
    <w:uiPriority w:val="99"/>
    <w:rsid w:val="00FE387C"/>
    <w:rPr>
      <w:rFonts w:ascii="MS Reference Sans Serif" w:hAnsi="MS Reference Sans Serif" w:cs="MS Reference Sans Serif"/>
      <w:smallCaps/>
      <w:sz w:val="14"/>
      <w:szCs w:val="14"/>
    </w:rPr>
  </w:style>
  <w:style w:type="character" w:customStyle="1" w:styleId="FontStyle27">
    <w:name w:val="Font Style27"/>
    <w:uiPriority w:val="99"/>
    <w:rsid w:val="00FE387C"/>
    <w:rPr>
      <w:rFonts w:ascii="MS Reference Sans Serif" w:hAnsi="MS Reference Sans Serif" w:cs="MS Reference Sans Serif"/>
      <w:smallCaps/>
      <w:sz w:val="16"/>
      <w:szCs w:val="16"/>
    </w:rPr>
  </w:style>
  <w:style w:type="character" w:customStyle="1" w:styleId="FontStyle29">
    <w:name w:val="Font Style29"/>
    <w:uiPriority w:val="99"/>
    <w:rsid w:val="00FE387C"/>
    <w:rPr>
      <w:rFonts w:ascii="MS Reference Sans Serif" w:hAnsi="MS Reference Sans Serif" w:cs="MS Reference Sans Serif"/>
      <w:b/>
      <w:bCs/>
      <w:w w:val="20"/>
      <w:sz w:val="28"/>
      <w:szCs w:val="28"/>
    </w:rPr>
  </w:style>
  <w:style w:type="character" w:customStyle="1" w:styleId="FontStyle30">
    <w:name w:val="Font Style30"/>
    <w:uiPriority w:val="99"/>
    <w:rsid w:val="00FE387C"/>
    <w:rPr>
      <w:rFonts w:ascii="MS Reference Sans Serif" w:hAnsi="MS Reference Sans Serif" w:cs="MS Reference Sans Serif"/>
      <w:b/>
      <w:bCs/>
      <w:i/>
      <w:iCs/>
      <w:spacing w:val="10"/>
      <w:sz w:val="16"/>
      <w:szCs w:val="16"/>
    </w:rPr>
  </w:style>
  <w:style w:type="character" w:customStyle="1" w:styleId="FontStyle31">
    <w:name w:val="Font Style31"/>
    <w:uiPriority w:val="99"/>
    <w:rsid w:val="00FE387C"/>
    <w:rPr>
      <w:rFonts w:ascii="MS Reference Sans Serif" w:hAnsi="MS Reference Sans Serif" w:cs="MS Reference Sans Serif"/>
      <w:b/>
      <w:bCs/>
      <w:w w:val="20"/>
      <w:sz w:val="28"/>
      <w:szCs w:val="28"/>
    </w:rPr>
  </w:style>
  <w:style w:type="paragraph" w:customStyle="1" w:styleId="Style1">
    <w:name w:val="Style1"/>
    <w:basedOn w:val="a2"/>
    <w:uiPriority w:val="99"/>
    <w:rsid w:val="00FE387C"/>
    <w:pPr>
      <w:widowControl w:val="0"/>
      <w:autoSpaceDE w:val="0"/>
      <w:autoSpaceDN w:val="0"/>
      <w:adjustRightInd w:val="0"/>
      <w:spacing w:after="0" w:line="240" w:lineRule="auto"/>
      <w:ind w:firstLine="567"/>
      <w:jc w:val="both"/>
    </w:pPr>
    <w:rPr>
      <w:rFonts w:ascii="MS Reference Sans Serif" w:eastAsia="Times New Roman" w:hAnsi="MS Reference Sans Serif" w:cs="Times New Roman"/>
      <w:sz w:val="24"/>
      <w:szCs w:val="24"/>
      <w:lang w:eastAsia="ru-RU"/>
    </w:rPr>
  </w:style>
  <w:style w:type="character" w:customStyle="1" w:styleId="FontStyle22">
    <w:name w:val="Font Style22"/>
    <w:uiPriority w:val="99"/>
    <w:rsid w:val="00FE387C"/>
    <w:rPr>
      <w:rFonts w:ascii="MS Reference Sans Serif" w:hAnsi="MS Reference Sans Serif" w:cs="MS Reference Sans Serif"/>
      <w:b/>
      <w:bCs/>
      <w:i/>
      <w:iCs/>
      <w:sz w:val="16"/>
      <w:szCs w:val="16"/>
    </w:rPr>
  </w:style>
  <w:style w:type="paragraph" w:customStyle="1" w:styleId="affff1">
    <w:name w:val="Названия таблиц"/>
    <w:aliases w:val="диаграмм.."/>
    <w:basedOn w:val="a2"/>
    <w:next w:val="a2"/>
    <w:qFormat/>
    <w:rsid w:val="00FE387C"/>
    <w:pPr>
      <w:spacing w:after="0" w:line="240" w:lineRule="auto"/>
      <w:ind w:firstLine="567"/>
      <w:jc w:val="right"/>
    </w:pPr>
    <w:rPr>
      <w:rFonts w:ascii="Times New Roman" w:eastAsia="Times New Roman" w:hAnsi="Times New Roman" w:cs="Times New Roman"/>
      <w:sz w:val="24"/>
      <w:szCs w:val="20"/>
      <w:lang w:eastAsia="ru-RU"/>
    </w:rPr>
  </w:style>
  <w:style w:type="paragraph" w:customStyle="1" w:styleId="ConsPlusNormal">
    <w:name w:val="ConsPlusNormal"/>
    <w:rsid w:val="00FE38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14">
    <w:name w:val="Основной текст 2 Знак1"/>
    <w:locked/>
    <w:rsid w:val="00FE387C"/>
    <w:rPr>
      <w:rFonts w:cs="Times New Roman"/>
      <w:b/>
      <w:bCs/>
      <w:i/>
      <w:iCs/>
      <w:sz w:val="24"/>
      <w:szCs w:val="24"/>
    </w:rPr>
  </w:style>
  <w:style w:type="paragraph" w:customStyle="1" w:styleId="3110">
    <w:name w:val="Основной текст с отступом 311"/>
    <w:basedOn w:val="a2"/>
    <w:rsid w:val="00FE387C"/>
    <w:pPr>
      <w:suppressAutoHyphens/>
      <w:spacing w:after="0" w:line="240" w:lineRule="auto"/>
      <w:ind w:left="283" w:firstLine="567"/>
      <w:jc w:val="both"/>
    </w:pPr>
    <w:rPr>
      <w:rFonts w:ascii="Times New Roman" w:eastAsia="Times New Roman" w:hAnsi="Times New Roman" w:cs="Times New Roman"/>
      <w:sz w:val="16"/>
      <w:szCs w:val="16"/>
      <w:lang w:eastAsia="ar-SA"/>
    </w:rPr>
  </w:style>
  <w:style w:type="paragraph" w:customStyle="1" w:styleId="Normal1">
    <w:name w:val="Normal1"/>
    <w:rsid w:val="00FE387C"/>
    <w:pPr>
      <w:spacing w:after="0" w:line="240" w:lineRule="auto"/>
    </w:pPr>
    <w:rPr>
      <w:rFonts w:ascii="Times New Roman" w:eastAsia="Times New Roman" w:hAnsi="Times New Roman" w:cs="Times New Roman"/>
      <w:szCs w:val="24"/>
      <w:lang w:eastAsia="ru-RU"/>
    </w:rPr>
  </w:style>
  <w:style w:type="paragraph" w:customStyle="1" w:styleId="BodyTextIndent31">
    <w:name w:val="Body Text Indent 31"/>
    <w:basedOn w:val="a2"/>
    <w:rsid w:val="00FE387C"/>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f2">
    <w:name w:val="Абзац"/>
    <w:basedOn w:val="a2"/>
    <w:link w:val="affff3"/>
    <w:qFormat/>
    <w:rsid w:val="00FE387C"/>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3">
    <w:name w:val="Абзац Знак"/>
    <w:link w:val="affff2"/>
    <w:qFormat/>
    <w:rsid w:val="00FE387C"/>
    <w:rPr>
      <w:rFonts w:ascii="Times New Roman" w:eastAsia="Times New Roman" w:hAnsi="Times New Roman" w:cs="Times New Roman"/>
      <w:sz w:val="24"/>
      <w:szCs w:val="24"/>
      <w:lang w:val="x-none" w:eastAsia="x-none"/>
    </w:rPr>
  </w:style>
  <w:style w:type="paragraph" w:customStyle="1" w:styleId="222">
    <w:name w:val="Основной текст с отступом 22"/>
    <w:basedOn w:val="a2"/>
    <w:rsid w:val="00FE387C"/>
    <w:pPr>
      <w:widowControl w:val="0"/>
      <w:suppressAutoHyphens/>
      <w:autoSpaceDE w:val="0"/>
      <w:spacing w:after="0" w:line="480" w:lineRule="auto"/>
      <w:ind w:left="283" w:firstLine="567"/>
      <w:jc w:val="both"/>
    </w:pPr>
    <w:rPr>
      <w:rFonts w:ascii="Arial" w:eastAsia="Arial Unicode MS" w:hAnsi="Arial" w:cs="Times New Roman"/>
      <w:kern w:val="1"/>
      <w:sz w:val="20"/>
      <w:szCs w:val="20"/>
    </w:rPr>
  </w:style>
  <w:style w:type="paragraph" w:customStyle="1" w:styleId="1f9">
    <w:name w:val="Стиль 1"/>
    <w:basedOn w:val="a2"/>
    <w:rsid w:val="00FE387C"/>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6"/>
      <w:lang w:eastAsia="ru-RU"/>
    </w:rPr>
  </w:style>
  <w:style w:type="paragraph" w:customStyle="1" w:styleId="3a">
    <w:name w:val="Обычный3"/>
    <w:rsid w:val="00FE387C"/>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3b">
    <w:name w:val="Заголовок №3_"/>
    <w:link w:val="3c"/>
    <w:rsid w:val="00FE387C"/>
    <w:rPr>
      <w:sz w:val="28"/>
      <w:szCs w:val="28"/>
      <w:shd w:val="clear" w:color="auto" w:fill="FFFFFF"/>
    </w:rPr>
  </w:style>
  <w:style w:type="paragraph" w:customStyle="1" w:styleId="3c">
    <w:name w:val="Заголовок №3"/>
    <w:basedOn w:val="a2"/>
    <w:link w:val="3b"/>
    <w:rsid w:val="00FE387C"/>
    <w:pPr>
      <w:shd w:val="clear" w:color="auto" w:fill="FFFFFF"/>
      <w:spacing w:after="0" w:line="312" w:lineRule="exact"/>
      <w:ind w:firstLine="567"/>
      <w:jc w:val="both"/>
      <w:outlineLvl w:val="2"/>
    </w:pPr>
    <w:rPr>
      <w:sz w:val="28"/>
      <w:szCs w:val="28"/>
    </w:rPr>
  </w:style>
  <w:style w:type="paragraph" w:customStyle="1" w:styleId="affff4">
    <w:name w:val="+Таб"/>
    <w:basedOn w:val="a2"/>
    <w:link w:val="affff5"/>
    <w:uiPriority w:val="99"/>
    <w:qFormat/>
    <w:rsid w:val="00FE387C"/>
    <w:pPr>
      <w:spacing w:after="0" w:line="240" w:lineRule="auto"/>
      <w:ind w:firstLine="567"/>
      <w:jc w:val="center"/>
    </w:pPr>
    <w:rPr>
      <w:rFonts w:ascii="Times New Roman" w:eastAsia="Calibri" w:hAnsi="Times New Roman" w:cs="Times New Roman"/>
      <w:sz w:val="20"/>
      <w:szCs w:val="20"/>
      <w:lang w:val="x-none" w:eastAsia="x-none"/>
    </w:rPr>
  </w:style>
  <w:style w:type="character" w:customStyle="1" w:styleId="affff5">
    <w:name w:val="+Таб Знак"/>
    <w:link w:val="affff4"/>
    <w:uiPriority w:val="99"/>
    <w:rsid w:val="00FE387C"/>
    <w:rPr>
      <w:rFonts w:ascii="Times New Roman" w:eastAsia="Calibri" w:hAnsi="Times New Roman" w:cs="Times New Roman"/>
      <w:sz w:val="20"/>
      <w:szCs w:val="20"/>
      <w:lang w:val="x-none" w:eastAsia="x-none"/>
    </w:rPr>
  </w:style>
  <w:style w:type="paragraph" w:customStyle="1" w:styleId="affff6">
    <w:name w:val="загловок"/>
    <w:basedOn w:val="2"/>
    <w:next w:val="a2"/>
    <w:qFormat/>
    <w:rsid w:val="00FE387C"/>
    <w:pPr>
      <w:keepLines/>
      <w:pageBreakBefore/>
      <w:tabs>
        <w:tab w:val="clear" w:pos="0"/>
      </w:tabs>
      <w:suppressAutoHyphens w:val="0"/>
      <w:spacing w:after="240"/>
      <w:ind w:left="0" w:firstLine="0"/>
    </w:pPr>
    <w:rPr>
      <w:rFonts w:ascii="Times New Roman" w:eastAsia="TimesNewRomanPS-BoldMT" w:hAnsi="Times New Roman" w:cs="Times New Roman"/>
      <w:iCs w:val="0"/>
      <w:sz w:val="24"/>
      <w:szCs w:val="26"/>
      <w:lang w:val="x-none" w:eastAsia="x-none"/>
    </w:rPr>
  </w:style>
  <w:style w:type="paragraph" w:customStyle="1" w:styleId="a1">
    <w:name w:val="подзагол"/>
    <w:basedOn w:val="a2"/>
    <w:next w:val="a2"/>
    <w:qFormat/>
    <w:rsid w:val="00FE387C"/>
    <w:pPr>
      <w:keepNext/>
      <w:numPr>
        <w:ilvl w:val="1"/>
        <w:numId w:val="6"/>
      </w:numPr>
      <w:spacing w:before="200" w:after="0"/>
      <w:ind w:left="1276" w:hanging="709"/>
      <w:jc w:val="both"/>
    </w:pPr>
    <w:rPr>
      <w:rFonts w:ascii="Times New Roman" w:eastAsia="Calibri" w:hAnsi="Times New Roman" w:cs="Times New Roman"/>
      <w:b/>
      <w:sz w:val="24"/>
    </w:rPr>
  </w:style>
  <w:style w:type="paragraph" w:customStyle="1" w:styleId="S1">
    <w:name w:val="S_Заголовок 1"/>
    <w:basedOn w:val="a2"/>
    <w:rsid w:val="00FE387C"/>
    <w:pPr>
      <w:numPr>
        <w:numId w:val="1"/>
      </w:numPr>
      <w:spacing w:after="0" w:line="240" w:lineRule="auto"/>
      <w:jc w:val="center"/>
    </w:pPr>
    <w:rPr>
      <w:rFonts w:ascii="Times New Roman" w:eastAsia="Times New Roman" w:hAnsi="Times New Roman" w:cs="Times New Roman"/>
      <w:b/>
      <w:caps/>
      <w:sz w:val="24"/>
      <w:szCs w:val="24"/>
      <w:lang w:eastAsia="ru-RU"/>
    </w:rPr>
  </w:style>
  <w:style w:type="paragraph" w:customStyle="1" w:styleId="S3">
    <w:name w:val="S_Заголовок 3"/>
    <w:basedOn w:val="3"/>
    <w:link w:val="S31"/>
    <w:rsid w:val="00FE387C"/>
    <w:pPr>
      <w:keepNext w:val="0"/>
      <w:numPr>
        <w:ilvl w:val="2"/>
        <w:numId w:val="1"/>
      </w:numPr>
      <w:tabs>
        <w:tab w:val="clear" w:pos="2847"/>
      </w:tabs>
      <w:suppressAutoHyphens w:val="0"/>
      <w:spacing w:before="120" w:after="0" w:line="360" w:lineRule="auto"/>
      <w:ind w:left="2846" w:hanging="2846"/>
    </w:pPr>
    <w:rPr>
      <w:rFonts w:ascii="Times New Roman" w:eastAsia="Times New Roman" w:hAnsi="Times New Roman" w:cs="Times New Roman"/>
      <w:bCs w:val="0"/>
      <w:sz w:val="24"/>
      <w:szCs w:val="24"/>
      <w:u w:val="single"/>
      <w:lang w:val="x-none" w:eastAsia="ru-RU"/>
    </w:rPr>
  </w:style>
  <w:style w:type="paragraph" w:customStyle="1" w:styleId="S4">
    <w:name w:val="S_Заголовок 4"/>
    <w:basedOn w:val="4"/>
    <w:rsid w:val="00FE387C"/>
    <w:pPr>
      <w:keepNext w:val="0"/>
      <w:numPr>
        <w:ilvl w:val="3"/>
        <w:numId w:val="1"/>
      </w:numPr>
      <w:spacing w:line="240" w:lineRule="auto"/>
    </w:pPr>
    <w:rPr>
      <w:iCs w:val="0"/>
    </w:rPr>
  </w:style>
  <w:style w:type="paragraph" w:customStyle="1" w:styleId="S5">
    <w:name w:val="S_Обычный"/>
    <w:basedOn w:val="a2"/>
    <w:link w:val="S6"/>
    <w:qFormat/>
    <w:rsid w:val="00FE387C"/>
    <w:pPr>
      <w:spacing w:after="0" w:line="360" w:lineRule="auto"/>
      <w:ind w:firstLine="709"/>
      <w:jc w:val="both"/>
    </w:pPr>
    <w:rPr>
      <w:rFonts w:ascii="Times New Roman" w:eastAsia="Times New Roman" w:hAnsi="Times New Roman" w:cs="Times New Roman"/>
      <w:sz w:val="24"/>
      <w:szCs w:val="24"/>
      <w:lang w:val="x-none" w:eastAsia="ru-RU"/>
    </w:rPr>
  </w:style>
  <w:style w:type="character" w:customStyle="1" w:styleId="S6">
    <w:name w:val="S_Обычный Знак"/>
    <w:link w:val="S5"/>
    <w:rsid w:val="00FE387C"/>
    <w:rPr>
      <w:rFonts w:ascii="Times New Roman" w:eastAsia="Times New Roman" w:hAnsi="Times New Roman" w:cs="Times New Roman"/>
      <w:sz w:val="24"/>
      <w:szCs w:val="24"/>
      <w:lang w:val="x-none" w:eastAsia="ru-RU"/>
    </w:rPr>
  </w:style>
  <w:style w:type="character" w:customStyle="1" w:styleId="S31">
    <w:name w:val="S_Заголовок 3 Знак"/>
    <w:link w:val="S3"/>
    <w:rsid w:val="00FE387C"/>
    <w:rPr>
      <w:rFonts w:ascii="Times New Roman" w:eastAsia="Times New Roman" w:hAnsi="Times New Roman" w:cs="Times New Roman"/>
      <w:b/>
      <w:sz w:val="24"/>
      <w:szCs w:val="24"/>
      <w:u w:val="single"/>
      <w:lang w:val="x-none" w:eastAsia="ru-RU"/>
    </w:rPr>
  </w:style>
  <w:style w:type="character" w:customStyle="1" w:styleId="S21">
    <w:name w:val="S_Заголовок 2 Знак"/>
    <w:link w:val="S2"/>
    <w:rsid w:val="00FE387C"/>
    <w:rPr>
      <w:b/>
      <w:i/>
      <w:caps/>
      <w:sz w:val="24"/>
      <w:szCs w:val="24"/>
    </w:rPr>
  </w:style>
  <w:style w:type="numbering" w:customStyle="1" w:styleId="1111112">
    <w:name w:val="1 / 1.1 / 1.1.12"/>
    <w:basedOn w:val="a7"/>
    <w:next w:val="111111"/>
    <w:semiHidden/>
    <w:rsid w:val="00FE387C"/>
  </w:style>
  <w:style w:type="paragraph" w:customStyle="1" w:styleId="S2">
    <w:name w:val="S_Заголовок 2"/>
    <w:basedOn w:val="2"/>
    <w:link w:val="S21"/>
    <w:autoRedefine/>
    <w:qFormat/>
    <w:rsid w:val="00FE387C"/>
    <w:pPr>
      <w:numPr>
        <w:ilvl w:val="1"/>
        <w:numId w:val="5"/>
      </w:numPr>
      <w:tabs>
        <w:tab w:val="left" w:pos="1134"/>
      </w:tabs>
      <w:suppressAutoHyphens w:val="0"/>
      <w:spacing w:after="0" w:line="240" w:lineRule="auto"/>
      <w:ind w:left="788" w:hanging="431"/>
    </w:pPr>
    <w:rPr>
      <w:rFonts w:asciiTheme="minorHAnsi" w:eastAsiaTheme="minorHAnsi" w:hAnsiTheme="minorHAnsi" w:cstheme="minorBidi"/>
      <w:bCs w:val="0"/>
      <w:iCs w:val="0"/>
      <w:caps/>
      <w:sz w:val="24"/>
      <w:szCs w:val="24"/>
      <w:lang w:eastAsia="en-US"/>
    </w:rPr>
  </w:style>
  <w:style w:type="paragraph" w:customStyle="1" w:styleId="S7">
    <w:name w:val="S_Заголовок таблицы"/>
    <w:basedOn w:val="a2"/>
    <w:link w:val="S8"/>
    <w:rsid w:val="00FE387C"/>
    <w:pPr>
      <w:spacing w:after="60" w:line="240" w:lineRule="auto"/>
      <w:ind w:firstLine="709"/>
      <w:jc w:val="center"/>
    </w:pPr>
    <w:rPr>
      <w:rFonts w:ascii="Times New Roman" w:eastAsia="Times New Roman" w:hAnsi="Times New Roman" w:cs="Times New Roman"/>
      <w:sz w:val="24"/>
      <w:szCs w:val="24"/>
      <w:u w:val="single"/>
      <w:lang w:val="x-none" w:eastAsia="ru-RU"/>
    </w:rPr>
  </w:style>
  <w:style w:type="paragraph" w:customStyle="1" w:styleId="S0">
    <w:name w:val="S_рисунок"/>
    <w:basedOn w:val="a2"/>
    <w:autoRedefine/>
    <w:rsid w:val="00FE387C"/>
    <w:pPr>
      <w:numPr>
        <w:numId w:val="3"/>
      </w:numPr>
      <w:suppressAutoHyphens/>
      <w:spacing w:after="0" w:line="240" w:lineRule="auto"/>
      <w:jc w:val="center"/>
    </w:pPr>
    <w:rPr>
      <w:rFonts w:ascii="Times New Roman" w:eastAsia="Times New Roman" w:hAnsi="Times New Roman" w:cs="Times New Roman"/>
      <w:sz w:val="24"/>
      <w:szCs w:val="24"/>
      <w:lang w:eastAsia="ru-RU"/>
    </w:rPr>
  </w:style>
  <w:style w:type="paragraph" w:customStyle="1" w:styleId="S">
    <w:name w:val="S_Таблица"/>
    <w:basedOn w:val="a2"/>
    <w:link w:val="S9"/>
    <w:autoRedefine/>
    <w:qFormat/>
    <w:rsid w:val="00FE387C"/>
    <w:pPr>
      <w:keepNext/>
      <w:keepLines/>
      <w:numPr>
        <w:numId w:val="4"/>
      </w:numPr>
      <w:spacing w:after="0" w:line="360" w:lineRule="auto"/>
      <w:ind w:left="714" w:hanging="357"/>
      <w:jc w:val="right"/>
    </w:pPr>
    <w:rPr>
      <w:rFonts w:ascii="Times New Roman" w:eastAsia="Times New Roman" w:hAnsi="Times New Roman" w:cs="Times New Roman"/>
      <w:sz w:val="24"/>
      <w:szCs w:val="24"/>
      <w:lang w:val="x-none" w:eastAsia="ru-RU"/>
    </w:rPr>
  </w:style>
  <w:style w:type="character" w:customStyle="1" w:styleId="S9">
    <w:name w:val="S_Таблица Знак Знак"/>
    <w:link w:val="S"/>
    <w:rsid w:val="00FE387C"/>
    <w:rPr>
      <w:rFonts w:ascii="Times New Roman" w:eastAsia="Times New Roman" w:hAnsi="Times New Roman" w:cs="Times New Roman"/>
      <w:sz w:val="24"/>
      <w:szCs w:val="24"/>
      <w:lang w:val="x-none" w:eastAsia="ru-RU"/>
    </w:rPr>
  </w:style>
  <w:style w:type="character" w:customStyle="1" w:styleId="S8">
    <w:name w:val="S_Заголовок таблицы Знак"/>
    <w:link w:val="S7"/>
    <w:rsid w:val="00FE387C"/>
    <w:rPr>
      <w:rFonts w:ascii="Times New Roman" w:eastAsia="Times New Roman" w:hAnsi="Times New Roman" w:cs="Times New Roman"/>
      <w:sz w:val="24"/>
      <w:szCs w:val="24"/>
      <w:u w:val="single"/>
      <w:lang w:val="x-none" w:eastAsia="ru-RU"/>
    </w:rPr>
  </w:style>
  <w:style w:type="paragraph" w:customStyle="1" w:styleId="Sa">
    <w:name w:val="S_Маркированнай"/>
    <w:basedOn w:val="S5"/>
    <w:autoRedefine/>
    <w:qFormat/>
    <w:rsid w:val="00FE387C"/>
    <w:pPr>
      <w:spacing w:line="240" w:lineRule="auto"/>
      <w:ind w:firstLine="0"/>
    </w:pPr>
  </w:style>
  <w:style w:type="numbering" w:styleId="111111">
    <w:name w:val="Outline List 2"/>
    <w:basedOn w:val="a7"/>
    <w:uiPriority w:val="99"/>
    <w:semiHidden/>
    <w:unhideWhenUsed/>
    <w:rsid w:val="00FE387C"/>
    <w:pPr>
      <w:numPr>
        <w:numId w:val="2"/>
      </w:numPr>
    </w:pPr>
  </w:style>
  <w:style w:type="paragraph" w:customStyle="1" w:styleId="Sb">
    <w:name w:val="S_Маркированный"/>
    <w:basedOn w:val="a"/>
    <w:link w:val="Sc"/>
    <w:autoRedefine/>
    <w:qFormat/>
    <w:rsid w:val="00FE387C"/>
    <w:pPr>
      <w:numPr>
        <w:numId w:val="0"/>
      </w:numPr>
      <w:spacing w:line="240" w:lineRule="auto"/>
      <w:ind w:firstLine="709"/>
      <w:contextualSpacing w:val="0"/>
    </w:pPr>
    <w:rPr>
      <w:rFonts w:eastAsia="Times New Roman"/>
      <w:i/>
      <w:spacing w:val="-9"/>
      <w:szCs w:val="24"/>
      <w:lang w:val="x-none" w:eastAsia="ru-RU"/>
    </w:rPr>
  </w:style>
  <w:style w:type="character" w:customStyle="1" w:styleId="Sc">
    <w:name w:val="S_Маркированный Знак Знак"/>
    <w:link w:val="Sb"/>
    <w:rsid w:val="00FE387C"/>
    <w:rPr>
      <w:rFonts w:ascii="Times New Roman" w:eastAsia="Times New Roman" w:hAnsi="Times New Roman" w:cs="Times New Roman"/>
      <w:i/>
      <w:spacing w:val="-9"/>
      <w:sz w:val="24"/>
      <w:szCs w:val="24"/>
      <w:lang w:val="x-none" w:eastAsia="ru-RU"/>
    </w:rPr>
  </w:style>
  <w:style w:type="paragraph" w:styleId="a">
    <w:name w:val="List Bullet"/>
    <w:basedOn w:val="a2"/>
    <w:uiPriority w:val="99"/>
    <w:semiHidden/>
    <w:unhideWhenUsed/>
    <w:rsid w:val="00FE387C"/>
    <w:pPr>
      <w:numPr>
        <w:numId w:val="7"/>
      </w:numPr>
      <w:spacing w:after="0"/>
      <w:contextualSpacing/>
      <w:jc w:val="both"/>
    </w:pPr>
    <w:rPr>
      <w:rFonts w:ascii="Times New Roman" w:eastAsia="Calibri" w:hAnsi="Times New Roman" w:cs="Times New Roman"/>
      <w:sz w:val="24"/>
    </w:rPr>
  </w:style>
  <w:style w:type="paragraph" w:customStyle="1" w:styleId="a0">
    <w:name w:val="подпод"/>
    <w:basedOn w:val="2"/>
    <w:next w:val="a2"/>
    <w:autoRedefine/>
    <w:qFormat/>
    <w:rsid w:val="00FE387C"/>
    <w:pPr>
      <w:keepLines/>
      <w:numPr>
        <w:ilvl w:val="2"/>
        <w:numId w:val="13"/>
      </w:numPr>
      <w:suppressAutoHyphens w:val="0"/>
      <w:spacing w:after="240"/>
    </w:pPr>
    <w:rPr>
      <w:rFonts w:ascii="Times New Roman" w:eastAsia="Times New Roman" w:hAnsi="Times New Roman" w:cs="Times New Roman"/>
      <w:iCs w:val="0"/>
      <w:caps/>
      <w:sz w:val="24"/>
      <w:szCs w:val="26"/>
      <w:lang w:val="x-none" w:eastAsia="x-none"/>
    </w:rPr>
  </w:style>
  <w:style w:type="paragraph" w:customStyle="1" w:styleId="affff7">
    <w:name w:val="+таб"/>
    <w:basedOn w:val="a2"/>
    <w:link w:val="affff8"/>
    <w:qFormat/>
    <w:rsid w:val="00FE387C"/>
    <w:pPr>
      <w:spacing w:after="0" w:line="240" w:lineRule="auto"/>
      <w:jc w:val="center"/>
    </w:pPr>
    <w:rPr>
      <w:rFonts w:ascii="Times New Roman" w:eastAsia="Times New Roman" w:hAnsi="Times New Roman" w:cs="Times New Roman"/>
      <w:sz w:val="20"/>
      <w:szCs w:val="20"/>
      <w:lang w:val="x-none" w:eastAsia="ru-RU"/>
    </w:rPr>
  </w:style>
  <w:style w:type="character" w:customStyle="1" w:styleId="affff8">
    <w:name w:val="+таб Знак"/>
    <w:link w:val="affff7"/>
    <w:rsid w:val="00FE387C"/>
    <w:rPr>
      <w:rFonts w:ascii="Times New Roman" w:eastAsia="Times New Roman" w:hAnsi="Times New Roman" w:cs="Times New Roman"/>
      <w:sz w:val="20"/>
      <w:szCs w:val="20"/>
      <w:lang w:val="x-none" w:eastAsia="ru-RU"/>
    </w:rPr>
  </w:style>
  <w:style w:type="character" w:customStyle="1" w:styleId="af7">
    <w:name w:val="Абзац списка Знак"/>
    <w:aliases w:val="Заголовок_3 Знак,List Paragraph Знак"/>
    <w:link w:val="af6"/>
    <w:uiPriority w:val="34"/>
    <w:locked/>
    <w:rsid w:val="00FE387C"/>
    <w:rPr>
      <w:rFonts w:ascii="Calibri" w:eastAsia="Calibri" w:hAnsi="Calibri" w:cs="Calibri"/>
      <w:lang w:eastAsia="zh-CN"/>
    </w:rPr>
  </w:style>
  <w:style w:type="character" w:customStyle="1" w:styleId="affff9">
    <w:name w:val="Текст_Жирный"/>
    <w:uiPriority w:val="1"/>
    <w:qFormat/>
    <w:rsid w:val="00FE387C"/>
    <w:rPr>
      <w:rFonts w:ascii="Times New Roman" w:hAnsi="Times New Roman"/>
      <w:b/>
    </w:rPr>
  </w:style>
  <w:style w:type="character" w:customStyle="1" w:styleId="affffa">
    <w:name w:val="Текст_Подчеркнутый"/>
    <w:qFormat/>
    <w:rsid w:val="00FE387C"/>
    <w:rPr>
      <w:rFonts w:ascii="Times New Roman" w:hAnsi="Times New Roman"/>
      <w:u w:val="single"/>
    </w:rPr>
  </w:style>
  <w:style w:type="paragraph" w:customStyle="1" w:styleId="affffb">
    <w:name w:val="Текст записки"/>
    <w:basedOn w:val="a2"/>
    <w:qFormat/>
    <w:rsid w:val="00FE387C"/>
    <w:pPr>
      <w:autoSpaceDE w:val="0"/>
      <w:autoSpaceDN w:val="0"/>
      <w:adjustRightInd w:val="0"/>
      <w:spacing w:after="0"/>
      <w:ind w:firstLine="567"/>
      <w:jc w:val="both"/>
    </w:pPr>
    <w:rPr>
      <w:rFonts w:ascii="Times New Roman" w:eastAsia="Calibri" w:hAnsi="Times New Roman" w:cs="Times New Roman"/>
      <w:sz w:val="24"/>
      <w:szCs w:val="28"/>
    </w:rPr>
  </w:style>
  <w:style w:type="paragraph" w:customStyle="1" w:styleId="western">
    <w:name w:val="western"/>
    <w:basedOn w:val="a2"/>
    <w:rsid w:val="00FE387C"/>
    <w:pPr>
      <w:spacing w:before="100" w:beforeAutospacing="1" w:after="119" w:line="240" w:lineRule="auto"/>
    </w:pPr>
    <w:rPr>
      <w:rFonts w:ascii="Times New Roman" w:eastAsia="Times New Roman" w:hAnsi="Times New Roman" w:cs="Times New Roman"/>
      <w:color w:val="000000"/>
      <w:sz w:val="24"/>
      <w:szCs w:val="24"/>
      <w:lang w:eastAsia="ru-RU"/>
    </w:rPr>
  </w:style>
  <w:style w:type="table" w:customStyle="1" w:styleId="1fa">
    <w:name w:val="Сетка таблицы светлая1"/>
    <w:basedOn w:val="a6"/>
    <w:uiPriority w:val="40"/>
    <w:rsid w:val="00FE387C"/>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1e0e7eee2fbe9">
    <w:name w:val="Бc1аe0зe7оeeвe2ыfbйe9"/>
    <w:rsid w:val="00FE387C"/>
    <w:pPr>
      <w:autoSpaceDE w:val="0"/>
      <w:autoSpaceDN w:val="0"/>
      <w:adjustRightInd w:val="0"/>
      <w:spacing w:after="0" w:line="240" w:lineRule="auto"/>
    </w:pPr>
    <w:rPr>
      <w:rFonts w:ascii="Times New Roman" w:eastAsia="Times New Roman" w:hAnsi="Times New Roman" w:cs="Times New Roman"/>
      <w:sz w:val="24"/>
      <w:szCs w:val="24"/>
      <w:lang w:val="en-US" w:eastAsia="zh-CN" w:bidi="en-US"/>
    </w:rPr>
  </w:style>
  <w:style w:type="paragraph" w:customStyle="1" w:styleId="formattext">
    <w:name w:val="formattext"/>
    <w:basedOn w:val="a2"/>
    <w:rsid w:val="00FE387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ai11028">
    <w:name w:val="1 / a / i11028"/>
    <w:basedOn w:val="a7"/>
    <w:next w:val="1ai"/>
    <w:semiHidden/>
    <w:rsid w:val="00FE387C"/>
    <w:pPr>
      <w:numPr>
        <w:numId w:val="9"/>
      </w:numPr>
    </w:pPr>
  </w:style>
  <w:style w:type="numbering" w:styleId="1ai">
    <w:name w:val="Outline List 1"/>
    <w:basedOn w:val="a7"/>
    <w:uiPriority w:val="99"/>
    <w:semiHidden/>
    <w:unhideWhenUsed/>
    <w:rsid w:val="00FE387C"/>
  </w:style>
  <w:style w:type="character" w:customStyle="1" w:styleId="affffc">
    <w:name w:val="Основной текст_"/>
    <w:link w:val="3d"/>
    <w:rsid w:val="00FE387C"/>
    <w:rPr>
      <w:rFonts w:ascii="Times New Roman" w:eastAsia="Times New Roman" w:hAnsi="Times New Roman"/>
      <w:sz w:val="23"/>
      <w:szCs w:val="23"/>
    </w:rPr>
  </w:style>
  <w:style w:type="character" w:customStyle="1" w:styleId="1fb">
    <w:name w:val="Основной текст1"/>
    <w:rsid w:val="00FE387C"/>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3d">
    <w:name w:val="Основной текст3"/>
    <w:basedOn w:val="a2"/>
    <w:link w:val="affffc"/>
    <w:rsid w:val="00FE387C"/>
    <w:pPr>
      <w:widowControl w:val="0"/>
      <w:spacing w:after="0" w:line="0" w:lineRule="atLeast"/>
    </w:pPr>
    <w:rPr>
      <w:rFonts w:ascii="Times New Roman" w:eastAsia="Times New Roman" w:hAnsi="Times New Roman"/>
      <w:sz w:val="23"/>
      <w:szCs w:val="23"/>
    </w:rPr>
  </w:style>
  <w:style w:type="character" w:customStyle="1" w:styleId="affffd">
    <w:name w:val="Основной текст + Полужирный"/>
    <w:rsid w:val="00FE387C"/>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fffe">
    <w:name w:val="Подпись к таблице_"/>
    <w:link w:val="afffff"/>
    <w:rsid w:val="00FE387C"/>
    <w:rPr>
      <w:rFonts w:ascii="Times New Roman" w:eastAsia="Times New Roman" w:hAnsi="Times New Roman"/>
      <w:sz w:val="23"/>
      <w:szCs w:val="23"/>
    </w:rPr>
  </w:style>
  <w:style w:type="paragraph" w:customStyle="1" w:styleId="afffff">
    <w:name w:val="Подпись к таблице"/>
    <w:basedOn w:val="a2"/>
    <w:link w:val="affffe"/>
    <w:rsid w:val="00FE387C"/>
    <w:pPr>
      <w:widowControl w:val="0"/>
      <w:spacing w:after="0" w:line="0" w:lineRule="atLeast"/>
      <w:ind w:hanging="2080"/>
    </w:pPr>
    <w:rPr>
      <w:rFonts w:ascii="Times New Roman" w:eastAsia="Times New Roman" w:hAnsi="Times New Roman"/>
      <w:sz w:val="23"/>
      <w:szCs w:val="23"/>
    </w:rPr>
  </w:style>
  <w:style w:type="character" w:customStyle="1" w:styleId="65pt">
    <w:name w:val="Основной текст + 6;5 pt;Полужирный"/>
    <w:rsid w:val="00FE387C"/>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0pt">
    <w:name w:val="Основной текст + 10 pt;Курсив"/>
    <w:rsid w:val="00FE387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paragraph" w:customStyle="1" w:styleId="headertext">
    <w:name w:val="headertext"/>
    <w:basedOn w:val="a2"/>
    <w:rsid w:val="00FE38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Обычный4"/>
    <w:link w:val="Normal2"/>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2">
    <w:name w:val="Normal Знак"/>
    <w:link w:val="43"/>
    <w:rsid w:val="00FE387C"/>
    <w:rPr>
      <w:rFonts w:ascii="Times New Roman" w:eastAsia="Times New Roman" w:hAnsi="Times New Roman" w:cs="Times New Roman"/>
      <w:sz w:val="24"/>
      <w:szCs w:val="20"/>
      <w:lang w:eastAsia="ru-RU"/>
    </w:rPr>
  </w:style>
  <w:style w:type="paragraph" w:customStyle="1" w:styleId="Style5">
    <w:name w:val="Style5"/>
    <w:basedOn w:val="a2"/>
    <w:rsid w:val="00FE387C"/>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character" w:customStyle="1" w:styleId="FontStyle16">
    <w:name w:val="Font Style16"/>
    <w:rsid w:val="00FE387C"/>
    <w:rPr>
      <w:rFonts w:ascii="Times New Roman" w:hAnsi="Times New Roman" w:cs="Times New Roman"/>
      <w:sz w:val="16"/>
      <w:szCs w:val="16"/>
    </w:rPr>
  </w:style>
  <w:style w:type="character" w:customStyle="1" w:styleId="FontStyle17">
    <w:name w:val="Font Style17"/>
    <w:rsid w:val="00FE387C"/>
    <w:rPr>
      <w:rFonts w:ascii="Times New Roman" w:hAnsi="Times New Roman" w:cs="Times New Roman"/>
      <w:sz w:val="20"/>
      <w:szCs w:val="20"/>
    </w:rPr>
  </w:style>
  <w:style w:type="paragraph" w:customStyle="1" w:styleId="52">
    <w:name w:val="Обычный5"/>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xl46">
    <w:name w:val="xl46"/>
    <w:basedOn w:val="a2"/>
    <w:rsid w:val="00FE387C"/>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paragraph" w:customStyle="1" w:styleId="215">
    <w:name w:val="Основной текст 21"/>
    <w:basedOn w:val="a2"/>
    <w:rsid w:val="00FE387C"/>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63">
    <w:name w:val="Обычный6"/>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xl25">
    <w:name w:val="xl25"/>
    <w:basedOn w:val="a2"/>
    <w:rsid w:val="00FE387C"/>
    <w:pPr>
      <w:spacing w:before="100" w:beforeAutospacing="1" w:after="100" w:afterAutospacing="1" w:line="240" w:lineRule="auto"/>
      <w:jc w:val="center"/>
    </w:pPr>
    <w:rPr>
      <w:rFonts w:ascii="Arial" w:eastAsia="Arial Unicode MS" w:hAnsi="Arial" w:cs="Arial"/>
      <w:lang w:eastAsia="ru-RU"/>
    </w:rPr>
  </w:style>
  <w:style w:type="paragraph" w:customStyle="1" w:styleId="font5">
    <w:name w:val="font5"/>
    <w:basedOn w:val="a2"/>
    <w:rsid w:val="00FE387C"/>
    <w:pPr>
      <w:spacing w:before="100" w:beforeAutospacing="1" w:after="100" w:afterAutospacing="1" w:line="240" w:lineRule="auto"/>
    </w:pPr>
    <w:rPr>
      <w:rFonts w:ascii="Arial" w:eastAsia="Arial Unicode MS" w:hAnsi="Arial" w:cs="Arial"/>
      <w:lang w:eastAsia="ru-RU"/>
    </w:rPr>
  </w:style>
  <w:style w:type="paragraph" w:customStyle="1" w:styleId="FR3">
    <w:name w:val="FR3"/>
    <w:rsid w:val="00FE387C"/>
    <w:pPr>
      <w:widowControl w:val="0"/>
      <w:autoSpaceDE w:val="0"/>
      <w:autoSpaceDN w:val="0"/>
      <w:adjustRightInd w:val="0"/>
      <w:spacing w:before="1080" w:after="0" w:line="240" w:lineRule="auto"/>
      <w:ind w:left="320"/>
    </w:pPr>
    <w:rPr>
      <w:rFonts w:ascii="Arial" w:eastAsia="Times New Roman" w:hAnsi="Arial" w:cs="Arial"/>
      <w:i/>
      <w:iCs/>
      <w:sz w:val="12"/>
      <w:szCs w:val="12"/>
      <w:lang w:val="en-US" w:eastAsia="ru-RU"/>
    </w:rPr>
  </w:style>
  <w:style w:type="paragraph" w:customStyle="1" w:styleId="Aaoieeeieiioeooe">
    <w:name w:val="Aa?oiee eieiioeooe"/>
    <w:basedOn w:val="a2"/>
    <w:rsid w:val="00FE387C"/>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xl41">
    <w:name w:val="xl41"/>
    <w:basedOn w:val="a2"/>
    <w:rsid w:val="00FE387C"/>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lang w:eastAsia="ru-RU"/>
    </w:rPr>
  </w:style>
  <w:style w:type="paragraph" w:customStyle="1" w:styleId="FR2">
    <w:name w:val="FR2"/>
    <w:rsid w:val="00FE387C"/>
    <w:pPr>
      <w:widowControl w:val="0"/>
      <w:autoSpaceDE w:val="0"/>
      <w:autoSpaceDN w:val="0"/>
      <w:adjustRightInd w:val="0"/>
      <w:spacing w:before="220" w:after="0" w:line="240" w:lineRule="auto"/>
      <w:ind w:left="2640"/>
    </w:pPr>
    <w:rPr>
      <w:rFonts w:ascii="Arial" w:eastAsia="Times New Roman" w:hAnsi="Arial" w:cs="Arial"/>
      <w:b/>
      <w:bCs/>
      <w:sz w:val="16"/>
      <w:szCs w:val="16"/>
      <w:lang w:eastAsia="ru-RU"/>
    </w:rPr>
  </w:style>
  <w:style w:type="paragraph" w:customStyle="1" w:styleId="caaieiaie2">
    <w:name w:val="caaieiaie 2"/>
    <w:basedOn w:val="a2"/>
    <w:next w:val="a2"/>
    <w:rsid w:val="00FE387C"/>
    <w:pPr>
      <w:keepNext/>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8"/>
      <w:lang w:eastAsia="ru-RU"/>
    </w:rPr>
  </w:style>
  <w:style w:type="paragraph" w:customStyle="1" w:styleId="FR1">
    <w:name w:val="FR1"/>
    <w:rsid w:val="00FE387C"/>
    <w:pPr>
      <w:widowControl w:val="0"/>
      <w:autoSpaceDE w:val="0"/>
      <w:autoSpaceDN w:val="0"/>
      <w:adjustRightInd w:val="0"/>
      <w:spacing w:after="0" w:line="240" w:lineRule="auto"/>
      <w:ind w:left="120" w:firstLine="720"/>
      <w:jc w:val="both"/>
    </w:pPr>
    <w:rPr>
      <w:rFonts w:ascii="Arial" w:eastAsia="Times New Roman" w:hAnsi="Arial" w:cs="Arial"/>
      <w:b/>
      <w:bCs/>
      <w:i/>
      <w:iCs/>
      <w:lang w:eastAsia="ru-RU"/>
    </w:rPr>
  </w:style>
  <w:style w:type="paragraph" w:customStyle="1" w:styleId="1fc">
    <w:name w:val="Стиль1"/>
    <w:basedOn w:val="4"/>
    <w:rsid w:val="00FE387C"/>
    <w:pPr>
      <w:numPr>
        <w:numId w:val="0"/>
      </w:numPr>
      <w:spacing w:before="0" w:after="0" w:line="240" w:lineRule="auto"/>
      <w:ind w:firstLine="357"/>
      <w:jc w:val="right"/>
    </w:pPr>
    <w:rPr>
      <w:rFonts w:ascii="Arial" w:hAnsi="Arial" w:cs="Arial"/>
      <w:bCs/>
      <w:iCs w:val="0"/>
      <w:sz w:val="22"/>
    </w:rPr>
  </w:style>
  <w:style w:type="paragraph" w:customStyle="1" w:styleId="2c">
    <w:name w:val="Стиль2"/>
    <w:basedOn w:val="10"/>
    <w:rsid w:val="00FE387C"/>
    <w:pPr>
      <w:keepLines w:val="0"/>
      <w:tabs>
        <w:tab w:val="clear" w:pos="0"/>
        <w:tab w:val="num" w:pos="432"/>
      </w:tabs>
      <w:suppressAutoHyphens w:val="0"/>
      <w:spacing w:before="240" w:after="240" w:line="480" w:lineRule="auto"/>
      <w:jc w:val="right"/>
    </w:pPr>
    <w:rPr>
      <w:rFonts w:ascii="Arial" w:eastAsia="Times New Roman" w:hAnsi="Arial" w:cs="Arial"/>
      <w:color w:val="auto"/>
      <w:szCs w:val="24"/>
      <w:lang w:val="x-none" w:eastAsia="ru-RU"/>
    </w:rPr>
  </w:style>
  <w:style w:type="character" w:customStyle="1" w:styleId="articletitle">
    <w:name w:val="articletitle"/>
    <w:rsid w:val="00FE387C"/>
    <w:rPr>
      <w:rFonts w:ascii="Arial" w:hAnsi="Arial" w:cs="Arial" w:hint="default"/>
      <w:b/>
      <w:bCs/>
      <w:color w:val="000000"/>
      <w:sz w:val="28"/>
      <w:szCs w:val="28"/>
    </w:rPr>
  </w:style>
  <w:style w:type="paragraph" w:customStyle="1" w:styleId="font6">
    <w:name w:val="font6"/>
    <w:basedOn w:val="a2"/>
    <w:rsid w:val="00FE387C"/>
    <w:pPr>
      <w:spacing w:before="100" w:beforeAutospacing="1" w:after="100" w:afterAutospacing="1" w:line="240" w:lineRule="auto"/>
    </w:pPr>
    <w:rPr>
      <w:rFonts w:ascii="Arial" w:eastAsia="Arial Unicode MS" w:hAnsi="Arial" w:cs="Arial"/>
      <w:sz w:val="20"/>
      <w:szCs w:val="20"/>
      <w:lang w:eastAsia="ru-RU"/>
    </w:rPr>
  </w:style>
  <w:style w:type="paragraph" w:customStyle="1" w:styleId="font7">
    <w:name w:val="font7"/>
    <w:basedOn w:val="a2"/>
    <w:rsid w:val="00FE387C"/>
    <w:pPr>
      <w:spacing w:before="100" w:beforeAutospacing="1" w:after="100" w:afterAutospacing="1" w:line="240" w:lineRule="auto"/>
    </w:pPr>
    <w:rPr>
      <w:rFonts w:ascii="Arial" w:eastAsia="Arial Unicode MS" w:hAnsi="Arial" w:cs="Arial"/>
      <w:sz w:val="20"/>
      <w:szCs w:val="20"/>
      <w:lang w:eastAsia="ru-RU"/>
    </w:rPr>
  </w:style>
  <w:style w:type="paragraph" w:customStyle="1" w:styleId="xl26">
    <w:name w:val="xl26"/>
    <w:basedOn w:val="a2"/>
    <w:rsid w:val="00FE387C"/>
    <w:pPr>
      <w:pBdr>
        <w:left w:val="single" w:sz="4" w:space="0" w:color="auto"/>
        <w:bottom w:val="single" w:sz="4" w:space="0" w:color="auto"/>
      </w:pBdr>
      <w:spacing w:before="100" w:beforeAutospacing="1" w:after="100" w:afterAutospacing="1" w:line="240" w:lineRule="auto"/>
      <w:jc w:val="both"/>
      <w:textAlignment w:val="top"/>
    </w:pPr>
    <w:rPr>
      <w:rFonts w:ascii="Arial" w:eastAsia="Arial Unicode MS" w:hAnsi="Arial" w:cs="Arial"/>
      <w:sz w:val="24"/>
      <w:szCs w:val="24"/>
      <w:lang w:eastAsia="ru-RU"/>
    </w:rPr>
  </w:style>
  <w:style w:type="paragraph" w:customStyle="1" w:styleId="xl27">
    <w:name w:val="xl27"/>
    <w:basedOn w:val="a2"/>
    <w:rsid w:val="00FE38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28">
    <w:name w:val="xl28"/>
    <w:basedOn w:val="a2"/>
    <w:rsid w:val="00FE38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29">
    <w:name w:val="xl29"/>
    <w:basedOn w:val="a2"/>
    <w:rsid w:val="00FE387C"/>
    <w:pPr>
      <w:pBdr>
        <w:left w:val="single" w:sz="4" w:space="0" w:color="auto"/>
        <w:bottom w:val="single" w:sz="4" w:space="0" w:color="auto"/>
      </w:pBdr>
      <w:spacing w:before="100" w:beforeAutospacing="1" w:after="100" w:afterAutospacing="1" w:line="240" w:lineRule="auto"/>
      <w:textAlignment w:val="top"/>
    </w:pPr>
    <w:rPr>
      <w:rFonts w:ascii="Arial" w:eastAsia="Arial Unicode MS" w:hAnsi="Arial" w:cs="Arial"/>
      <w:sz w:val="24"/>
      <w:szCs w:val="24"/>
      <w:lang w:eastAsia="ru-RU"/>
    </w:rPr>
  </w:style>
  <w:style w:type="paragraph" w:customStyle="1" w:styleId="xl31">
    <w:name w:val="xl31"/>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32">
    <w:name w:val="xl32"/>
    <w:basedOn w:val="a2"/>
    <w:rsid w:val="00FE387C"/>
    <w:pPr>
      <w:pBdr>
        <w:left w:val="single" w:sz="4" w:space="0" w:color="auto"/>
      </w:pBdr>
      <w:spacing w:before="100" w:beforeAutospacing="1" w:after="100" w:afterAutospacing="1" w:line="240" w:lineRule="auto"/>
      <w:jc w:val="both"/>
      <w:textAlignment w:val="top"/>
    </w:pPr>
    <w:rPr>
      <w:rFonts w:ascii="Arial" w:eastAsia="Arial Unicode MS" w:hAnsi="Arial" w:cs="Arial"/>
      <w:sz w:val="24"/>
      <w:szCs w:val="24"/>
      <w:lang w:eastAsia="ru-RU"/>
    </w:rPr>
  </w:style>
  <w:style w:type="paragraph" w:customStyle="1" w:styleId="xl33">
    <w:name w:val="xl33"/>
    <w:basedOn w:val="a2"/>
    <w:rsid w:val="00FE38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34">
    <w:name w:val="xl34"/>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i/>
      <w:iCs/>
      <w:sz w:val="24"/>
      <w:szCs w:val="24"/>
      <w:lang w:eastAsia="ru-RU"/>
    </w:rPr>
  </w:style>
  <w:style w:type="paragraph" w:customStyle="1" w:styleId="xl35">
    <w:name w:val="xl35"/>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i/>
      <w:iCs/>
      <w:sz w:val="24"/>
      <w:szCs w:val="24"/>
      <w:lang w:eastAsia="ru-RU"/>
    </w:rPr>
  </w:style>
  <w:style w:type="paragraph" w:customStyle="1" w:styleId="xl36">
    <w:name w:val="xl36"/>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i/>
      <w:iCs/>
      <w:sz w:val="24"/>
      <w:szCs w:val="24"/>
      <w:lang w:eastAsia="ru-RU"/>
    </w:rPr>
  </w:style>
  <w:style w:type="paragraph" w:customStyle="1" w:styleId="xl37">
    <w:name w:val="xl37"/>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i/>
      <w:iCs/>
      <w:sz w:val="24"/>
      <w:szCs w:val="24"/>
      <w:lang w:eastAsia="ru-RU"/>
    </w:rPr>
  </w:style>
  <w:style w:type="paragraph" w:customStyle="1" w:styleId="xl38">
    <w:name w:val="xl38"/>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i/>
      <w:iCs/>
      <w:sz w:val="24"/>
      <w:szCs w:val="24"/>
      <w:lang w:eastAsia="ru-RU"/>
    </w:rPr>
  </w:style>
  <w:style w:type="paragraph" w:customStyle="1" w:styleId="xl39">
    <w:name w:val="xl39"/>
    <w:basedOn w:val="a2"/>
    <w:rsid w:val="00FE387C"/>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pPr>
    <w:rPr>
      <w:rFonts w:ascii="Arial" w:eastAsia="Arial Unicode MS" w:hAnsi="Arial" w:cs="Arial"/>
      <w:b/>
      <w:bCs/>
      <w:i/>
      <w:iCs/>
      <w:sz w:val="24"/>
      <w:szCs w:val="24"/>
      <w:lang w:eastAsia="ru-RU"/>
    </w:rPr>
  </w:style>
  <w:style w:type="paragraph" w:customStyle="1" w:styleId="xl40">
    <w:name w:val="xl40"/>
    <w:basedOn w:val="a2"/>
    <w:rsid w:val="00FE38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42">
    <w:name w:val="xl42"/>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43">
    <w:name w:val="xl43"/>
    <w:basedOn w:val="a2"/>
    <w:rsid w:val="00FE38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mhmb9pnu">
    <w:name w:val="mhmb9pnu"/>
    <w:basedOn w:val="a2"/>
    <w:rsid w:val="00FE387C"/>
    <w:pPr>
      <w:spacing w:before="100" w:beforeAutospacing="1" w:after="100" w:afterAutospacing="1" w:line="240" w:lineRule="auto"/>
    </w:pPr>
    <w:rPr>
      <w:rFonts w:ascii="Verdana" w:eastAsia="Times New Roman" w:hAnsi="Verdana" w:cs="Times New Roman"/>
      <w:b/>
      <w:bCs/>
      <w:sz w:val="14"/>
      <w:szCs w:val="14"/>
      <w:u w:val="single"/>
      <w:lang w:eastAsia="ru-RU"/>
    </w:rPr>
  </w:style>
  <w:style w:type="paragraph" w:customStyle="1" w:styleId="mhmb8pn">
    <w:name w:val="mhmb8pn"/>
    <w:basedOn w:val="a2"/>
    <w:rsid w:val="00FE387C"/>
    <w:pPr>
      <w:spacing w:before="100" w:beforeAutospacing="1" w:after="100" w:afterAutospacing="1" w:line="240" w:lineRule="auto"/>
    </w:pPr>
    <w:rPr>
      <w:rFonts w:ascii="Verdana" w:eastAsia="Times New Roman" w:hAnsi="Verdana" w:cs="Times New Roman"/>
      <w:b/>
      <w:bCs/>
      <w:sz w:val="12"/>
      <w:szCs w:val="12"/>
      <w:lang w:eastAsia="ru-RU"/>
    </w:rPr>
  </w:style>
  <w:style w:type="paragraph" w:customStyle="1" w:styleId="mhmb11pn">
    <w:name w:val="mhmb11pn"/>
    <w:basedOn w:val="a2"/>
    <w:rsid w:val="00FE387C"/>
    <w:pPr>
      <w:spacing w:before="100" w:beforeAutospacing="1" w:after="100" w:afterAutospacing="1" w:line="240" w:lineRule="auto"/>
    </w:pPr>
    <w:rPr>
      <w:rFonts w:ascii="Tahoma" w:eastAsia="Times New Roman" w:hAnsi="Tahoma" w:cs="Tahoma"/>
      <w:sz w:val="17"/>
      <w:szCs w:val="17"/>
      <w:lang w:eastAsia="ru-RU"/>
    </w:rPr>
  </w:style>
  <w:style w:type="paragraph" w:customStyle="1" w:styleId="bgul44">
    <w:name w:val="bgul44"/>
    <w:basedOn w:val="a2"/>
    <w:rsid w:val="00FE387C"/>
    <w:pPr>
      <w:shd w:val="clear" w:color="auto" w:fill="F1E8CC"/>
      <w:spacing w:before="75" w:after="0" w:line="240" w:lineRule="auto"/>
      <w:ind w:left="75" w:right="75"/>
    </w:pPr>
    <w:rPr>
      <w:rFonts w:ascii="Times New Roman" w:eastAsia="Times New Roman" w:hAnsi="Times New Roman" w:cs="Times New Roman"/>
      <w:sz w:val="24"/>
      <w:szCs w:val="24"/>
      <w:lang w:eastAsia="ru-RU"/>
    </w:rPr>
  </w:style>
  <w:style w:type="paragraph" w:customStyle="1" w:styleId="bgul1">
    <w:name w:val="bgul1"/>
    <w:basedOn w:val="a2"/>
    <w:rsid w:val="00FE387C"/>
    <w:pPr>
      <w:shd w:val="clear" w:color="auto" w:fill="F1E8CC"/>
      <w:spacing w:before="75" w:after="0" w:line="240" w:lineRule="auto"/>
      <w:ind w:left="75" w:right="75"/>
    </w:pPr>
    <w:rPr>
      <w:rFonts w:ascii="Times New Roman" w:eastAsia="Times New Roman" w:hAnsi="Times New Roman" w:cs="Times New Roman"/>
      <w:sz w:val="24"/>
      <w:szCs w:val="24"/>
      <w:lang w:eastAsia="ru-RU"/>
    </w:rPr>
  </w:style>
  <w:style w:type="paragraph" w:customStyle="1" w:styleId="bgulli44">
    <w:name w:val="bgulli44"/>
    <w:basedOn w:val="a2"/>
    <w:rsid w:val="00FE387C"/>
    <w:pPr>
      <w:spacing w:after="45" w:line="240" w:lineRule="auto"/>
    </w:pPr>
    <w:rPr>
      <w:rFonts w:ascii="Times New Roman" w:eastAsia="Times New Roman" w:hAnsi="Times New Roman" w:cs="Times New Roman"/>
      <w:sz w:val="24"/>
      <w:szCs w:val="24"/>
      <w:lang w:eastAsia="ru-RU"/>
    </w:rPr>
  </w:style>
  <w:style w:type="paragraph" w:customStyle="1" w:styleId="bgulli44l">
    <w:name w:val="bgulli44l"/>
    <w:basedOn w:val="a2"/>
    <w:rsid w:val="00FE387C"/>
    <w:pPr>
      <w:spacing w:after="45" w:line="240" w:lineRule="auto"/>
    </w:pPr>
    <w:rPr>
      <w:rFonts w:ascii="Times New Roman" w:eastAsia="Times New Roman" w:hAnsi="Times New Roman" w:cs="Times New Roman"/>
      <w:sz w:val="24"/>
      <w:szCs w:val="24"/>
      <w:lang w:eastAsia="ru-RU"/>
    </w:rPr>
  </w:style>
  <w:style w:type="paragraph" w:customStyle="1" w:styleId="bgthumb">
    <w:name w:val="bgthumb"/>
    <w:basedOn w:val="a2"/>
    <w:rsid w:val="00FE387C"/>
    <w:pPr>
      <w:pBdr>
        <w:top w:val="single" w:sz="6" w:space="0" w:color="00CC00"/>
        <w:left w:val="single" w:sz="6" w:space="0" w:color="00CC00"/>
        <w:bottom w:val="single" w:sz="6" w:space="0" w:color="00CC00"/>
        <w:right w:val="single" w:sz="6" w:space="0" w:color="00CC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gbanner">
    <w:name w:val="bgbanner"/>
    <w:basedOn w:val="a2"/>
    <w:rsid w:val="00FE387C"/>
    <w:pPr>
      <w:spacing w:before="100" w:beforeAutospacing="1" w:after="100" w:afterAutospacing="1" w:line="240" w:lineRule="auto"/>
      <w:ind w:left="975"/>
    </w:pPr>
    <w:rPr>
      <w:rFonts w:ascii="Times New Roman" w:eastAsia="Times New Roman" w:hAnsi="Times New Roman" w:cs="Times New Roman"/>
      <w:sz w:val="24"/>
      <w:szCs w:val="24"/>
      <w:lang w:eastAsia="ru-RU"/>
    </w:rPr>
  </w:style>
  <w:style w:type="paragraph" w:customStyle="1" w:styleId="Heading">
    <w:name w:val="Heading"/>
    <w:rsid w:val="00FE387C"/>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editsection1">
    <w:name w:val="editsection1"/>
    <w:basedOn w:val="a5"/>
    <w:rsid w:val="00FE387C"/>
  </w:style>
  <w:style w:type="paragraph" w:customStyle="1" w:styleId="2Tahoma">
    <w:name w:val="Заголовок 2 + Tahoma"/>
    <w:aliases w:val="10 пт,По левому краю,Перед:  6 пт,После:  6 пт"/>
    <w:basedOn w:val="2"/>
    <w:rsid w:val="00FE387C"/>
    <w:pPr>
      <w:pBdr>
        <w:bottom w:val="single" w:sz="4" w:space="1" w:color="auto"/>
      </w:pBdr>
      <w:tabs>
        <w:tab w:val="clear" w:pos="0"/>
      </w:tabs>
      <w:suppressAutoHyphens w:val="0"/>
      <w:spacing w:before="120" w:line="240" w:lineRule="auto"/>
      <w:ind w:left="0" w:firstLine="0"/>
    </w:pPr>
    <w:rPr>
      <w:rFonts w:ascii="Tahoma" w:eastAsia="Times New Roman" w:hAnsi="Tahoma" w:cs="Tahoma"/>
      <w:caps/>
      <w:w w:val="90"/>
      <w:sz w:val="20"/>
      <w:szCs w:val="22"/>
      <w:lang w:val="x-none" w:eastAsia="ru-RU"/>
    </w:rPr>
  </w:style>
  <w:style w:type="table" w:styleId="1fd">
    <w:name w:val="Table Grid 1"/>
    <w:basedOn w:val="a6"/>
    <w:rsid w:val="00FE38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
    <w:name w:val="-Текст1"/>
    <w:basedOn w:val="a2"/>
    <w:rsid w:val="00FE387C"/>
    <w:pPr>
      <w:autoSpaceDE w:val="0"/>
      <w:autoSpaceDN w:val="0"/>
      <w:adjustRightInd w:val="0"/>
      <w:spacing w:after="0" w:line="240" w:lineRule="auto"/>
      <w:ind w:firstLine="601"/>
      <w:jc w:val="both"/>
    </w:pPr>
    <w:rPr>
      <w:rFonts w:ascii="a_Timer" w:eastAsia="Times New Roman" w:hAnsi="a_Timer" w:cs="Times New Roman"/>
      <w:sz w:val="20"/>
      <w:szCs w:val="24"/>
      <w:lang w:eastAsia="ru-RU"/>
    </w:rPr>
  </w:style>
  <w:style w:type="paragraph" w:customStyle="1" w:styleId="common">
    <w:name w:val="common"/>
    <w:basedOn w:val="a2"/>
    <w:rsid w:val="00FE387C"/>
    <w:pPr>
      <w:spacing w:before="100" w:beforeAutospacing="1" w:after="100" w:afterAutospacing="1" w:line="240" w:lineRule="auto"/>
      <w:ind w:firstLine="300"/>
      <w:jc w:val="both"/>
    </w:pPr>
    <w:rPr>
      <w:rFonts w:ascii="Arial" w:eastAsia="Times New Roman" w:hAnsi="Arial" w:cs="Arial"/>
      <w:color w:val="000000"/>
      <w:sz w:val="20"/>
      <w:szCs w:val="20"/>
      <w:lang w:eastAsia="ru-RU"/>
    </w:rPr>
  </w:style>
  <w:style w:type="paragraph" w:customStyle="1" w:styleId="73">
    <w:name w:val="Обычный7"/>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82">
    <w:name w:val="Обычный8"/>
    <w:rsid w:val="00FE38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3">
    <w:name w:val="Основной текст 22"/>
    <w:basedOn w:val="a2"/>
    <w:rsid w:val="00FE387C"/>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95pt">
    <w:name w:val="Основной текст + 9;5 pt;Полужирный"/>
    <w:rsid w:val="00FE387C"/>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rsid w:val="00FE387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92">
    <w:name w:val="Обычный9"/>
    <w:rsid w:val="00FE38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2"/>
    <w:rsid w:val="00FE387C"/>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zag">
    <w:name w:val="zag"/>
    <w:basedOn w:val="a2"/>
    <w:rsid w:val="00FE387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red1">
    <w:name w:val="r_red1"/>
    <w:rsid w:val="00FE387C"/>
    <w:rPr>
      <w:rFonts w:ascii="Tahoma" w:hAnsi="Tahoma" w:cs="Tahoma" w:hint="default"/>
      <w:b/>
      <w:bCs/>
      <w:i w:val="0"/>
      <w:iCs w:val="0"/>
      <w:sz w:val="17"/>
      <w:szCs w:val="17"/>
    </w:rPr>
  </w:style>
  <w:style w:type="character" w:customStyle="1" w:styleId="nowrap">
    <w:name w:val="nowrap"/>
    <w:basedOn w:val="a5"/>
    <w:rsid w:val="00FE387C"/>
  </w:style>
  <w:style w:type="paragraph" w:customStyle="1" w:styleId="2d">
    <w:name w:val="Список_маркерный_2_уровень"/>
    <w:basedOn w:val="1"/>
    <w:link w:val="2e"/>
    <w:uiPriority w:val="99"/>
    <w:rsid w:val="00FE387C"/>
  </w:style>
  <w:style w:type="paragraph" w:customStyle="1" w:styleId="1">
    <w:name w:val="Список_маркерный_1_уровень"/>
    <w:link w:val="1fe"/>
    <w:uiPriority w:val="99"/>
    <w:qFormat/>
    <w:rsid w:val="00FE387C"/>
    <w:pPr>
      <w:numPr>
        <w:numId w:val="2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2e">
    <w:name w:val="Список_маркерный_2_уровень Знак"/>
    <w:link w:val="2d"/>
    <w:uiPriority w:val="99"/>
    <w:locked/>
    <w:rsid w:val="00FE387C"/>
    <w:rPr>
      <w:rFonts w:ascii="Times New Roman" w:eastAsia="Times New Roman" w:hAnsi="Times New Roman" w:cs="Times New Roman"/>
      <w:sz w:val="24"/>
      <w:szCs w:val="24"/>
      <w:lang w:eastAsia="ru-RU"/>
    </w:rPr>
  </w:style>
  <w:style w:type="paragraph" w:customStyle="1" w:styleId="afffff0">
    <w:name w:val="Таблица_номер_таблицы"/>
    <w:link w:val="afffff1"/>
    <w:uiPriority w:val="99"/>
    <w:qFormat/>
    <w:rsid w:val="00FE387C"/>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1">
    <w:name w:val="Таблица_номер_таблицы Знак"/>
    <w:link w:val="afffff0"/>
    <w:uiPriority w:val="99"/>
    <w:locked/>
    <w:rsid w:val="00FE387C"/>
    <w:rPr>
      <w:rFonts w:ascii="Times New Roman" w:eastAsia="Times New Roman" w:hAnsi="Times New Roman" w:cs="Times New Roman"/>
      <w:sz w:val="24"/>
      <w:szCs w:val="24"/>
      <w:lang w:eastAsia="ru-RU"/>
    </w:rPr>
  </w:style>
  <w:style w:type="paragraph" w:customStyle="1" w:styleId="afffff2">
    <w:name w:val="Таблица_название_таблицы"/>
    <w:next w:val="affff2"/>
    <w:link w:val="afffff3"/>
    <w:qFormat/>
    <w:rsid w:val="00FE387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3">
    <w:name w:val="Таблица_название_таблицы Знак"/>
    <w:link w:val="afffff2"/>
    <w:locked/>
    <w:rsid w:val="00FE387C"/>
    <w:rPr>
      <w:rFonts w:ascii="Times New Roman" w:eastAsia="Times New Roman" w:hAnsi="Times New Roman" w:cs="Times New Roman"/>
      <w:sz w:val="24"/>
      <w:szCs w:val="24"/>
      <w:lang w:eastAsia="ru-RU"/>
    </w:rPr>
  </w:style>
  <w:style w:type="character" w:customStyle="1" w:styleId="1fe">
    <w:name w:val="Список_маркерный_1_уровень Знак"/>
    <w:link w:val="1"/>
    <w:uiPriority w:val="99"/>
    <w:locked/>
    <w:rsid w:val="00FE387C"/>
    <w:rPr>
      <w:rFonts w:ascii="Times New Roman" w:eastAsia="Times New Roman" w:hAnsi="Times New Roman" w:cs="Times New Roman"/>
      <w:sz w:val="24"/>
      <w:szCs w:val="24"/>
      <w:lang w:eastAsia="ru-RU"/>
    </w:rPr>
  </w:style>
  <w:style w:type="paragraph" w:customStyle="1" w:styleId="111">
    <w:name w:val="Табличный_таблица_11"/>
    <w:link w:val="112"/>
    <w:qFormat/>
    <w:rsid w:val="00FE387C"/>
    <w:pPr>
      <w:spacing w:after="0" w:line="240" w:lineRule="auto"/>
      <w:jc w:val="center"/>
    </w:pPr>
    <w:rPr>
      <w:rFonts w:ascii="Times New Roman" w:eastAsia="Times New Roman" w:hAnsi="Times New Roman" w:cs="Times New Roman"/>
      <w:sz w:val="20"/>
      <w:szCs w:val="20"/>
      <w:lang w:eastAsia="ru-RU"/>
    </w:rPr>
  </w:style>
  <w:style w:type="character" w:customStyle="1" w:styleId="112">
    <w:name w:val="Табличный_таблица_11 Знак"/>
    <w:link w:val="111"/>
    <w:locked/>
    <w:rsid w:val="00FE387C"/>
    <w:rPr>
      <w:rFonts w:ascii="Times New Roman" w:eastAsia="Times New Roman" w:hAnsi="Times New Roman" w:cs="Times New Roman"/>
      <w:sz w:val="20"/>
      <w:szCs w:val="20"/>
      <w:lang w:eastAsia="ru-RU"/>
    </w:rPr>
  </w:style>
  <w:style w:type="paragraph" w:customStyle="1" w:styleId="2f">
    <w:name w:val="Заголовок_подзаголовок_2"/>
    <w:next w:val="affff2"/>
    <w:link w:val="2f0"/>
    <w:rsid w:val="00FE387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0">
    <w:name w:val="Заголовок_подзаголовок_2 Знак"/>
    <w:link w:val="2f"/>
    <w:locked/>
    <w:rsid w:val="00FE387C"/>
    <w:rPr>
      <w:rFonts w:ascii="Times New Roman" w:eastAsia="Times New Roman" w:hAnsi="Times New Roman" w:cs="Times New Roman"/>
      <w:b/>
      <w:bCs/>
      <w:sz w:val="24"/>
      <w:szCs w:val="24"/>
      <w:lang w:eastAsia="ru-RU"/>
    </w:rPr>
  </w:style>
  <w:style w:type="paragraph" w:customStyle="1" w:styleId="3e">
    <w:name w:val="Заголовок_подзаголовок_3"/>
    <w:next w:val="affff2"/>
    <w:link w:val="3f"/>
    <w:qFormat/>
    <w:rsid w:val="00FE387C"/>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
    <w:name w:val="Заголовок_подзаголовок_3 Знак"/>
    <w:link w:val="3e"/>
    <w:locked/>
    <w:rsid w:val="00FE387C"/>
    <w:rPr>
      <w:rFonts w:ascii="Times New Roman" w:eastAsia="Times New Roman" w:hAnsi="Times New Roman" w:cs="Times New Roman"/>
      <w:sz w:val="24"/>
      <w:szCs w:val="24"/>
      <w:u w:val="single"/>
      <w:lang w:eastAsia="ru-RU"/>
    </w:rPr>
  </w:style>
  <w:style w:type="paragraph" w:customStyle="1" w:styleId="1ff">
    <w:name w:val="Заголовок_подзаголовок_1"/>
    <w:next w:val="affff2"/>
    <w:link w:val="1ff0"/>
    <w:qFormat/>
    <w:rsid w:val="00FE387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0">
    <w:name w:val="Заголовок_подзаголовок_1 Знак"/>
    <w:link w:val="1ff"/>
    <w:locked/>
    <w:rsid w:val="00FE387C"/>
    <w:rPr>
      <w:rFonts w:ascii="Times New Roman" w:eastAsia="Times New Roman" w:hAnsi="Times New Roman" w:cs="Times New Roman"/>
      <w:b/>
      <w:bCs/>
      <w:sz w:val="24"/>
      <w:szCs w:val="24"/>
      <w:u w:val="single"/>
      <w:lang w:eastAsia="ru-RU"/>
    </w:rPr>
  </w:style>
  <w:style w:type="paragraph" w:customStyle="1" w:styleId="113">
    <w:name w:val="Табличный_боковик_правый_11"/>
    <w:link w:val="114"/>
    <w:qFormat/>
    <w:rsid w:val="00FE387C"/>
    <w:pPr>
      <w:spacing w:after="0" w:line="240" w:lineRule="auto"/>
      <w:jc w:val="right"/>
    </w:pPr>
    <w:rPr>
      <w:rFonts w:ascii="Times New Roman" w:eastAsia="Times New Roman" w:hAnsi="Times New Roman" w:cs="Times New Roman"/>
      <w:sz w:val="20"/>
      <w:szCs w:val="20"/>
      <w:lang w:eastAsia="ru-RU"/>
    </w:rPr>
  </w:style>
  <w:style w:type="character" w:customStyle="1" w:styleId="114">
    <w:name w:val="Табличный_боковик_правый_11 Знак"/>
    <w:link w:val="113"/>
    <w:locked/>
    <w:rsid w:val="00FE387C"/>
    <w:rPr>
      <w:rFonts w:ascii="Times New Roman" w:eastAsia="Times New Roman" w:hAnsi="Times New Roman" w:cs="Times New Roman"/>
      <w:sz w:val="20"/>
      <w:szCs w:val="20"/>
      <w:lang w:eastAsia="ru-RU"/>
    </w:rPr>
  </w:style>
  <w:style w:type="paragraph" w:customStyle="1" w:styleId="115">
    <w:name w:val="Табличный_боковик_11"/>
    <w:link w:val="116"/>
    <w:uiPriority w:val="99"/>
    <w:qFormat/>
    <w:rsid w:val="00FE387C"/>
    <w:pPr>
      <w:spacing w:after="0" w:line="240" w:lineRule="auto"/>
    </w:pPr>
    <w:rPr>
      <w:rFonts w:ascii="Times New Roman" w:eastAsia="Times New Roman" w:hAnsi="Times New Roman" w:cs="Times New Roman"/>
      <w:sz w:val="20"/>
      <w:szCs w:val="20"/>
      <w:lang w:eastAsia="ru-RU"/>
    </w:rPr>
  </w:style>
  <w:style w:type="character" w:customStyle="1" w:styleId="116">
    <w:name w:val="Табличный_боковик_11 Знак"/>
    <w:link w:val="115"/>
    <w:uiPriority w:val="99"/>
    <w:qFormat/>
    <w:locked/>
    <w:rsid w:val="00FE387C"/>
    <w:rPr>
      <w:rFonts w:ascii="Times New Roman" w:eastAsia="Times New Roman" w:hAnsi="Times New Roman" w:cs="Times New Roman"/>
      <w:sz w:val="20"/>
      <w:szCs w:val="20"/>
      <w:lang w:eastAsia="ru-RU"/>
    </w:rPr>
  </w:style>
  <w:style w:type="character" w:customStyle="1" w:styleId="afffff4">
    <w:name w:val="Текст_Красный"/>
    <w:uiPriority w:val="1"/>
    <w:qFormat/>
    <w:rsid w:val="00FE387C"/>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83412">
      <w:bodyDiv w:val="1"/>
      <w:marLeft w:val="0"/>
      <w:marRight w:val="0"/>
      <w:marTop w:val="0"/>
      <w:marBottom w:val="0"/>
      <w:divBdr>
        <w:top w:val="none" w:sz="0" w:space="0" w:color="auto"/>
        <w:left w:val="none" w:sz="0" w:space="0" w:color="auto"/>
        <w:bottom w:val="none" w:sz="0" w:space="0" w:color="auto"/>
        <w:right w:val="none" w:sz="0" w:space="0" w:color="auto"/>
      </w:divBdr>
    </w:div>
    <w:div w:id="315064245">
      <w:bodyDiv w:val="1"/>
      <w:marLeft w:val="0"/>
      <w:marRight w:val="0"/>
      <w:marTop w:val="0"/>
      <w:marBottom w:val="0"/>
      <w:divBdr>
        <w:top w:val="none" w:sz="0" w:space="0" w:color="auto"/>
        <w:left w:val="none" w:sz="0" w:space="0" w:color="auto"/>
        <w:bottom w:val="none" w:sz="0" w:space="0" w:color="auto"/>
        <w:right w:val="none" w:sz="0" w:space="0" w:color="auto"/>
      </w:divBdr>
    </w:div>
    <w:div w:id="336346994">
      <w:bodyDiv w:val="1"/>
      <w:marLeft w:val="0"/>
      <w:marRight w:val="0"/>
      <w:marTop w:val="0"/>
      <w:marBottom w:val="0"/>
      <w:divBdr>
        <w:top w:val="none" w:sz="0" w:space="0" w:color="auto"/>
        <w:left w:val="none" w:sz="0" w:space="0" w:color="auto"/>
        <w:bottom w:val="none" w:sz="0" w:space="0" w:color="auto"/>
        <w:right w:val="none" w:sz="0" w:space="0" w:color="auto"/>
      </w:divBdr>
    </w:div>
    <w:div w:id="345911324">
      <w:bodyDiv w:val="1"/>
      <w:marLeft w:val="0"/>
      <w:marRight w:val="0"/>
      <w:marTop w:val="0"/>
      <w:marBottom w:val="0"/>
      <w:divBdr>
        <w:top w:val="none" w:sz="0" w:space="0" w:color="auto"/>
        <w:left w:val="none" w:sz="0" w:space="0" w:color="auto"/>
        <w:bottom w:val="none" w:sz="0" w:space="0" w:color="auto"/>
        <w:right w:val="none" w:sz="0" w:space="0" w:color="auto"/>
      </w:divBdr>
    </w:div>
    <w:div w:id="359934899">
      <w:bodyDiv w:val="1"/>
      <w:marLeft w:val="0"/>
      <w:marRight w:val="0"/>
      <w:marTop w:val="0"/>
      <w:marBottom w:val="0"/>
      <w:divBdr>
        <w:top w:val="none" w:sz="0" w:space="0" w:color="auto"/>
        <w:left w:val="none" w:sz="0" w:space="0" w:color="auto"/>
        <w:bottom w:val="none" w:sz="0" w:space="0" w:color="auto"/>
        <w:right w:val="none" w:sz="0" w:space="0" w:color="auto"/>
      </w:divBdr>
    </w:div>
    <w:div w:id="468285302">
      <w:bodyDiv w:val="1"/>
      <w:marLeft w:val="0"/>
      <w:marRight w:val="0"/>
      <w:marTop w:val="0"/>
      <w:marBottom w:val="0"/>
      <w:divBdr>
        <w:top w:val="none" w:sz="0" w:space="0" w:color="auto"/>
        <w:left w:val="none" w:sz="0" w:space="0" w:color="auto"/>
        <w:bottom w:val="none" w:sz="0" w:space="0" w:color="auto"/>
        <w:right w:val="none" w:sz="0" w:space="0" w:color="auto"/>
      </w:divBdr>
    </w:div>
    <w:div w:id="497354437">
      <w:bodyDiv w:val="1"/>
      <w:marLeft w:val="0"/>
      <w:marRight w:val="0"/>
      <w:marTop w:val="0"/>
      <w:marBottom w:val="0"/>
      <w:divBdr>
        <w:top w:val="none" w:sz="0" w:space="0" w:color="auto"/>
        <w:left w:val="none" w:sz="0" w:space="0" w:color="auto"/>
        <w:bottom w:val="none" w:sz="0" w:space="0" w:color="auto"/>
        <w:right w:val="none" w:sz="0" w:space="0" w:color="auto"/>
      </w:divBdr>
    </w:div>
    <w:div w:id="562065908">
      <w:bodyDiv w:val="1"/>
      <w:marLeft w:val="0"/>
      <w:marRight w:val="0"/>
      <w:marTop w:val="0"/>
      <w:marBottom w:val="0"/>
      <w:divBdr>
        <w:top w:val="none" w:sz="0" w:space="0" w:color="auto"/>
        <w:left w:val="none" w:sz="0" w:space="0" w:color="auto"/>
        <w:bottom w:val="none" w:sz="0" w:space="0" w:color="auto"/>
        <w:right w:val="none" w:sz="0" w:space="0" w:color="auto"/>
      </w:divBdr>
    </w:div>
    <w:div w:id="681126986">
      <w:bodyDiv w:val="1"/>
      <w:marLeft w:val="0"/>
      <w:marRight w:val="0"/>
      <w:marTop w:val="0"/>
      <w:marBottom w:val="0"/>
      <w:divBdr>
        <w:top w:val="none" w:sz="0" w:space="0" w:color="auto"/>
        <w:left w:val="none" w:sz="0" w:space="0" w:color="auto"/>
        <w:bottom w:val="none" w:sz="0" w:space="0" w:color="auto"/>
        <w:right w:val="none" w:sz="0" w:space="0" w:color="auto"/>
      </w:divBdr>
    </w:div>
    <w:div w:id="870190256">
      <w:bodyDiv w:val="1"/>
      <w:marLeft w:val="0"/>
      <w:marRight w:val="0"/>
      <w:marTop w:val="0"/>
      <w:marBottom w:val="0"/>
      <w:divBdr>
        <w:top w:val="none" w:sz="0" w:space="0" w:color="auto"/>
        <w:left w:val="none" w:sz="0" w:space="0" w:color="auto"/>
        <w:bottom w:val="none" w:sz="0" w:space="0" w:color="auto"/>
        <w:right w:val="none" w:sz="0" w:space="0" w:color="auto"/>
      </w:divBdr>
    </w:div>
    <w:div w:id="921833071">
      <w:bodyDiv w:val="1"/>
      <w:marLeft w:val="0"/>
      <w:marRight w:val="0"/>
      <w:marTop w:val="0"/>
      <w:marBottom w:val="0"/>
      <w:divBdr>
        <w:top w:val="none" w:sz="0" w:space="0" w:color="auto"/>
        <w:left w:val="none" w:sz="0" w:space="0" w:color="auto"/>
        <w:bottom w:val="none" w:sz="0" w:space="0" w:color="auto"/>
        <w:right w:val="none" w:sz="0" w:space="0" w:color="auto"/>
      </w:divBdr>
    </w:div>
    <w:div w:id="1015350888">
      <w:bodyDiv w:val="1"/>
      <w:marLeft w:val="0"/>
      <w:marRight w:val="0"/>
      <w:marTop w:val="0"/>
      <w:marBottom w:val="0"/>
      <w:divBdr>
        <w:top w:val="none" w:sz="0" w:space="0" w:color="auto"/>
        <w:left w:val="none" w:sz="0" w:space="0" w:color="auto"/>
        <w:bottom w:val="none" w:sz="0" w:space="0" w:color="auto"/>
        <w:right w:val="none" w:sz="0" w:space="0" w:color="auto"/>
      </w:divBdr>
    </w:div>
    <w:div w:id="1180200210">
      <w:bodyDiv w:val="1"/>
      <w:marLeft w:val="0"/>
      <w:marRight w:val="0"/>
      <w:marTop w:val="0"/>
      <w:marBottom w:val="0"/>
      <w:divBdr>
        <w:top w:val="none" w:sz="0" w:space="0" w:color="auto"/>
        <w:left w:val="none" w:sz="0" w:space="0" w:color="auto"/>
        <w:bottom w:val="none" w:sz="0" w:space="0" w:color="auto"/>
        <w:right w:val="none" w:sz="0" w:space="0" w:color="auto"/>
      </w:divBdr>
    </w:div>
    <w:div w:id="1231886249">
      <w:bodyDiv w:val="1"/>
      <w:marLeft w:val="0"/>
      <w:marRight w:val="0"/>
      <w:marTop w:val="0"/>
      <w:marBottom w:val="0"/>
      <w:divBdr>
        <w:top w:val="none" w:sz="0" w:space="0" w:color="auto"/>
        <w:left w:val="none" w:sz="0" w:space="0" w:color="auto"/>
        <w:bottom w:val="none" w:sz="0" w:space="0" w:color="auto"/>
        <w:right w:val="none" w:sz="0" w:space="0" w:color="auto"/>
      </w:divBdr>
    </w:div>
    <w:div w:id="1387876823">
      <w:bodyDiv w:val="1"/>
      <w:marLeft w:val="0"/>
      <w:marRight w:val="0"/>
      <w:marTop w:val="0"/>
      <w:marBottom w:val="0"/>
      <w:divBdr>
        <w:top w:val="none" w:sz="0" w:space="0" w:color="auto"/>
        <w:left w:val="none" w:sz="0" w:space="0" w:color="auto"/>
        <w:bottom w:val="none" w:sz="0" w:space="0" w:color="auto"/>
        <w:right w:val="none" w:sz="0" w:space="0" w:color="auto"/>
      </w:divBdr>
    </w:div>
    <w:div w:id="1569029271">
      <w:bodyDiv w:val="1"/>
      <w:marLeft w:val="0"/>
      <w:marRight w:val="0"/>
      <w:marTop w:val="0"/>
      <w:marBottom w:val="0"/>
      <w:divBdr>
        <w:top w:val="none" w:sz="0" w:space="0" w:color="auto"/>
        <w:left w:val="none" w:sz="0" w:space="0" w:color="auto"/>
        <w:bottom w:val="none" w:sz="0" w:space="0" w:color="auto"/>
        <w:right w:val="none" w:sz="0" w:space="0" w:color="auto"/>
      </w:divBdr>
    </w:div>
    <w:div w:id="1610698940">
      <w:bodyDiv w:val="1"/>
      <w:marLeft w:val="0"/>
      <w:marRight w:val="0"/>
      <w:marTop w:val="0"/>
      <w:marBottom w:val="0"/>
      <w:divBdr>
        <w:top w:val="none" w:sz="0" w:space="0" w:color="auto"/>
        <w:left w:val="none" w:sz="0" w:space="0" w:color="auto"/>
        <w:bottom w:val="none" w:sz="0" w:space="0" w:color="auto"/>
        <w:right w:val="none" w:sz="0" w:space="0" w:color="auto"/>
      </w:divBdr>
    </w:div>
    <w:div w:id="1775204773">
      <w:bodyDiv w:val="1"/>
      <w:marLeft w:val="0"/>
      <w:marRight w:val="0"/>
      <w:marTop w:val="0"/>
      <w:marBottom w:val="0"/>
      <w:divBdr>
        <w:top w:val="none" w:sz="0" w:space="0" w:color="auto"/>
        <w:left w:val="none" w:sz="0" w:space="0" w:color="auto"/>
        <w:bottom w:val="none" w:sz="0" w:space="0" w:color="auto"/>
        <w:right w:val="none" w:sz="0" w:space="0" w:color="auto"/>
      </w:divBdr>
    </w:div>
    <w:div w:id="1855800558">
      <w:bodyDiv w:val="1"/>
      <w:marLeft w:val="0"/>
      <w:marRight w:val="0"/>
      <w:marTop w:val="0"/>
      <w:marBottom w:val="0"/>
      <w:divBdr>
        <w:top w:val="none" w:sz="0" w:space="0" w:color="auto"/>
        <w:left w:val="none" w:sz="0" w:space="0" w:color="auto"/>
        <w:bottom w:val="none" w:sz="0" w:space="0" w:color="auto"/>
        <w:right w:val="none" w:sz="0" w:space="0" w:color="auto"/>
      </w:divBdr>
    </w:div>
    <w:div w:id="204886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https://ru.wikipedia.org/wiki/%D0%A8%D0%B0%D0%BF%D0%BA%D0%B8%D0%BD%D1%81%D0%BA%D0%BE%D0%B5_%D1%81%D0%B5%D0%BB%D1%8C%D1%81%D0%BA%D0%BE%D0%B5_%D0%BF%D0%BE%D1%81%D0%B5%D0%BB%D0%B5%D0%BD%D0%B8%D0%B5_(%D0%9B%D0%B5%D0%BD%D0%B8%D0%BD%D0%B3%D1%80%D0%B0%D0%B4%D1%81%D0%BA%D0%B0%D1%8F_%D0%BE%D0%B1%D0%BB%D0%B0%D1%81%D1%82%D1%8C)" TargetMode="External"/><Relationship Id="rId14" Type="http://schemas.openxmlformats.org/officeDocument/2006/relationships/image" Target="media/image4.wmf"/><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D7AA1-2383-427B-AC5F-4968D9779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86</Pages>
  <Words>36682</Words>
  <Characters>209088</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1663</dc:creator>
  <cp:lastModifiedBy>1663</cp:lastModifiedBy>
  <cp:revision>3</cp:revision>
  <cp:lastPrinted>2020-06-03T11:11:00Z</cp:lastPrinted>
  <dcterms:created xsi:type="dcterms:W3CDTF">2021-01-26T11:52:00Z</dcterms:created>
  <dcterms:modified xsi:type="dcterms:W3CDTF">2021-01-26T12:18:00Z</dcterms:modified>
</cp:coreProperties>
</file>