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4" w:rsidRDefault="007D6174" w:rsidP="007D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7D6174" w:rsidRDefault="007D6174" w:rsidP="007D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7D6174" w:rsidRDefault="007D6174" w:rsidP="007D6174">
      <w:pPr>
        <w:rPr>
          <w:b/>
          <w:sz w:val="28"/>
          <w:szCs w:val="28"/>
        </w:rPr>
      </w:pPr>
    </w:p>
    <w:p w:rsidR="007D6174" w:rsidRDefault="007D6174" w:rsidP="007D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6174" w:rsidRDefault="007D6174" w:rsidP="007D6174">
      <w:pPr>
        <w:rPr>
          <w:b/>
          <w:sz w:val="28"/>
          <w:szCs w:val="28"/>
        </w:rPr>
      </w:pPr>
    </w:p>
    <w:p w:rsidR="007D6174" w:rsidRDefault="007D6174" w:rsidP="007D617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7D6174" w:rsidRDefault="007D6174" w:rsidP="007D6174"/>
    <w:p w:rsidR="007D6174" w:rsidRDefault="007D6174" w:rsidP="007D6174">
      <w:pPr>
        <w:tabs>
          <w:tab w:val="left" w:pos="8425"/>
        </w:tabs>
        <w:rPr>
          <w:szCs w:val="28"/>
        </w:rPr>
      </w:pPr>
      <w:r w:rsidRPr="004B6549">
        <w:rPr>
          <w:szCs w:val="28"/>
        </w:rPr>
        <w:t>21.06.2019  № 79</w:t>
      </w:r>
    </w:p>
    <w:p w:rsidR="007D6174" w:rsidRDefault="007D6174" w:rsidP="007D6174">
      <w:pPr>
        <w:tabs>
          <w:tab w:val="left" w:pos="8425"/>
        </w:tabs>
      </w:pPr>
      <w:r w:rsidRPr="004900E6">
        <w:t>Об утверждениеПорядк</w:t>
      </w:r>
      <w:r>
        <w:t>а</w:t>
      </w:r>
      <w:r w:rsidRPr="004900E6">
        <w:t xml:space="preserve"> разработки и утверждения</w:t>
      </w:r>
    </w:p>
    <w:p w:rsidR="007D6174" w:rsidRDefault="007D6174" w:rsidP="007D6174">
      <w:pPr>
        <w:tabs>
          <w:tab w:val="left" w:pos="8425"/>
        </w:tabs>
      </w:pPr>
      <w:r w:rsidRPr="004900E6">
        <w:t>схем</w:t>
      </w:r>
      <w:r>
        <w:t xml:space="preserve">ы </w:t>
      </w:r>
      <w:r w:rsidRPr="004900E6">
        <w:t>размещения нестационарных торговых объектов</w:t>
      </w:r>
    </w:p>
    <w:p w:rsidR="007D6174" w:rsidRPr="004900E6" w:rsidRDefault="007D6174" w:rsidP="007D6174">
      <w:pPr>
        <w:tabs>
          <w:tab w:val="left" w:pos="8425"/>
        </w:tabs>
      </w:pPr>
      <w:r w:rsidRPr="004900E6">
        <w:t>на территории Шапкинского сельского поселения</w:t>
      </w:r>
    </w:p>
    <w:p w:rsidR="007D6174" w:rsidRPr="004900E6" w:rsidRDefault="007D6174" w:rsidP="007D6174">
      <w:pPr>
        <w:tabs>
          <w:tab w:val="left" w:pos="8425"/>
        </w:tabs>
      </w:pPr>
      <w:r w:rsidRPr="004900E6">
        <w:t>Тосненского района Ленинградской области</w:t>
      </w:r>
    </w:p>
    <w:p w:rsidR="007D6174" w:rsidRDefault="007D6174" w:rsidP="007D6174">
      <w:pPr>
        <w:tabs>
          <w:tab w:val="left" w:pos="8425"/>
        </w:tabs>
      </w:pPr>
    </w:p>
    <w:p w:rsidR="007D6174" w:rsidRDefault="007D6174" w:rsidP="007D6174">
      <w:pPr>
        <w:shd w:val="clear" w:color="auto" w:fill="FFFFFF"/>
        <w:spacing w:before="312" w:line="307" w:lineRule="exact"/>
        <w:ind w:right="5" w:firstLine="274"/>
        <w:jc w:val="both"/>
        <w:rPr>
          <w:sz w:val="28"/>
          <w:szCs w:val="28"/>
        </w:rPr>
      </w:pPr>
      <w:r w:rsidRPr="00380F91">
        <w:t>В соответствии с частью 1 статьи 39.36 Земельного кодекса Российской Федерации от 25.10.2001 № 136-ФЗ, Градостроительным кодексом Российской Федерации» от 29.12.2004 № 190-ФЗ, Федеральным законом от 28.12.2009 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самоуправления в Российской Федерации»</w:t>
      </w:r>
    </w:p>
    <w:p w:rsidR="007D6174" w:rsidRDefault="007D6174" w:rsidP="007D6174">
      <w:pPr>
        <w:spacing w:before="100" w:beforeAutospacing="1" w:after="100" w:afterAutospacing="1"/>
      </w:pPr>
      <w:r>
        <w:t>ПОСТАНОВЛЯЮ:</w:t>
      </w:r>
    </w:p>
    <w:p w:rsidR="007D6174" w:rsidRDefault="007D6174" w:rsidP="007D6174">
      <w:pPr>
        <w:shd w:val="clear" w:color="auto" w:fill="FFFFFF"/>
        <w:spacing w:before="312" w:line="307" w:lineRule="exact"/>
        <w:ind w:right="5" w:firstLine="274"/>
        <w:jc w:val="both"/>
        <w:rPr>
          <w:sz w:val="28"/>
          <w:szCs w:val="28"/>
        </w:rPr>
      </w:pPr>
    </w:p>
    <w:p w:rsidR="007D6174" w:rsidRPr="00380F91" w:rsidRDefault="007D6174" w:rsidP="007D6174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07" w:lineRule="exact"/>
        <w:ind w:right="10"/>
        <w:jc w:val="both"/>
        <w:rPr>
          <w:spacing w:val="-23"/>
        </w:rPr>
      </w:pPr>
      <w:r w:rsidRPr="00380F91">
        <w:t>Утвердить Порядок разработки и утверждения схем</w:t>
      </w:r>
      <w:r>
        <w:t>ы</w:t>
      </w:r>
      <w:r w:rsidRPr="00380F91">
        <w:t xml:space="preserve"> размещения нестационарных торговых объектов на </w:t>
      </w:r>
      <w:r>
        <w:t xml:space="preserve">территории Шапкинского сельского поселения Тосненского района Ленинградской области  </w:t>
      </w:r>
      <w:r w:rsidRPr="00380F91">
        <w:t>(далее - Порядок) согласно приложению.</w:t>
      </w:r>
    </w:p>
    <w:p w:rsidR="007D6174" w:rsidRPr="00C91018" w:rsidRDefault="007D6174" w:rsidP="007D6174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07" w:lineRule="exact"/>
        <w:ind w:right="10"/>
        <w:jc w:val="both"/>
        <w:rPr>
          <w:szCs w:val="28"/>
        </w:rPr>
      </w:pPr>
      <w:r w:rsidRPr="00380F91">
        <w:t>Признать утратившим силу</w:t>
      </w:r>
      <w:r>
        <w:t xml:space="preserve"> постановление администрации Шапкинского сельского поселения Тосненского район Ленинградской области </w:t>
      </w:r>
      <w:r w:rsidRPr="00380F91">
        <w:t>от 28.04.2017  № 54</w:t>
      </w:r>
      <w:r>
        <w:t xml:space="preserve"> «Об утверждении положения о порядке предоставления права на размещение нестационарных торговых объектов на территории Шапкинского сельского поселения Тосненского района Ленинградской области».</w:t>
      </w:r>
    </w:p>
    <w:p w:rsidR="007D6174" w:rsidRDefault="007D6174" w:rsidP="007D6174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070"/>
          <w:tab w:val="left" w:pos="3955"/>
          <w:tab w:val="left" w:pos="5971"/>
        </w:tabs>
        <w:spacing w:line="274" w:lineRule="exact"/>
        <w:ind w:right="5"/>
        <w:jc w:val="both"/>
      </w:pPr>
      <w:r>
        <w:t xml:space="preserve">Обнародовать настоящее постановление в порядке, установленном Уставе Шапкинского сельского поселения Тосненснкого района Ленинградской области и разместить на официальном сайте администрации Шапкинского сельского поселения Тосненского района Ленинградской области.                               </w:t>
      </w:r>
    </w:p>
    <w:p w:rsidR="007D6174" w:rsidRPr="00346D05" w:rsidRDefault="007D6174" w:rsidP="007D6174">
      <w:pPr>
        <w:pStyle w:val="a5"/>
        <w:numPr>
          <w:ilvl w:val="0"/>
          <w:numId w:val="2"/>
        </w:numPr>
        <w:jc w:val="both"/>
      </w:pPr>
      <w:r w:rsidRPr="00346D05">
        <w:rPr>
          <w:color w:val="000000"/>
        </w:rPr>
        <w:t>Постановление вступает в силу с момента его обнародования.</w:t>
      </w:r>
    </w:p>
    <w:p w:rsidR="007D6174" w:rsidRDefault="007D6174" w:rsidP="007D6174">
      <w:pPr>
        <w:pStyle w:val="a5"/>
        <w:numPr>
          <w:ilvl w:val="0"/>
          <w:numId w:val="2"/>
        </w:numPr>
        <w:jc w:val="both"/>
      </w:pPr>
      <w:r>
        <w:t>Контроль за исполнением настоящего постановления оставляю за собой.</w:t>
      </w:r>
    </w:p>
    <w:p w:rsidR="007D6174" w:rsidRDefault="007D6174" w:rsidP="007D6174">
      <w:pPr>
        <w:pStyle w:val="a5"/>
        <w:ind w:left="660"/>
        <w:jc w:val="both"/>
      </w:pPr>
    </w:p>
    <w:p w:rsidR="007D6174" w:rsidRDefault="007D6174" w:rsidP="007D6174"/>
    <w:p w:rsidR="007D6174" w:rsidRDefault="007D6174" w:rsidP="007D6174"/>
    <w:p w:rsidR="007D6174" w:rsidRDefault="007D6174" w:rsidP="007D6174"/>
    <w:p w:rsidR="007D6174" w:rsidRDefault="007D6174" w:rsidP="007D6174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М.С.Немешев</w:t>
      </w:r>
    </w:p>
    <w:p w:rsidR="007D6174" w:rsidRDefault="007D6174" w:rsidP="007D6174">
      <w:pPr>
        <w:ind w:left="284"/>
        <w:jc w:val="both"/>
      </w:pPr>
    </w:p>
    <w:p w:rsidR="007D6174" w:rsidRDefault="007D6174" w:rsidP="007D6174">
      <w:pPr>
        <w:ind w:left="284"/>
        <w:jc w:val="both"/>
      </w:pPr>
    </w:p>
    <w:p w:rsidR="007D6174" w:rsidRDefault="007D6174" w:rsidP="007D6174">
      <w:pPr>
        <w:ind w:left="284"/>
        <w:jc w:val="both"/>
      </w:pPr>
    </w:p>
    <w:p w:rsidR="007D6174" w:rsidRDefault="007D6174" w:rsidP="007D6174">
      <w:pPr>
        <w:ind w:left="284"/>
        <w:jc w:val="both"/>
      </w:pPr>
    </w:p>
    <w:p w:rsidR="007D6174" w:rsidRDefault="007D6174" w:rsidP="007D6174">
      <w:pPr>
        <w:ind w:left="284"/>
        <w:jc w:val="both"/>
        <w:rPr>
          <w:sz w:val="16"/>
          <w:szCs w:val="16"/>
        </w:rPr>
      </w:pPr>
    </w:p>
    <w:p w:rsidR="007D6174" w:rsidRDefault="007D6174" w:rsidP="007D6174">
      <w:pPr>
        <w:ind w:left="284"/>
        <w:jc w:val="both"/>
        <w:rPr>
          <w:sz w:val="16"/>
          <w:szCs w:val="16"/>
        </w:rPr>
      </w:pPr>
    </w:p>
    <w:p w:rsidR="007D6174" w:rsidRDefault="007D6174" w:rsidP="007D6174">
      <w:pPr>
        <w:ind w:left="284"/>
        <w:jc w:val="both"/>
        <w:rPr>
          <w:sz w:val="16"/>
          <w:szCs w:val="16"/>
        </w:rPr>
      </w:pPr>
    </w:p>
    <w:p w:rsidR="007D6174" w:rsidRDefault="007D6174" w:rsidP="007D6174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Полежаева</w:t>
      </w:r>
    </w:p>
    <w:p w:rsidR="00AF3D2B" w:rsidRPr="007D6174" w:rsidRDefault="00AF3D2B" w:rsidP="007D6174"/>
    <w:sectPr w:rsidR="00AF3D2B" w:rsidRPr="007D6174" w:rsidSect="004900E6">
      <w:headerReference w:type="default" r:id="rId8"/>
      <w:pgSz w:w="11906" w:h="16838"/>
      <w:pgMar w:top="8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01" w:rsidRDefault="00547E01" w:rsidP="004900E6">
      <w:r>
        <w:separator/>
      </w:r>
    </w:p>
  </w:endnote>
  <w:endnote w:type="continuationSeparator" w:id="1">
    <w:p w:rsidR="00547E01" w:rsidRDefault="00547E01" w:rsidP="0049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01" w:rsidRDefault="00547E01" w:rsidP="004900E6">
      <w:r>
        <w:separator/>
      </w:r>
    </w:p>
  </w:footnote>
  <w:footnote w:type="continuationSeparator" w:id="1">
    <w:p w:rsidR="00547E01" w:rsidRDefault="00547E01" w:rsidP="0049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6" w:rsidRDefault="004900E6">
    <w:pPr>
      <w:pStyle w:val="a6"/>
    </w:pPr>
  </w:p>
  <w:p w:rsidR="004900E6" w:rsidRDefault="004900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52E7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7774E"/>
    <w:multiLevelType w:val="singleLevel"/>
    <w:tmpl w:val="7904F71C"/>
    <w:lvl w:ilvl="0">
      <w:start w:val="1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CF18C3"/>
    <w:multiLevelType w:val="singleLevel"/>
    <w:tmpl w:val="6242DFDA"/>
    <w:lvl w:ilvl="0">
      <w:start w:val="4"/>
      <w:numFmt w:val="decimal"/>
      <w:lvlText w:val="2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9278F3"/>
    <w:multiLevelType w:val="singleLevel"/>
    <w:tmpl w:val="C38EBA84"/>
    <w:lvl w:ilvl="0">
      <w:start w:val="2"/>
      <w:numFmt w:val="decimal"/>
      <w:lvlText w:val="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0F3A58"/>
    <w:multiLevelType w:val="singleLevel"/>
    <w:tmpl w:val="282ED48C"/>
    <w:lvl w:ilvl="0">
      <w:start w:val="1"/>
      <w:numFmt w:val="decimal"/>
      <w:lvlText w:val="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8268BE"/>
    <w:multiLevelType w:val="singleLevel"/>
    <w:tmpl w:val="1ADCF1AC"/>
    <w:lvl w:ilvl="0">
      <w:start w:val="1"/>
      <w:numFmt w:val="decimal"/>
      <w:lvlText w:val="5.1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D35EFA"/>
    <w:multiLevelType w:val="singleLevel"/>
    <w:tmpl w:val="D6EE1670"/>
    <w:lvl w:ilvl="0">
      <w:start w:val="9"/>
      <w:numFmt w:val="decimal"/>
      <w:lvlText w:val="%1)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D762B9A"/>
    <w:multiLevelType w:val="singleLevel"/>
    <w:tmpl w:val="EA94F018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3F588C"/>
    <w:multiLevelType w:val="singleLevel"/>
    <w:tmpl w:val="6C104188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E73EE1"/>
    <w:multiLevelType w:val="singleLevel"/>
    <w:tmpl w:val="EDD8F5A8"/>
    <w:lvl w:ilvl="0">
      <w:start w:val="4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BE52F43"/>
    <w:multiLevelType w:val="singleLevel"/>
    <w:tmpl w:val="A88EC168"/>
    <w:lvl w:ilvl="0">
      <w:start w:val="3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C6B68CF"/>
    <w:multiLevelType w:val="singleLevel"/>
    <w:tmpl w:val="30CA00C2"/>
    <w:lvl w:ilvl="0">
      <w:start w:val="5"/>
      <w:numFmt w:val="decimal"/>
      <w:lvlText w:val="5.1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9"/>
    </w:lvlOverride>
  </w:num>
  <w:num w:numId="8">
    <w:abstractNumId w:val="2"/>
    <w:lvlOverride w:ilvl="0">
      <w:startOverride w:val="4"/>
    </w:lvlOverride>
  </w:num>
  <w:num w:numId="9">
    <w:abstractNumId w:val="1"/>
    <w:lvlOverride w:ilvl="0">
      <w:startOverride w:val="1"/>
    </w:lvlOverride>
  </w:num>
  <w:num w:numId="10">
    <w:abstractNumId w:val="10"/>
    <w:lvlOverride w:ilvl="0">
      <w:startOverride w:val="3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12"/>
    <w:lvlOverride w:ilvl="0">
      <w:startOverride w:val="5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0E6"/>
    <w:rsid w:val="00144F98"/>
    <w:rsid w:val="002575D2"/>
    <w:rsid w:val="00346D05"/>
    <w:rsid w:val="00380F91"/>
    <w:rsid w:val="004900E6"/>
    <w:rsid w:val="004B0E86"/>
    <w:rsid w:val="004B6549"/>
    <w:rsid w:val="00547E01"/>
    <w:rsid w:val="00712E62"/>
    <w:rsid w:val="007D6174"/>
    <w:rsid w:val="008375FE"/>
    <w:rsid w:val="00A93806"/>
    <w:rsid w:val="00AF3D2B"/>
    <w:rsid w:val="00C856F3"/>
    <w:rsid w:val="00C91018"/>
    <w:rsid w:val="00CD0494"/>
    <w:rsid w:val="00D7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4900E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4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00E6"/>
    <w:pPr>
      <w:ind w:left="720"/>
      <w:contextualSpacing/>
    </w:pPr>
  </w:style>
  <w:style w:type="paragraph" w:customStyle="1" w:styleId="ConsPlusNormal">
    <w:name w:val="ConsPlusNormal"/>
    <w:rsid w:val="0049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900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0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00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0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D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4900E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4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00E6"/>
    <w:pPr>
      <w:ind w:left="720"/>
      <w:contextualSpacing/>
    </w:pPr>
  </w:style>
  <w:style w:type="paragraph" w:customStyle="1" w:styleId="ConsPlusNormal">
    <w:name w:val="ConsPlusNormal"/>
    <w:rsid w:val="0049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900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0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00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0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D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CF9D-62E3-4499-8585-C5C72F63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HP</cp:lastModifiedBy>
  <cp:revision>2</cp:revision>
  <cp:lastPrinted>2019-06-21T10:46:00Z</cp:lastPrinted>
  <dcterms:created xsi:type="dcterms:W3CDTF">2019-06-21T08:28:00Z</dcterms:created>
  <dcterms:modified xsi:type="dcterms:W3CDTF">2019-06-26T13:02:00Z</dcterms:modified>
</cp:coreProperties>
</file>